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0CB6B3" w14:textId="2A9E244C" w:rsidR="000C1A66" w:rsidRDefault="000C1A66" w:rsidP="000C1A66">
      <w:pPr>
        <w:pStyle w:val="Glava"/>
      </w:pPr>
    </w:p>
    <w:p w14:paraId="55C9EB29" w14:textId="682B45AA" w:rsidR="000C1A66" w:rsidRDefault="000C1A66" w:rsidP="000C1A66">
      <w:pPr>
        <w:pStyle w:val="Glava"/>
      </w:pPr>
    </w:p>
    <w:p w14:paraId="3E4F60BB" w14:textId="58807FCE" w:rsidR="000C1A66" w:rsidRDefault="000C1A66" w:rsidP="000C1A66">
      <w:pPr>
        <w:pStyle w:val="Glava"/>
      </w:pPr>
    </w:p>
    <w:p w14:paraId="716560DA" w14:textId="42505786" w:rsidR="008D3A7F" w:rsidRDefault="008D3A7F" w:rsidP="008D3A7F">
      <w:pPr>
        <w:pStyle w:val="Glava"/>
      </w:pPr>
    </w:p>
    <w:p w14:paraId="0DBF611C" w14:textId="77777777" w:rsidR="00EF2676" w:rsidRPr="00EF2676" w:rsidRDefault="00EF2676" w:rsidP="00EF2676">
      <w:pPr>
        <w:rPr>
          <w:kern w:val="28"/>
        </w:rPr>
      </w:pPr>
      <w:r w:rsidRPr="00EF2676">
        <w:rPr>
          <w:noProof/>
          <w:kern w:val="28"/>
        </w:rPr>
        <w:drawing>
          <wp:anchor distT="0" distB="0" distL="114300" distR="114300" simplePos="0" relativeHeight="251683840" behindDoc="0" locked="0" layoutInCell="1" allowOverlap="1" wp14:anchorId="01FD2E6A" wp14:editId="68EA57AC">
            <wp:simplePos x="0" y="0"/>
            <wp:positionH relativeFrom="column">
              <wp:posOffset>-147955</wp:posOffset>
            </wp:positionH>
            <wp:positionV relativeFrom="paragraph">
              <wp:posOffset>-231140</wp:posOffset>
            </wp:positionV>
            <wp:extent cx="847725" cy="794385"/>
            <wp:effectExtent l="0" t="0" r="9525" b="5715"/>
            <wp:wrapNone/>
            <wp:docPr id="1414748937"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47725" cy="794385"/>
                    </a:xfrm>
                    <a:prstGeom prst="rect">
                      <a:avLst/>
                    </a:prstGeom>
                    <a:noFill/>
                    <a:ln>
                      <a:noFill/>
                    </a:ln>
                  </pic:spPr>
                </pic:pic>
              </a:graphicData>
            </a:graphic>
          </wp:anchor>
        </w:drawing>
      </w:r>
      <w:r w:rsidRPr="00EF2676">
        <w:rPr>
          <w:noProof/>
          <w:kern w:val="28"/>
        </w:rPr>
        <w:drawing>
          <wp:anchor distT="0" distB="0" distL="114300" distR="114300" simplePos="0" relativeHeight="251682816" behindDoc="0" locked="0" layoutInCell="1" allowOverlap="1" wp14:anchorId="0132400D" wp14:editId="7FCFDFAD">
            <wp:simplePos x="0" y="0"/>
            <wp:positionH relativeFrom="column">
              <wp:posOffset>680720</wp:posOffset>
            </wp:positionH>
            <wp:positionV relativeFrom="paragraph">
              <wp:posOffset>-203200</wp:posOffset>
            </wp:positionV>
            <wp:extent cx="5295900" cy="647065"/>
            <wp:effectExtent l="0" t="0" r="0" b="635"/>
            <wp:wrapNone/>
            <wp:docPr id="90727849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105001" name="Slika 489105001"/>
                    <pic:cNvPicPr/>
                  </pic:nvPicPr>
                  <pic:blipFill>
                    <a:blip r:embed="rId10">
                      <a:extLst>
                        <a:ext uri="{28A0092B-C50C-407E-A947-70E740481C1C}">
                          <a14:useLocalDpi xmlns:a14="http://schemas.microsoft.com/office/drawing/2010/main" val="0"/>
                        </a:ext>
                      </a:extLst>
                    </a:blip>
                    <a:stretch>
                      <a:fillRect/>
                    </a:stretch>
                  </pic:blipFill>
                  <pic:spPr>
                    <a:xfrm>
                      <a:off x="0" y="0"/>
                      <a:ext cx="5295900" cy="647065"/>
                    </a:xfrm>
                    <a:prstGeom prst="rect">
                      <a:avLst/>
                    </a:prstGeom>
                  </pic:spPr>
                </pic:pic>
              </a:graphicData>
            </a:graphic>
            <wp14:sizeRelH relativeFrom="margin">
              <wp14:pctWidth>0</wp14:pctWidth>
            </wp14:sizeRelH>
            <wp14:sizeRelV relativeFrom="margin">
              <wp14:pctHeight>0</wp14:pctHeight>
            </wp14:sizeRelV>
          </wp:anchor>
        </w:drawing>
      </w:r>
    </w:p>
    <w:p w14:paraId="287E4C42" w14:textId="68FC6472" w:rsidR="00FF714E" w:rsidRDefault="00FF714E" w:rsidP="00FF714E">
      <w:pPr>
        <w:rPr>
          <w:kern w:val="28"/>
        </w:rPr>
      </w:pPr>
    </w:p>
    <w:p w14:paraId="59417D16" w14:textId="47B6D428" w:rsidR="00D22016" w:rsidRDefault="00D22016">
      <w:pPr>
        <w:rPr>
          <w:kern w:val="28"/>
        </w:rPr>
      </w:pPr>
    </w:p>
    <w:bookmarkStart w:id="0" w:name="_Hlk55757791"/>
    <w:bookmarkEnd w:id="0"/>
    <w:p w14:paraId="4068926E" w14:textId="7FE8E8D8" w:rsidR="005F24F6" w:rsidRDefault="00E764E5" w:rsidP="005F379E">
      <w:pPr>
        <w:spacing w:line="276" w:lineRule="auto"/>
        <w:jc w:val="center"/>
      </w:pPr>
      <w:r>
        <w:rPr>
          <w:noProof/>
        </w:rPr>
        <mc:AlternateContent>
          <mc:Choice Requires="wps">
            <w:drawing>
              <wp:anchor distT="0" distB="0" distL="114300" distR="114300" simplePos="0" relativeHeight="251669504" behindDoc="0" locked="0" layoutInCell="1" allowOverlap="1" wp14:anchorId="6D14C00D" wp14:editId="5108F6AD">
                <wp:simplePos x="0" y="0"/>
                <wp:positionH relativeFrom="column">
                  <wp:posOffset>5593080</wp:posOffset>
                </wp:positionH>
                <wp:positionV relativeFrom="paragraph">
                  <wp:posOffset>4091940</wp:posOffset>
                </wp:positionV>
                <wp:extent cx="45719" cy="45719"/>
                <wp:effectExtent l="0" t="0" r="12065" b="12065"/>
                <wp:wrapNone/>
                <wp:docPr id="1441275109" name="Polje z besedilom 2"/>
                <wp:cNvGraphicFramePr/>
                <a:graphic xmlns:a="http://schemas.openxmlformats.org/drawingml/2006/main">
                  <a:graphicData uri="http://schemas.microsoft.com/office/word/2010/wordprocessingShape">
                    <wps:wsp>
                      <wps:cNvSpPr txBox="1"/>
                      <wps:spPr>
                        <a:xfrm>
                          <a:off x="0" y="0"/>
                          <a:ext cx="45719" cy="45719"/>
                        </a:xfrm>
                        <a:prstGeom prst="rect">
                          <a:avLst/>
                        </a:prstGeom>
                        <a:solidFill>
                          <a:schemeClr val="lt1"/>
                        </a:solidFill>
                        <a:ln w="6350">
                          <a:solidFill>
                            <a:prstClr val="black"/>
                          </a:solidFill>
                        </a:ln>
                      </wps:spPr>
                      <wps:txbx>
                        <w:txbxContent>
                          <w:p w14:paraId="5A8A2E67" w14:textId="77777777" w:rsidR="00661C72" w:rsidRDefault="00661C7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D14C00D" id="_x0000_t202" coordsize="21600,21600" o:spt="202" path="m,l,21600r21600,l21600,xe">
                <v:stroke joinstyle="miter"/>
                <v:path gradientshapeok="t" o:connecttype="rect"/>
              </v:shapetype>
              <v:shape id="Polje z besedilom 2" o:spid="_x0000_s1026" type="#_x0000_t202" style="position:absolute;left:0;text-align:left;margin-left:440.4pt;margin-top:322.2pt;width:3.6pt;height:3.6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" fillcolor="white [3201]" strokeweight=".5pt">
                <v:textbox>
                  <w:txbxContent>
                    <w:p w14:paraId="5A8A2E67" w14:textId="77777777" w:rsidR="00661C72" w:rsidRDefault="00661C72"/>
                  </w:txbxContent>
                </v:textbox>
              </v:shape>
            </w:pict>
          </mc:Fallback>
        </mc:AlternateContent>
      </w:r>
      <w:r w:rsidRPr="00E764E5">
        <w:t xml:space="preserve"> </w:t>
      </w:r>
      <w:r w:rsidR="00690620">
        <w:rPr>
          <w:noProof/>
        </w:rPr>
        <mc:AlternateContent>
          <mc:Choice Requires="wps">
            <w:drawing>
              <wp:anchor distT="0" distB="0" distL="114300" distR="114300" simplePos="0" relativeHeight="251653120" behindDoc="0" locked="0" layoutInCell="1" allowOverlap="1" wp14:anchorId="4CB42677" wp14:editId="4F6B75DF">
                <wp:simplePos x="0" y="0"/>
                <wp:positionH relativeFrom="margin">
                  <wp:align>left</wp:align>
                </wp:positionH>
                <wp:positionV relativeFrom="margin">
                  <wp:posOffset>7336155</wp:posOffset>
                </wp:positionV>
                <wp:extent cx="5911850" cy="579120"/>
                <wp:effectExtent l="0" t="0" r="0" b="0"/>
                <wp:wrapNone/>
                <wp:docPr id="7" name="Polje z besedilom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1850" cy="579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9F8906" w14:textId="08A20E3B" w:rsidR="00661C72" w:rsidRPr="00F22900" w:rsidRDefault="00661C72" w:rsidP="00E358ED">
                            <w:pPr>
                              <w:jc w:val="center"/>
                              <w:rPr>
                                <w:rFonts w:ascii="Tahoma" w:hAnsi="Tahoma" w:cs="Tahoma"/>
                              </w:rPr>
                            </w:pPr>
                            <w:r w:rsidRPr="00F22900">
                              <w:rPr>
                                <w:rFonts w:ascii="Tahoma" w:hAnsi="Tahoma" w:cs="Tahoma"/>
                              </w:rPr>
                              <w:t xml:space="preserve">Izdelana v skladu z Zakonom o javnem naročanju (Uradni list RS, št. 91/15, 14/18, 121/21, 10/22, 74/22 – </w:t>
                            </w:r>
                            <w:proofErr w:type="spellStart"/>
                            <w:r w:rsidRPr="00F22900">
                              <w:rPr>
                                <w:rFonts w:ascii="Tahoma" w:hAnsi="Tahoma" w:cs="Tahoma"/>
                              </w:rPr>
                              <w:t>odl</w:t>
                            </w:r>
                            <w:proofErr w:type="spellEnd"/>
                            <w:r w:rsidRPr="00F22900">
                              <w:rPr>
                                <w:rFonts w:ascii="Tahoma" w:hAnsi="Tahoma" w:cs="Tahoma"/>
                              </w:rPr>
                              <w:t>. US, 100/22 – ZNUZSZS, 28/23 in 88/23 – ZOPNN-F)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4CB42677" id="Polje z besedilom 24" o:spid="_x0000_s1027" type="#_x0000_t202" style="position:absolute;left:0;text-align:left;margin-left:0;margin-top:577.65pt;width:465.5pt;height:45.6pt;z-index:251653120;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" filled="f" stroked="f">
                <v:textbox>
                  <w:txbxContent>
                    <w:p w14:paraId="719F8906" w14:textId="08A20E3B" w:rsidR="00661C72" w:rsidRPr="00F22900" w:rsidRDefault="00661C72" w:rsidP="00E358ED">
                      <w:pPr>
                        <w:jc w:val="center"/>
                        <w:rPr>
                          <w:rFonts w:ascii="Tahoma" w:hAnsi="Tahoma" w:cs="Tahoma"/>
                        </w:rPr>
                      </w:pPr>
                      <w:r w:rsidRPr="00F22900">
                        <w:rPr>
                          <w:rFonts w:ascii="Tahoma" w:hAnsi="Tahoma" w:cs="Tahoma"/>
                        </w:rPr>
                        <w:t xml:space="preserve">Izdelana v skladu z Zakonom o javnem naročanju (Uradni list RS, št. 91/15, 14/18, 121/21, 10/22, 74/22 – </w:t>
                      </w:r>
                      <w:proofErr w:type="spellStart"/>
                      <w:r w:rsidRPr="00F22900">
                        <w:rPr>
                          <w:rFonts w:ascii="Tahoma" w:hAnsi="Tahoma" w:cs="Tahoma"/>
                        </w:rPr>
                        <w:t>odl</w:t>
                      </w:r>
                      <w:proofErr w:type="spellEnd"/>
                      <w:r w:rsidRPr="00F22900">
                        <w:rPr>
                          <w:rFonts w:ascii="Tahoma" w:hAnsi="Tahoma" w:cs="Tahoma"/>
                        </w:rPr>
                        <w:t>. US, 100/22 – ZNUZSZS, 28/23 in 88/23 – ZOPNN-F)</w:t>
                      </w:r>
                    </w:p>
                  </w:txbxContent>
                </v:textbox>
                <w10:wrap anchorx="margin" anchory="margin"/>
              </v:shape>
            </w:pict>
          </mc:Fallback>
        </mc:AlternateContent>
      </w:r>
      <w:r w:rsidR="00065186" w:rsidRPr="00065186">
        <w:t xml:space="preserve"> </w:t>
      </w:r>
      <w:r w:rsidR="000804E1">
        <w:rPr>
          <w:noProof/>
        </w:rPr>
        <mc:AlternateContent>
          <mc:Choice Requires="wps">
            <w:drawing>
              <wp:anchor distT="0" distB="0" distL="114300" distR="114300" simplePos="0" relativeHeight="251657216" behindDoc="0" locked="0" layoutInCell="1" allowOverlap="1" wp14:anchorId="6A83ACE9" wp14:editId="588D656C">
                <wp:simplePos x="0" y="0"/>
                <wp:positionH relativeFrom="margin">
                  <wp:posOffset>6496685</wp:posOffset>
                </wp:positionH>
                <wp:positionV relativeFrom="margin">
                  <wp:posOffset>5196840</wp:posOffset>
                </wp:positionV>
                <wp:extent cx="123190" cy="3707765"/>
                <wp:effectExtent l="0" t="0" r="0" b="0"/>
                <wp:wrapNone/>
                <wp:docPr id="4" name="Pravokotnik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190" cy="3707765"/>
                        </a:xfrm>
                        <a:prstGeom prst="rect">
                          <a:avLst/>
                        </a:prstGeom>
                        <a:solidFill>
                          <a:srgbClr val="0070C0"/>
                        </a:solidFill>
                        <a:ln>
                          <a:noFill/>
                        </a:ln>
                      </wps:spPr>
                      <wps:bodyPr rot="0" vert="horz" wrap="square" lIns="91440" tIns="45720" rIns="91440" bIns="45720" anchor="t" anchorCtr="0" upright="1">
                        <a:noAutofit/>
                      </wps:bodyPr>
                    </wps:wsp>
                  </a:graphicData>
                </a:graphic>
                <wp14:sizeRelH relativeFrom="margin">
                  <wp14:pctWidth>2000</wp14:pctWidth>
                </wp14:sizeRelH>
                <wp14:sizeRelV relativeFrom="margin">
                  <wp14:pctHeight>0</wp14:pctHeight>
                </wp14:sizeRelV>
              </wp:anchor>
            </w:drawing>
          </mc:Choice>
          <mc:Fallback>
            <w:pict>
              <v:rect w14:anchorId="414D1BD3" id="Pravokotnik 9" o:spid="_x0000_s1026" style="position:absolute;margin-left:511.55pt;margin-top:409.2pt;width:9.7pt;height:291.95pt;z-index:251657216;visibility:visible;mso-wrap-style:square;mso-width-percent:20;mso-height-percent:0;mso-wrap-distance-left:9pt;mso-wrap-distance-top:0;mso-wrap-distance-right:9pt;mso-wrap-distance-bottom:0;mso-position-horizontal:absolute;mso-position-horizontal-relative:margin;mso-position-vertical:absolute;mso-position-vertical-relative:margin;mso-width-percent:2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" fillcolor="#0070c0" stroked="f">
                <w10:wrap anchorx="margin" anchory="margin"/>
              </v:rect>
            </w:pict>
          </mc:Fallback>
        </mc:AlternateContent>
      </w:r>
      <w:r w:rsidR="000804E1">
        <w:rPr>
          <w:noProof/>
        </w:rPr>
        <mc:AlternateContent>
          <mc:Choice Requires="wps">
            <w:drawing>
              <wp:anchor distT="0" distB="0" distL="114300" distR="114300" simplePos="0" relativeHeight="251656192" behindDoc="0" locked="0" layoutInCell="1" allowOverlap="1" wp14:anchorId="4378C6F6" wp14:editId="0B75A655">
                <wp:simplePos x="0" y="0"/>
                <wp:positionH relativeFrom="page">
                  <wp:posOffset>7182485</wp:posOffset>
                </wp:positionH>
                <wp:positionV relativeFrom="page">
                  <wp:posOffset>468630</wp:posOffset>
                </wp:positionV>
                <wp:extent cx="123190" cy="5417820"/>
                <wp:effectExtent l="0" t="0" r="0" b="0"/>
                <wp:wrapNone/>
                <wp:docPr id="5" name="Pravokotnik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190" cy="5417820"/>
                        </a:xfrm>
                        <a:prstGeom prst="rect">
                          <a:avLst/>
                        </a:prstGeom>
                        <a:solidFill>
                          <a:srgbClr val="000000">
                            <a:lumMod val="100000"/>
                            <a:lumOff val="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89C1023" id="Pravokotnik 8" o:spid="_x0000_s1026" style="position:absolute;margin-left:565.55pt;margin-top:36.9pt;width:9.7pt;height:426.6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" fillcolor="black" stroked="f">
                <w10:wrap anchorx="page" anchory="page"/>
              </v:rect>
            </w:pict>
          </mc:Fallback>
        </mc:AlternateContent>
      </w:r>
      <w:r w:rsidR="000804E1">
        <w:rPr>
          <w:noProof/>
        </w:rPr>
        <mc:AlternateContent>
          <mc:Choice Requires="wps">
            <w:drawing>
              <wp:anchor distT="0" distB="0" distL="114300" distR="114300" simplePos="0" relativeHeight="251655168" behindDoc="0" locked="0" layoutInCell="1" allowOverlap="1" wp14:anchorId="3B7AD1FD" wp14:editId="71D698D8">
                <wp:simplePos x="0" y="0"/>
                <wp:positionH relativeFrom="margin">
                  <wp:align>center</wp:align>
                </wp:positionH>
                <wp:positionV relativeFrom="margin">
                  <wp:align>center</wp:align>
                </wp:positionV>
                <wp:extent cx="6830060" cy="9121140"/>
                <wp:effectExtent l="0" t="0" r="8890" b="3810"/>
                <wp:wrapNone/>
                <wp:docPr id="6" name="Pravokotni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0060" cy="9121140"/>
                        </a:xfrm>
                        <a:prstGeom prst="rect">
                          <a:avLst/>
                        </a:prstGeom>
                        <a:noFill/>
                        <a:ln w="9525">
                          <a:solidFill>
                            <a:srgbClr val="000000">
                              <a:lumMod val="100000"/>
                              <a:lumOff val="0"/>
                            </a:srgbClr>
                          </a:solidFill>
                          <a:miter lim="800000"/>
                          <a:headEnd/>
                          <a:tailEnd/>
                        </a:ln>
                      </wps:spPr>
                      <wps:bodyPr rot="0" vert="horz" wrap="square" lIns="91440" tIns="45720" rIns="91440" bIns="45720" anchor="t" anchorCtr="0" upright="1">
                        <a:noAutofit/>
                      </wps:bodyPr>
                    </wps:wsp>
                  </a:graphicData>
                </a:graphic>
                <wp14:sizeRelH relativeFrom="margin">
                  <wp14:pctWidth>107000</wp14:pctWidth>
                </wp14:sizeRelH>
                <wp14:sizeRelV relativeFrom="margin">
                  <wp14:pctHeight>0</wp14:pctHeight>
                </wp14:sizeRelV>
              </wp:anchor>
            </w:drawing>
          </mc:Choice>
          <mc:Fallback>
            <w:pict>
              <v:rect w14:anchorId="44FC93C8" id="Pravokotnik 4" o:spid="_x0000_s1026" style="position:absolute;margin-left:0;margin-top:0;width:537.8pt;height:718.2pt;z-index:251655168;visibility:visible;mso-wrap-style:square;mso-width-percent:1070;mso-height-percent:0;mso-wrap-distance-left:9pt;mso-wrap-distance-top:0;mso-wrap-distance-right:9pt;mso-wrap-distance-bottom:0;mso-position-horizontal:center;mso-position-horizontal-relative:margin;mso-position-vertical:center;mso-position-vertical-relative:margin;mso-width-percent:107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" filled="f">
                <w10:wrap anchorx="margin" anchory="margin"/>
              </v:rect>
            </w:pict>
          </mc:Fallback>
        </mc:AlternateContent>
      </w:r>
    </w:p>
    <w:p w14:paraId="37412F07" w14:textId="122C3832" w:rsidR="00F54DAC" w:rsidRPr="00F54DAC" w:rsidRDefault="00F54DAC" w:rsidP="00F54DAC">
      <w:pPr>
        <w:rPr>
          <w:sz w:val="56"/>
        </w:rPr>
      </w:pPr>
    </w:p>
    <w:p w14:paraId="136EE7CB" w14:textId="18491699" w:rsidR="00F54DAC" w:rsidRPr="00F54DAC" w:rsidRDefault="00F54DAC" w:rsidP="00F54DAC">
      <w:pPr>
        <w:rPr>
          <w:sz w:val="56"/>
        </w:rPr>
      </w:pPr>
    </w:p>
    <w:p w14:paraId="5BB8C139" w14:textId="23E97166" w:rsidR="00F54DAC" w:rsidRPr="00F54DAC" w:rsidRDefault="00F54DAC" w:rsidP="00F54DAC">
      <w:pPr>
        <w:rPr>
          <w:sz w:val="56"/>
        </w:rPr>
      </w:pPr>
    </w:p>
    <w:p w14:paraId="0A511242" w14:textId="651C6ADE" w:rsidR="00F54DAC" w:rsidRPr="00F54DAC" w:rsidRDefault="00F54DAC" w:rsidP="00F54DAC">
      <w:pPr>
        <w:rPr>
          <w:sz w:val="56"/>
        </w:rPr>
      </w:pPr>
    </w:p>
    <w:p w14:paraId="2CAE87D5" w14:textId="18B61558" w:rsidR="00F54DAC" w:rsidRPr="00F54DAC" w:rsidRDefault="008002A3" w:rsidP="00F54DAC">
      <w:pPr>
        <w:tabs>
          <w:tab w:val="left" w:pos="4495"/>
        </w:tabs>
        <w:rPr>
          <w:sz w:val="56"/>
        </w:rPr>
      </w:pPr>
      <w:r>
        <w:rPr>
          <w:noProof/>
        </w:rPr>
        <mc:AlternateContent>
          <mc:Choice Requires="wps">
            <w:drawing>
              <wp:anchor distT="0" distB="0" distL="114300" distR="114300" simplePos="0" relativeHeight="251658240" behindDoc="0" locked="0" layoutInCell="1" allowOverlap="1" wp14:anchorId="10D419A0" wp14:editId="5F30EC62">
                <wp:simplePos x="0" y="0"/>
                <wp:positionH relativeFrom="margin">
                  <wp:align>left</wp:align>
                </wp:positionH>
                <wp:positionV relativeFrom="margin">
                  <wp:posOffset>6743700</wp:posOffset>
                </wp:positionV>
                <wp:extent cx="6272530" cy="586740"/>
                <wp:effectExtent l="0" t="0" r="0" b="3810"/>
                <wp:wrapNone/>
                <wp:docPr id="1" name="Polje z besedilom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2530" cy="586740"/>
                        </a:xfrm>
                        <a:prstGeom prst="rect">
                          <a:avLst/>
                        </a:prstGeom>
                        <a:noFill/>
                        <a:ln w="9525">
                          <a:noFill/>
                          <a:miter lim="800000"/>
                          <a:headEnd/>
                          <a:tailEnd/>
                        </a:ln>
                      </wps:spPr>
                      <wps:txbx>
                        <w:txbxContent>
                          <w:p w14:paraId="0118F5E3" w14:textId="52B3E0B7" w:rsidR="00661C72" w:rsidRPr="00F22900" w:rsidRDefault="00661C72" w:rsidP="003A2188">
                            <w:pPr>
                              <w:jc w:val="both"/>
                              <w:rPr>
                                <w:rFonts w:ascii="Tahoma" w:hAnsi="Tahoma" w:cs="Tahoma"/>
                                <w:b/>
                                <w:color w:val="0070C0"/>
                                <w:sz w:val="28"/>
                                <w:szCs w:val="28"/>
                              </w:rPr>
                            </w:pPr>
                            <w:r w:rsidRPr="00F22900">
                              <w:rPr>
                                <w:rFonts w:ascii="Tahoma" w:hAnsi="Tahoma" w:cs="Tahoma"/>
                                <w:b/>
                                <w:color w:val="0070C0"/>
                                <w:sz w:val="28"/>
                                <w:szCs w:val="28"/>
                              </w:rPr>
                              <w:t xml:space="preserve">DOKUMENTACIJA V ZVEZI Z ODDAJO JAVNEGA NAROČILA </w:t>
                            </w:r>
                          </w:p>
                        </w:txbxContent>
                      </wps:txbx>
                      <wps:bodyPr rot="0" vert="horz" wrap="square" lIns="91440" tIns="45720" rIns="91440" bIns="45720" anchor="t" anchorCtr="0" upright="1">
                        <a:noAutofit/>
                      </wps:bodyPr>
                    </wps:wsp>
                  </a:graphicData>
                </a:graphic>
                <wp14:sizeRelH relativeFrom="margin">
                  <wp14:pctWidth>98000</wp14:pctWidth>
                </wp14:sizeRelH>
                <wp14:sizeRelV relativeFrom="page">
                  <wp14:pctHeight>0</wp14:pctHeight>
                </wp14:sizeRelV>
              </wp:anchor>
            </w:drawing>
          </mc:Choice>
          <mc:Fallback>
            <w:pict>
              <v:shape w14:anchorId="10D419A0" id="Polje z besedilom 11" o:spid="_x0000_s1028" type="#_x0000_t202" style="position:absolute;margin-left:0;margin-top:531pt;width:493.9pt;height:46.2pt;z-index:251658240;visibility:visible;mso-wrap-style:square;mso-width-percent:980;mso-height-percent:0;mso-wrap-distance-left:9pt;mso-wrap-distance-top:0;mso-wrap-distance-right:9pt;mso-wrap-distance-bottom:0;mso-position-horizontal:left;mso-position-horizontal-relative:margin;mso-position-vertical:absolute;mso-position-vertical-relative:margin;mso-width-percent:98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" filled="f" stroked="f">
                <v:textbox>
                  <w:txbxContent>
                    <w:p w14:paraId="0118F5E3" w14:textId="52B3E0B7" w:rsidR="00661C72" w:rsidRPr="00F22900" w:rsidRDefault="00661C72" w:rsidP="003A2188">
                      <w:pPr>
                        <w:jc w:val="both"/>
                        <w:rPr>
                          <w:rFonts w:ascii="Tahoma" w:hAnsi="Tahoma" w:cs="Tahoma"/>
                          <w:b/>
                          <w:color w:val="0070C0"/>
                          <w:sz w:val="28"/>
                          <w:szCs w:val="28"/>
                        </w:rPr>
                      </w:pPr>
                      <w:r w:rsidRPr="00F22900">
                        <w:rPr>
                          <w:rFonts w:ascii="Tahoma" w:hAnsi="Tahoma" w:cs="Tahoma"/>
                          <w:b/>
                          <w:color w:val="0070C0"/>
                          <w:sz w:val="28"/>
                          <w:szCs w:val="28"/>
                        </w:rPr>
                        <w:t xml:space="preserve">DOKUMENTACIJA V ZVEZI Z ODDAJO JAVNEGA NAROČILA </w:t>
                      </w:r>
                    </w:p>
                  </w:txbxContent>
                </v:textbox>
                <w10:wrap anchorx="margin" anchory="margin"/>
              </v:shape>
            </w:pict>
          </mc:Fallback>
        </mc:AlternateContent>
      </w:r>
      <w:r w:rsidR="000C1A66">
        <w:rPr>
          <w:noProof/>
        </w:rPr>
        <mc:AlternateContent>
          <mc:Choice Requires="wps">
            <w:drawing>
              <wp:anchor distT="0" distB="0" distL="114300" distR="114300" simplePos="0" relativeHeight="251659264" behindDoc="0" locked="0" layoutInCell="1" allowOverlap="1" wp14:anchorId="5CD982D9" wp14:editId="26428A39">
                <wp:simplePos x="0" y="0"/>
                <wp:positionH relativeFrom="margin">
                  <wp:align>center</wp:align>
                </wp:positionH>
                <wp:positionV relativeFrom="paragraph">
                  <wp:posOffset>3976370</wp:posOffset>
                </wp:positionV>
                <wp:extent cx="4282440" cy="403860"/>
                <wp:effectExtent l="0" t="0" r="3810" b="0"/>
                <wp:wrapNone/>
                <wp:docPr id="25" name="Polje z besedilom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82440" cy="403860"/>
                        </a:xfrm>
                        <a:prstGeom prst="rect">
                          <a:avLst/>
                        </a:prstGeom>
                        <a:solidFill>
                          <a:srgbClr val="FFFFFF"/>
                        </a:solidFill>
                        <a:ln w="6350">
                          <a:noFill/>
                        </a:ln>
                      </wps:spPr>
                      <wps:txbx>
                        <w:txbxContent>
                          <w:p w14:paraId="7BEFC833" w14:textId="7B849F40" w:rsidR="00661C72" w:rsidRPr="00F22900" w:rsidRDefault="00661C72" w:rsidP="005F24F6">
                            <w:pPr>
                              <w:spacing w:after="0" w:line="240" w:lineRule="auto"/>
                              <w:jc w:val="center"/>
                              <w:rPr>
                                <w:rFonts w:ascii="Tahoma" w:hAnsi="Tahoma" w:cs="Tahoma"/>
                                <w:b/>
                                <w:color w:val="0070C0"/>
                              </w:rPr>
                            </w:pPr>
                            <w:r>
                              <w:rPr>
                                <w:rFonts w:ascii="Tahoma" w:hAnsi="Tahoma" w:cs="Tahoma"/>
                                <w:b/>
                                <w:color w:val="0070C0"/>
                              </w:rPr>
                              <w:t xml:space="preserve">Poljčane, </w:t>
                            </w:r>
                            <w:r w:rsidR="00E358ED">
                              <w:rPr>
                                <w:rFonts w:ascii="Tahoma" w:hAnsi="Tahoma" w:cs="Tahoma"/>
                                <w:b/>
                                <w:color w:val="0070C0"/>
                              </w:rPr>
                              <w:t>1. 12</w:t>
                            </w:r>
                            <w:r w:rsidRPr="00F22900">
                              <w:rPr>
                                <w:rFonts w:ascii="Tahoma" w:hAnsi="Tahoma" w:cs="Tahoma"/>
                                <w:b/>
                                <w:color w:val="0070C0"/>
                              </w:rPr>
                              <w:t>. 2025</w:t>
                            </w:r>
                          </w:p>
                          <w:p w14:paraId="38E04071" w14:textId="6049DD32" w:rsidR="00661C72" w:rsidRPr="00F22900" w:rsidRDefault="00661C72" w:rsidP="005F24F6">
                            <w:pPr>
                              <w:spacing w:after="0" w:line="240" w:lineRule="auto"/>
                              <w:jc w:val="center"/>
                              <w:rPr>
                                <w:rFonts w:ascii="Tahoma" w:hAnsi="Tahoma" w:cs="Tahoma"/>
                              </w:rPr>
                            </w:pPr>
                            <w:r w:rsidRPr="00F22900">
                              <w:rPr>
                                <w:rFonts w:ascii="Tahoma" w:hAnsi="Tahoma" w:cs="Tahoma"/>
                              </w:rPr>
                              <w:t>Verzija 1.</w:t>
                            </w:r>
                            <w:r w:rsidR="00FF6314">
                              <w:rPr>
                                <w:rFonts w:ascii="Tahoma" w:hAnsi="Tahoma" w:cs="Tahoma"/>
                              </w:rPr>
                              <w:t>1 (430-11/2025</w:t>
                            </w:r>
                            <w:r w:rsidRPr="00B32EB2">
                              <w:rPr>
                                <w:rFonts w:ascii="Tahoma" w:hAnsi="Tahoma" w:cs="Tahom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D982D9" id="_x0000_t202" coordsize="21600,21600" o:spt="202" path="m,l,21600r21600,l21600,xe">
                <v:stroke joinstyle="miter"/>
                <v:path gradientshapeok="t" o:connecttype="rect"/>
              </v:shapetype>
              <v:shape id="Polje z besedilom 25" o:spid="_x0000_s1029" type="#_x0000_t202" style="position:absolute;margin-left:0;margin-top:313.1pt;width:337.2pt;height:31.8pt;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" stroked="f" strokeweight=".5pt">
                <v:textbox>
                  <w:txbxContent>
                    <w:p w14:paraId="7BEFC833" w14:textId="7B849F40" w:rsidR="00661C72" w:rsidRPr="00F22900" w:rsidRDefault="00661C72" w:rsidP="005F24F6">
                      <w:pPr>
                        <w:spacing w:after="0" w:line="240" w:lineRule="auto"/>
                        <w:jc w:val="center"/>
                        <w:rPr>
                          <w:rFonts w:ascii="Tahoma" w:hAnsi="Tahoma" w:cs="Tahoma"/>
                          <w:b/>
                          <w:color w:val="0070C0"/>
                        </w:rPr>
                      </w:pPr>
                      <w:r>
                        <w:rPr>
                          <w:rFonts w:ascii="Tahoma" w:hAnsi="Tahoma" w:cs="Tahoma"/>
                          <w:b/>
                          <w:color w:val="0070C0"/>
                        </w:rPr>
                        <w:t xml:space="preserve">Poljčane, </w:t>
                      </w:r>
                      <w:r w:rsidR="00E358ED">
                        <w:rPr>
                          <w:rFonts w:ascii="Tahoma" w:hAnsi="Tahoma" w:cs="Tahoma"/>
                          <w:b/>
                          <w:color w:val="0070C0"/>
                        </w:rPr>
                        <w:t>1. 12</w:t>
                      </w:r>
                      <w:r w:rsidRPr="00F22900">
                        <w:rPr>
                          <w:rFonts w:ascii="Tahoma" w:hAnsi="Tahoma" w:cs="Tahoma"/>
                          <w:b/>
                          <w:color w:val="0070C0"/>
                        </w:rPr>
                        <w:t>. 2025</w:t>
                      </w:r>
                    </w:p>
                    <w:p w14:paraId="38E04071" w14:textId="6049DD32" w:rsidR="00661C72" w:rsidRPr="00F22900" w:rsidRDefault="00661C72" w:rsidP="005F24F6">
                      <w:pPr>
                        <w:spacing w:after="0" w:line="240" w:lineRule="auto"/>
                        <w:jc w:val="center"/>
                        <w:rPr>
                          <w:rFonts w:ascii="Tahoma" w:hAnsi="Tahoma" w:cs="Tahoma"/>
                        </w:rPr>
                      </w:pPr>
                      <w:r w:rsidRPr="00F22900">
                        <w:rPr>
                          <w:rFonts w:ascii="Tahoma" w:hAnsi="Tahoma" w:cs="Tahoma"/>
                        </w:rPr>
                        <w:t>Verzija 1.</w:t>
                      </w:r>
                      <w:r w:rsidR="00FF6314">
                        <w:rPr>
                          <w:rFonts w:ascii="Tahoma" w:hAnsi="Tahoma" w:cs="Tahoma"/>
                        </w:rPr>
                        <w:t>1 (430-11/2025</w:t>
                      </w:r>
                      <w:r w:rsidRPr="00B32EB2">
                        <w:rPr>
                          <w:rFonts w:ascii="Tahoma" w:hAnsi="Tahoma" w:cs="Tahoma"/>
                        </w:rPr>
                        <w:t>)</w:t>
                      </w:r>
                    </w:p>
                  </w:txbxContent>
                </v:textbox>
                <w10:wrap anchorx="margin"/>
              </v:shape>
            </w:pict>
          </mc:Fallback>
        </mc:AlternateContent>
      </w:r>
      <w:r w:rsidR="0070796C">
        <w:rPr>
          <w:noProof/>
        </w:rPr>
        <mc:AlternateContent>
          <mc:Choice Requires="wps">
            <w:drawing>
              <wp:anchor distT="0" distB="0" distL="114300" distR="114300" simplePos="0" relativeHeight="251654144" behindDoc="0" locked="0" layoutInCell="1" allowOverlap="1" wp14:anchorId="7C537F62" wp14:editId="7578071F">
                <wp:simplePos x="0" y="0"/>
                <wp:positionH relativeFrom="margin">
                  <wp:align>right</wp:align>
                </wp:positionH>
                <wp:positionV relativeFrom="margin">
                  <wp:posOffset>5316220</wp:posOffset>
                </wp:positionV>
                <wp:extent cx="6403340" cy="1336431"/>
                <wp:effectExtent l="0" t="0" r="0" b="0"/>
                <wp:wrapNone/>
                <wp:docPr id="3" name="Polje z besedilom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3340" cy="1336431"/>
                        </a:xfrm>
                        <a:prstGeom prst="rect">
                          <a:avLst/>
                        </a:prstGeom>
                        <a:noFill/>
                        <a:ln>
                          <a:noFill/>
                        </a:ln>
                      </wps:spPr>
                      <wps:txbx>
                        <w:txbxContent>
                          <w:p w14:paraId="357437C2" w14:textId="3ADF1B90" w:rsidR="00661C72" w:rsidRPr="00F22900" w:rsidRDefault="00FF6314" w:rsidP="00B1251B">
                            <w:pPr>
                              <w:pStyle w:val="Naslov"/>
                              <w:spacing w:before="0" w:after="0"/>
                              <w:jc w:val="center"/>
                              <w:rPr>
                                <w:rFonts w:ascii="Tahoma" w:hAnsi="Tahoma"/>
                                <w:color w:val="auto"/>
                                <w:sz w:val="48"/>
                                <w:szCs w:val="48"/>
                              </w:rPr>
                            </w:pPr>
                            <w:r w:rsidRPr="00FF6314">
                              <w:rPr>
                                <w:rFonts w:ascii="Tahoma" w:hAnsi="Tahoma"/>
                                <w:color w:val="auto"/>
                                <w:sz w:val="48"/>
                                <w:szCs w:val="48"/>
                              </w:rPr>
                              <w:t xml:space="preserve">Dobava in montaža opreme </w:t>
                            </w:r>
                            <w:r w:rsidR="00046E3F" w:rsidRPr="00670968">
                              <w:rPr>
                                <w:rFonts w:ascii="Tahoma" w:hAnsi="Tahoma"/>
                              </w:rPr>
                              <w:t xml:space="preserve">za </w:t>
                            </w:r>
                            <w:r w:rsidR="00046E3F" w:rsidRPr="00E75481">
                              <w:rPr>
                                <w:rFonts w:ascii="Tahoma" w:hAnsi="Tahoma"/>
                              </w:rPr>
                              <w:t xml:space="preserve">projekt </w:t>
                            </w:r>
                            <w:r w:rsidR="00046E3F">
                              <w:rPr>
                                <w:rFonts w:ascii="Tahoma" w:hAnsi="Tahoma"/>
                              </w:rPr>
                              <w:t xml:space="preserve">»Center integrirane dolgotrajne oskrbe Majšperk« </w:t>
                            </w:r>
                            <w:r w:rsidRPr="00FF6314">
                              <w:rPr>
                                <w:rFonts w:ascii="Tahoma" w:hAnsi="Tahoma"/>
                                <w:color w:val="auto"/>
                                <w:sz w:val="48"/>
                                <w:szCs w:val="48"/>
                              </w:rPr>
                              <w:t xml:space="preserve"> </w:t>
                            </w:r>
                          </w:p>
                        </w:txbxContent>
                      </wps:txbx>
                      <wps:bodyPr rot="0" vert="horz" wrap="square" lIns="91440" tIns="45720" rIns="91440" bIns="45720" anchor="b" anchorCtr="0" upright="1">
                        <a:noAutofit/>
                      </wps:bodyPr>
                    </wps:wsp>
                  </a:graphicData>
                </a:graphic>
                <wp14:sizeRelH relativeFrom="margin">
                  <wp14:pctWidth>0</wp14:pctWidth>
                </wp14:sizeRelH>
                <wp14:sizeRelV relativeFrom="page">
                  <wp14:pctHeight>0</wp14:pctHeight>
                </wp14:sizeRelV>
              </wp:anchor>
            </w:drawing>
          </mc:Choice>
          <mc:Fallback>
            <w:pict>
              <v:shape w14:anchorId="7C537F62" id="Polje z besedilom 26" o:spid="_x0000_s1030" type="#_x0000_t202" style="position:absolute;margin-left:453pt;margin-top:418.6pt;width:504.2pt;height:105.25pt;z-index:25165414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" filled="f" stroked="f">
                <v:textbox>
                  <w:txbxContent>
                    <w:p w14:paraId="357437C2" w14:textId="3ADF1B90" w:rsidR="00661C72" w:rsidRPr="00F22900" w:rsidRDefault="00FF6314" w:rsidP="00B1251B">
                      <w:pPr>
                        <w:pStyle w:val="Naslov"/>
                        <w:spacing w:before="0" w:after="0"/>
                        <w:jc w:val="center"/>
                        <w:rPr>
                          <w:rFonts w:ascii="Tahoma" w:hAnsi="Tahoma"/>
                          <w:color w:val="auto"/>
                          <w:sz w:val="48"/>
                          <w:szCs w:val="48"/>
                        </w:rPr>
                      </w:pPr>
                      <w:r w:rsidRPr="00FF6314">
                        <w:rPr>
                          <w:rFonts w:ascii="Tahoma" w:hAnsi="Tahoma"/>
                          <w:color w:val="auto"/>
                          <w:sz w:val="48"/>
                          <w:szCs w:val="48"/>
                        </w:rPr>
                        <w:t xml:space="preserve">Dobava in montaža opreme </w:t>
                      </w:r>
                      <w:r w:rsidR="00046E3F" w:rsidRPr="00670968">
                        <w:rPr>
                          <w:rFonts w:ascii="Tahoma" w:hAnsi="Tahoma"/>
                        </w:rPr>
                        <w:t xml:space="preserve">za </w:t>
                      </w:r>
                      <w:r w:rsidR="00046E3F" w:rsidRPr="00E75481">
                        <w:rPr>
                          <w:rFonts w:ascii="Tahoma" w:hAnsi="Tahoma"/>
                        </w:rPr>
                        <w:t xml:space="preserve">projekt </w:t>
                      </w:r>
                      <w:r w:rsidR="00046E3F">
                        <w:rPr>
                          <w:rFonts w:ascii="Tahoma" w:hAnsi="Tahoma"/>
                        </w:rPr>
                        <w:t xml:space="preserve">»Center integrirane dolgotrajne oskrbe Majšperk« </w:t>
                      </w:r>
                      <w:r w:rsidRPr="00FF6314">
                        <w:rPr>
                          <w:rFonts w:ascii="Tahoma" w:hAnsi="Tahoma"/>
                          <w:color w:val="auto"/>
                          <w:sz w:val="48"/>
                          <w:szCs w:val="48"/>
                        </w:rPr>
                        <w:t xml:space="preserve"> </w:t>
                      </w:r>
                    </w:p>
                  </w:txbxContent>
                </v:textbox>
                <w10:wrap anchorx="margin" anchory="margin"/>
              </v:shape>
            </w:pict>
          </mc:Fallback>
        </mc:AlternateContent>
      </w:r>
    </w:p>
    <w:p w14:paraId="06C64CD9" w14:textId="01C02CB6" w:rsidR="00EF618A" w:rsidRPr="00F22900" w:rsidRDefault="00F237CA" w:rsidP="0077675F">
      <w:pPr>
        <w:pStyle w:val="NaslovTOC"/>
        <w:numPr>
          <w:ilvl w:val="0"/>
          <w:numId w:val="0"/>
        </w:numPr>
        <w:tabs>
          <w:tab w:val="left" w:pos="3120"/>
        </w:tabs>
        <w:ind w:left="357" w:hanging="357"/>
        <w:rPr>
          <w:rFonts w:ascii="Tahoma" w:hAnsi="Tahoma"/>
        </w:rPr>
      </w:pPr>
      <w:r w:rsidRPr="00F22900">
        <w:rPr>
          <w:rFonts w:ascii="Tahoma" w:hAnsi="Tahoma"/>
        </w:rPr>
        <w:lastRenderedPageBreak/>
        <w:t>Kazalo</w:t>
      </w:r>
      <w:r w:rsidR="0077675F" w:rsidRPr="00F22900">
        <w:rPr>
          <w:rFonts w:ascii="Tahoma" w:hAnsi="Tahoma"/>
        </w:rPr>
        <w:tab/>
      </w:r>
    </w:p>
    <w:p w14:paraId="4B555BDA" w14:textId="4DB1ED8C" w:rsidR="00551E27" w:rsidRPr="00473503" w:rsidRDefault="00DB1A20" w:rsidP="00551E27">
      <w:pPr>
        <w:pStyle w:val="Kazalovsebine1"/>
        <w:tabs>
          <w:tab w:val="left" w:pos="440"/>
          <w:tab w:val="right" w:leader="dot" w:pos="10070"/>
        </w:tabs>
        <w:spacing w:after="60" w:line="240" w:lineRule="auto"/>
        <w:contextualSpacing/>
        <w:rPr>
          <w:rFonts w:ascii="Tahoma" w:eastAsiaTheme="minorEastAsia" w:hAnsi="Tahoma" w:cs="Tahoma"/>
          <w:noProof/>
          <w:kern w:val="2"/>
          <w:sz w:val="20"/>
          <w:szCs w:val="20"/>
          <w14:ligatures w14:val="standardContextual"/>
        </w:rPr>
      </w:pPr>
      <w:r w:rsidRPr="00473503">
        <w:rPr>
          <w:rFonts w:ascii="Tahoma" w:hAnsi="Tahoma" w:cs="Tahoma"/>
          <w:sz w:val="20"/>
          <w:szCs w:val="20"/>
        </w:rPr>
        <w:fldChar w:fldCharType="begin"/>
      </w:r>
      <w:r w:rsidRPr="00473503">
        <w:rPr>
          <w:rFonts w:ascii="Tahoma" w:hAnsi="Tahoma" w:cs="Tahoma"/>
          <w:sz w:val="20"/>
          <w:szCs w:val="20"/>
        </w:rPr>
        <w:instrText xml:space="preserve"> TOC \o "1-3" \h \z \t "Naslov obrazca;2" </w:instrText>
      </w:r>
      <w:r w:rsidRPr="00473503">
        <w:rPr>
          <w:rFonts w:ascii="Tahoma" w:hAnsi="Tahoma" w:cs="Tahoma"/>
          <w:sz w:val="20"/>
          <w:szCs w:val="20"/>
        </w:rPr>
        <w:fldChar w:fldCharType="separate"/>
      </w:r>
      <w:hyperlink w:anchor="_Toc174661384" w:history="1">
        <w:r w:rsidR="00551E27" w:rsidRPr="00473503">
          <w:rPr>
            <w:rStyle w:val="Hiperpovezava"/>
            <w:rFonts w:ascii="Tahoma" w:hAnsi="Tahoma" w:cs="Tahoma"/>
            <w:noProof/>
            <w:sz w:val="20"/>
            <w:szCs w:val="20"/>
          </w:rPr>
          <w:t>1.</w:t>
        </w:r>
        <w:r w:rsidR="00551E27" w:rsidRPr="00473503">
          <w:rPr>
            <w:rFonts w:ascii="Tahoma" w:eastAsiaTheme="minorEastAsia" w:hAnsi="Tahoma" w:cs="Tahoma"/>
            <w:noProof/>
            <w:kern w:val="2"/>
            <w:sz w:val="20"/>
            <w:szCs w:val="20"/>
            <w14:ligatures w14:val="standardContextual"/>
          </w:rPr>
          <w:tab/>
        </w:r>
        <w:r w:rsidR="00551E27" w:rsidRPr="00473503">
          <w:rPr>
            <w:rStyle w:val="Hiperpovezava"/>
            <w:rFonts w:ascii="Tahoma" w:hAnsi="Tahoma" w:cs="Tahoma"/>
            <w:noProof/>
            <w:sz w:val="20"/>
            <w:szCs w:val="20"/>
          </w:rPr>
          <w:t>POVABILO K ODDAJI PONUDBE</w:t>
        </w:r>
        <w:r w:rsidR="00551E27" w:rsidRPr="00473503">
          <w:rPr>
            <w:rFonts w:ascii="Tahoma" w:hAnsi="Tahoma" w:cs="Tahoma"/>
            <w:noProof/>
            <w:webHidden/>
            <w:sz w:val="20"/>
            <w:szCs w:val="20"/>
          </w:rPr>
          <w:tab/>
        </w:r>
        <w:r w:rsidR="00551E27" w:rsidRPr="00473503">
          <w:rPr>
            <w:rFonts w:ascii="Tahoma" w:hAnsi="Tahoma" w:cs="Tahoma"/>
            <w:noProof/>
            <w:webHidden/>
            <w:sz w:val="20"/>
            <w:szCs w:val="20"/>
          </w:rPr>
          <w:fldChar w:fldCharType="begin"/>
        </w:r>
        <w:r w:rsidR="00551E27" w:rsidRPr="00473503">
          <w:rPr>
            <w:rFonts w:ascii="Tahoma" w:hAnsi="Tahoma" w:cs="Tahoma"/>
            <w:noProof/>
            <w:webHidden/>
            <w:sz w:val="20"/>
            <w:szCs w:val="20"/>
          </w:rPr>
          <w:instrText xml:space="preserve"> PAGEREF _Toc174661384 \h </w:instrText>
        </w:r>
        <w:r w:rsidR="00551E27" w:rsidRPr="00473503">
          <w:rPr>
            <w:rFonts w:ascii="Tahoma" w:hAnsi="Tahoma" w:cs="Tahoma"/>
            <w:noProof/>
            <w:webHidden/>
            <w:sz w:val="20"/>
            <w:szCs w:val="20"/>
          </w:rPr>
        </w:r>
        <w:r w:rsidR="00551E27" w:rsidRPr="00473503">
          <w:rPr>
            <w:rFonts w:ascii="Tahoma" w:hAnsi="Tahoma" w:cs="Tahoma"/>
            <w:noProof/>
            <w:webHidden/>
            <w:sz w:val="20"/>
            <w:szCs w:val="20"/>
          </w:rPr>
          <w:fldChar w:fldCharType="separate"/>
        </w:r>
        <w:r w:rsidR="00A1489E">
          <w:rPr>
            <w:rFonts w:ascii="Tahoma" w:hAnsi="Tahoma" w:cs="Tahoma"/>
            <w:noProof/>
            <w:webHidden/>
            <w:sz w:val="20"/>
            <w:szCs w:val="20"/>
          </w:rPr>
          <w:t>2</w:t>
        </w:r>
        <w:r w:rsidR="00551E27" w:rsidRPr="00473503">
          <w:rPr>
            <w:rFonts w:ascii="Tahoma" w:hAnsi="Tahoma" w:cs="Tahoma"/>
            <w:noProof/>
            <w:webHidden/>
            <w:sz w:val="20"/>
            <w:szCs w:val="20"/>
          </w:rPr>
          <w:fldChar w:fldCharType="end"/>
        </w:r>
      </w:hyperlink>
    </w:p>
    <w:p w14:paraId="24B18C3E" w14:textId="6ACC7C8B" w:rsidR="00551E27" w:rsidRPr="00473503" w:rsidRDefault="00551E27" w:rsidP="00551E27">
      <w:pPr>
        <w:pStyle w:val="Kazalovsebine2"/>
        <w:tabs>
          <w:tab w:val="left" w:pos="88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85" w:history="1">
        <w:r w:rsidRPr="00473503">
          <w:rPr>
            <w:rStyle w:val="Hiperpovezava"/>
            <w:rFonts w:ascii="Tahoma" w:hAnsi="Tahoma" w:cs="Tahoma"/>
            <w:noProof/>
            <w:sz w:val="20"/>
            <w:szCs w:val="20"/>
          </w:rPr>
          <w:t>1.1.</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Podatki o naročniku</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_Toc174661385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2</w:t>
        </w:r>
        <w:r w:rsidRPr="00473503">
          <w:rPr>
            <w:rFonts w:ascii="Tahoma" w:hAnsi="Tahoma" w:cs="Tahoma"/>
            <w:noProof/>
            <w:webHidden/>
            <w:sz w:val="20"/>
            <w:szCs w:val="20"/>
          </w:rPr>
          <w:fldChar w:fldCharType="end"/>
        </w:r>
      </w:hyperlink>
    </w:p>
    <w:p w14:paraId="4A5DFC64" w14:textId="51B84823" w:rsidR="00551E27" w:rsidRPr="00473503" w:rsidRDefault="00551E27" w:rsidP="00551E27">
      <w:pPr>
        <w:pStyle w:val="Kazalovsebine2"/>
        <w:tabs>
          <w:tab w:val="left" w:pos="88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86" w:history="1">
        <w:r w:rsidRPr="00473503">
          <w:rPr>
            <w:rStyle w:val="Hiperpovezava"/>
            <w:rFonts w:ascii="Tahoma" w:hAnsi="Tahoma" w:cs="Tahoma"/>
            <w:noProof/>
            <w:sz w:val="20"/>
            <w:szCs w:val="20"/>
          </w:rPr>
          <w:t>1.2.</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Osnovni podatki o naročilu</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_Toc174661386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2</w:t>
        </w:r>
        <w:r w:rsidRPr="00473503">
          <w:rPr>
            <w:rFonts w:ascii="Tahoma" w:hAnsi="Tahoma" w:cs="Tahoma"/>
            <w:noProof/>
            <w:webHidden/>
            <w:sz w:val="20"/>
            <w:szCs w:val="20"/>
          </w:rPr>
          <w:fldChar w:fldCharType="end"/>
        </w:r>
      </w:hyperlink>
    </w:p>
    <w:p w14:paraId="12A86850" w14:textId="0EE6BBB8" w:rsidR="00551E27" w:rsidRPr="00473503" w:rsidRDefault="00551E27" w:rsidP="00551E27">
      <w:pPr>
        <w:pStyle w:val="Kazalovsebine2"/>
        <w:tabs>
          <w:tab w:val="left" w:pos="88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87" w:history="1">
        <w:r w:rsidRPr="00473503">
          <w:rPr>
            <w:rStyle w:val="Hiperpovezava"/>
            <w:rFonts w:ascii="Tahoma" w:hAnsi="Tahoma" w:cs="Tahoma"/>
            <w:noProof/>
            <w:sz w:val="20"/>
            <w:szCs w:val="20"/>
          </w:rPr>
          <w:t>1.3.</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Povabilo k oddaji ponudbe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_Toc174661387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3</w:t>
        </w:r>
        <w:r w:rsidRPr="00473503">
          <w:rPr>
            <w:rFonts w:ascii="Tahoma" w:hAnsi="Tahoma" w:cs="Tahoma"/>
            <w:noProof/>
            <w:webHidden/>
            <w:sz w:val="20"/>
            <w:szCs w:val="20"/>
          </w:rPr>
          <w:fldChar w:fldCharType="end"/>
        </w:r>
      </w:hyperlink>
    </w:p>
    <w:p w14:paraId="61B692B0" w14:textId="03817A86" w:rsidR="00551E27" w:rsidRPr="00473503" w:rsidRDefault="00551E27" w:rsidP="00551E27">
      <w:pPr>
        <w:pStyle w:val="Kazalovsebine1"/>
        <w:tabs>
          <w:tab w:val="left" w:pos="4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88" w:history="1">
        <w:r w:rsidRPr="00473503">
          <w:rPr>
            <w:rStyle w:val="Hiperpovezava"/>
            <w:rFonts w:ascii="Tahoma" w:hAnsi="Tahoma" w:cs="Tahoma"/>
            <w:noProof/>
            <w:sz w:val="20"/>
            <w:szCs w:val="20"/>
          </w:rPr>
          <w:t>2.</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NAVODILA PONUDNIKOM ZA IZDELAVO PONUDBE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_Toc174661388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4</w:t>
        </w:r>
        <w:r w:rsidRPr="00473503">
          <w:rPr>
            <w:rFonts w:ascii="Tahoma" w:hAnsi="Tahoma" w:cs="Tahoma"/>
            <w:noProof/>
            <w:webHidden/>
            <w:sz w:val="20"/>
            <w:szCs w:val="20"/>
          </w:rPr>
          <w:fldChar w:fldCharType="end"/>
        </w:r>
      </w:hyperlink>
    </w:p>
    <w:p w14:paraId="34264AAC" w14:textId="3391093F" w:rsidR="00551E27" w:rsidRPr="00473503" w:rsidRDefault="00551E27" w:rsidP="00551E27">
      <w:pPr>
        <w:pStyle w:val="Kazalovsebine2"/>
        <w:tabs>
          <w:tab w:val="left" w:pos="88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89" w:history="1">
        <w:r w:rsidRPr="00473503">
          <w:rPr>
            <w:rStyle w:val="Hiperpovezava"/>
            <w:rFonts w:ascii="Tahoma" w:hAnsi="Tahoma" w:cs="Tahoma"/>
            <w:noProof/>
            <w:sz w:val="20"/>
            <w:szCs w:val="20"/>
          </w:rPr>
          <w:t>2.1.</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Pravila poslovanja</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_Toc174661389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4</w:t>
        </w:r>
        <w:r w:rsidRPr="00473503">
          <w:rPr>
            <w:rFonts w:ascii="Tahoma" w:hAnsi="Tahoma" w:cs="Tahoma"/>
            <w:noProof/>
            <w:webHidden/>
            <w:sz w:val="20"/>
            <w:szCs w:val="20"/>
          </w:rPr>
          <w:fldChar w:fldCharType="end"/>
        </w:r>
      </w:hyperlink>
    </w:p>
    <w:p w14:paraId="3C0B6F11" w14:textId="047B7585" w:rsidR="00551E27" w:rsidRPr="00473503"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90" w:history="1">
        <w:r w:rsidRPr="00473503">
          <w:rPr>
            <w:rStyle w:val="Hiperpovezava"/>
            <w:rFonts w:ascii="Tahoma" w:hAnsi="Tahoma" w:cs="Tahoma"/>
            <w:noProof/>
            <w:sz w:val="20"/>
            <w:szCs w:val="20"/>
          </w:rPr>
          <w:t>2.1.1.</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Normativna podlaga</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_Toc174661390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4</w:t>
        </w:r>
        <w:r w:rsidRPr="00473503">
          <w:rPr>
            <w:rFonts w:ascii="Tahoma" w:hAnsi="Tahoma" w:cs="Tahoma"/>
            <w:noProof/>
            <w:webHidden/>
            <w:sz w:val="20"/>
            <w:szCs w:val="20"/>
          </w:rPr>
          <w:fldChar w:fldCharType="end"/>
        </w:r>
      </w:hyperlink>
    </w:p>
    <w:p w14:paraId="1DB0BD10" w14:textId="42BFFCFB" w:rsidR="00551E27" w:rsidRPr="00473503"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91" w:history="1">
        <w:r w:rsidRPr="00473503">
          <w:rPr>
            <w:rStyle w:val="Hiperpovezava"/>
            <w:rFonts w:ascii="Tahoma" w:hAnsi="Tahoma" w:cs="Tahoma"/>
            <w:noProof/>
            <w:sz w:val="20"/>
            <w:szCs w:val="20"/>
          </w:rPr>
          <w:t>2.1.2.</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Pomen izrazov v navodilih</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_Toc174661391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4</w:t>
        </w:r>
        <w:r w:rsidRPr="00473503">
          <w:rPr>
            <w:rFonts w:ascii="Tahoma" w:hAnsi="Tahoma" w:cs="Tahoma"/>
            <w:noProof/>
            <w:webHidden/>
            <w:sz w:val="20"/>
            <w:szCs w:val="20"/>
          </w:rPr>
          <w:fldChar w:fldCharType="end"/>
        </w:r>
      </w:hyperlink>
    </w:p>
    <w:p w14:paraId="2051D925" w14:textId="219408D9" w:rsidR="00551E27" w:rsidRPr="00473503"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92" w:history="1">
        <w:r w:rsidRPr="00473503">
          <w:rPr>
            <w:rStyle w:val="Hiperpovezava"/>
            <w:rFonts w:ascii="Tahoma" w:hAnsi="Tahoma" w:cs="Tahoma"/>
            <w:noProof/>
            <w:sz w:val="20"/>
            <w:szCs w:val="20"/>
          </w:rPr>
          <w:t>2.1.3.</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Protikorupcijsko določilo</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_Toc174661392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4</w:t>
        </w:r>
        <w:r w:rsidRPr="00473503">
          <w:rPr>
            <w:rFonts w:ascii="Tahoma" w:hAnsi="Tahoma" w:cs="Tahoma"/>
            <w:noProof/>
            <w:webHidden/>
            <w:sz w:val="20"/>
            <w:szCs w:val="20"/>
          </w:rPr>
          <w:fldChar w:fldCharType="end"/>
        </w:r>
      </w:hyperlink>
    </w:p>
    <w:p w14:paraId="7F041B1B" w14:textId="534E01F6" w:rsidR="00551E27" w:rsidRPr="00473503"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93" w:history="1">
        <w:r w:rsidRPr="00473503">
          <w:rPr>
            <w:rStyle w:val="Hiperpovezava"/>
            <w:rFonts w:ascii="Tahoma" w:hAnsi="Tahoma" w:cs="Tahoma"/>
            <w:noProof/>
            <w:sz w:val="20"/>
            <w:szCs w:val="20"/>
          </w:rPr>
          <w:t>2.1.4.</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Pojasnila in spremembe razpisne dokumentacije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_Toc174661393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4</w:t>
        </w:r>
        <w:r w:rsidRPr="00473503">
          <w:rPr>
            <w:rFonts w:ascii="Tahoma" w:hAnsi="Tahoma" w:cs="Tahoma"/>
            <w:noProof/>
            <w:webHidden/>
            <w:sz w:val="20"/>
            <w:szCs w:val="20"/>
          </w:rPr>
          <w:fldChar w:fldCharType="end"/>
        </w:r>
      </w:hyperlink>
    </w:p>
    <w:p w14:paraId="5B90E3A0" w14:textId="1BC5A15E" w:rsidR="00551E27" w:rsidRPr="00473503"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94" w:history="1">
        <w:r w:rsidRPr="00473503">
          <w:rPr>
            <w:rStyle w:val="Hiperpovezava"/>
            <w:rFonts w:ascii="Tahoma" w:hAnsi="Tahoma" w:cs="Tahoma"/>
            <w:noProof/>
            <w:sz w:val="20"/>
            <w:szCs w:val="20"/>
          </w:rPr>
          <w:t>2.1.5.</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Zaupnost in javnost podatkov</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_Toc174661394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5</w:t>
        </w:r>
        <w:r w:rsidRPr="00473503">
          <w:rPr>
            <w:rFonts w:ascii="Tahoma" w:hAnsi="Tahoma" w:cs="Tahoma"/>
            <w:noProof/>
            <w:webHidden/>
            <w:sz w:val="20"/>
            <w:szCs w:val="20"/>
          </w:rPr>
          <w:fldChar w:fldCharType="end"/>
        </w:r>
      </w:hyperlink>
    </w:p>
    <w:p w14:paraId="6079650A" w14:textId="44E0613A" w:rsidR="00551E27" w:rsidRPr="00473503"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95" w:history="1">
        <w:r w:rsidRPr="00473503">
          <w:rPr>
            <w:rStyle w:val="Hiperpovezava"/>
            <w:rFonts w:ascii="Tahoma" w:hAnsi="Tahoma" w:cs="Tahoma"/>
            <w:noProof/>
            <w:sz w:val="20"/>
            <w:szCs w:val="20"/>
          </w:rPr>
          <w:t>2.1.6.</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Obličnost ponudbe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_Toc174661395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5</w:t>
        </w:r>
        <w:r w:rsidRPr="00473503">
          <w:rPr>
            <w:rFonts w:ascii="Tahoma" w:hAnsi="Tahoma" w:cs="Tahoma"/>
            <w:noProof/>
            <w:webHidden/>
            <w:sz w:val="20"/>
            <w:szCs w:val="20"/>
          </w:rPr>
          <w:fldChar w:fldCharType="end"/>
        </w:r>
      </w:hyperlink>
    </w:p>
    <w:p w14:paraId="2C260A66" w14:textId="3CDB2340" w:rsidR="00551E27" w:rsidRPr="00473503"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96" w:history="1">
        <w:r w:rsidRPr="00473503">
          <w:rPr>
            <w:rStyle w:val="Hiperpovezava"/>
            <w:rFonts w:ascii="Tahoma" w:hAnsi="Tahoma" w:cs="Tahoma"/>
            <w:noProof/>
            <w:sz w:val="20"/>
            <w:szCs w:val="20"/>
          </w:rPr>
          <w:t>2.1.7.</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Sklopi, celovitost ponudbe in variante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_Toc174661396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7</w:t>
        </w:r>
        <w:r w:rsidRPr="00473503">
          <w:rPr>
            <w:rFonts w:ascii="Tahoma" w:hAnsi="Tahoma" w:cs="Tahoma"/>
            <w:noProof/>
            <w:webHidden/>
            <w:sz w:val="20"/>
            <w:szCs w:val="20"/>
          </w:rPr>
          <w:fldChar w:fldCharType="end"/>
        </w:r>
      </w:hyperlink>
    </w:p>
    <w:p w14:paraId="4A69B5C2" w14:textId="76023F17" w:rsidR="00551E27" w:rsidRPr="00473503"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97" w:history="1">
        <w:r w:rsidRPr="00473503">
          <w:rPr>
            <w:rStyle w:val="Hiperpovezava"/>
            <w:rFonts w:ascii="Tahoma" w:hAnsi="Tahoma" w:cs="Tahoma"/>
            <w:noProof/>
            <w:sz w:val="20"/>
            <w:szCs w:val="20"/>
          </w:rPr>
          <w:t>2.1.8.</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Ocenjena vrednost javnega naročila</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_Toc174661397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7</w:t>
        </w:r>
        <w:r w:rsidRPr="00473503">
          <w:rPr>
            <w:rFonts w:ascii="Tahoma" w:hAnsi="Tahoma" w:cs="Tahoma"/>
            <w:noProof/>
            <w:webHidden/>
            <w:sz w:val="20"/>
            <w:szCs w:val="20"/>
          </w:rPr>
          <w:fldChar w:fldCharType="end"/>
        </w:r>
      </w:hyperlink>
    </w:p>
    <w:p w14:paraId="546EB0FC" w14:textId="33B85067" w:rsidR="00551E27" w:rsidRPr="00473503"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98" w:history="1">
        <w:r w:rsidRPr="00473503">
          <w:rPr>
            <w:rStyle w:val="Hiperpovezava"/>
            <w:rFonts w:ascii="Tahoma" w:hAnsi="Tahoma" w:cs="Tahoma"/>
            <w:noProof/>
            <w:sz w:val="20"/>
            <w:szCs w:val="20"/>
          </w:rPr>
          <w:t>2.1.9.</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Jezik ponudbe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_Toc174661398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7</w:t>
        </w:r>
        <w:r w:rsidRPr="00473503">
          <w:rPr>
            <w:rFonts w:ascii="Tahoma" w:hAnsi="Tahoma" w:cs="Tahoma"/>
            <w:noProof/>
            <w:webHidden/>
            <w:sz w:val="20"/>
            <w:szCs w:val="20"/>
          </w:rPr>
          <w:fldChar w:fldCharType="end"/>
        </w:r>
      </w:hyperlink>
    </w:p>
    <w:p w14:paraId="3588A7C3" w14:textId="03E082D6" w:rsidR="00551E27" w:rsidRPr="00473503"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99" w:history="1">
        <w:r w:rsidRPr="00473503">
          <w:rPr>
            <w:rStyle w:val="Hiperpovezava"/>
            <w:rFonts w:ascii="Tahoma" w:hAnsi="Tahoma" w:cs="Tahoma"/>
            <w:noProof/>
            <w:sz w:val="20"/>
            <w:szCs w:val="20"/>
          </w:rPr>
          <w:t>2.1.10.</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Veljavnost ponudbe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_Toc174661399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7</w:t>
        </w:r>
        <w:r w:rsidRPr="00473503">
          <w:rPr>
            <w:rFonts w:ascii="Tahoma" w:hAnsi="Tahoma" w:cs="Tahoma"/>
            <w:noProof/>
            <w:webHidden/>
            <w:sz w:val="20"/>
            <w:szCs w:val="20"/>
          </w:rPr>
          <w:fldChar w:fldCharType="end"/>
        </w:r>
      </w:hyperlink>
    </w:p>
    <w:p w14:paraId="5698B31D" w14:textId="6946F3F8" w:rsidR="00551E27" w:rsidRPr="00473503"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00" w:history="1">
        <w:r w:rsidRPr="00473503">
          <w:rPr>
            <w:rStyle w:val="Hiperpovezava"/>
            <w:rFonts w:ascii="Tahoma" w:hAnsi="Tahoma" w:cs="Tahoma"/>
            <w:noProof/>
            <w:sz w:val="20"/>
            <w:szCs w:val="20"/>
          </w:rPr>
          <w:t>2.1.11.</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Predložitev ponudbe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_Toc174661400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8</w:t>
        </w:r>
        <w:r w:rsidRPr="00473503">
          <w:rPr>
            <w:rFonts w:ascii="Tahoma" w:hAnsi="Tahoma" w:cs="Tahoma"/>
            <w:noProof/>
            <w:webHidden/>
            <w:sz w:val="20"/>
            <w:szCs w:val="20"/>
          </w:rPr>
          <w:fldChar w:fldCharType="end"/>
        </w:r>
      </w:hyperlink>
    </w:p>
    <w:p w14:paraId="3B1C401E" w14:textId="44812F9A" w:rsidR="00551E27" w:rsidRPr="00473503"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01" w:history="1">
        <w:r w:rsidRPr="00473503">
          <w:rPr>
            <w:rStyle w:val="Hiperpovezava"/>
            <w:rFonts w:ascii="Tahoma" w:hAnsi="Tahoma" w:cs="Tahoma"/>
            <w:noProof/>
            <w:sz w:val="20"/>
            <w:szCs w:val="20"/>
          </w:rPr>
          <w:t>2.1.12.</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Finančna zavarovanja</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_Toc174661401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8</w:t>
        </w:r>
        <w:r w:rsidRPr="00473503">
          <w:rPr>
            <w:rFonts w:ascii="Tahoma" w:hAnsi="Tahoma" w:cs="Tahoma"/>
            <w:noProof/>
            <w:webHidden/>
            <w:sz w:val="20"/>
            <w:szCs w:val="20"/>
          </w:rPr>
          <w:fldChar w:fldCharType="end"/>
        </w:r>
      </w:hyperlink>
    </w:p>
    <w:p w14:paraId="45D49DE8" w14:textId="06D48D34" w:rsidR="00551E27" w:rsidRPr="00473503"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02" w:history="1">
        <w:r w:rsidRPr="00473503">
          <w:rPr>
            <w:rStyle w:val="Hiperpovezava"/>
            <w:rFonts w:ascii="Tahoma" w:hAnsi="Tahoma" w:cs="Tahoma"/>
            <w:noProof/>
            <w:sz w:val="20"/>
            <w:szCs w:val="20"/>
          </w:rPr>
          <w:t>2.1.13.</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Odpiranje ponudb</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_Toc174661402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10</w:t>
        </w:r>
        <w:r w:rsidRPr="00473503">
          <w:rPr>
            <w:rFonts w:ascii="Tahoma" w:hAnsi="Tahoma" w:cs="Tahoma"/>
            <w:noProof/>
            <w:webHidden/>
            <w:sz w:val="20"/>
            <w:szCs w:val="20"/>
          </w:rPr>
          <w:fldChar w:fldCharType="end"/>
        </w:r>
      </w:hyperlink>
    </w:p>
    <w:p w14:paraId="08BAB36A" w14:textId="78BDBCFF" w:rsidR="00551E27" w:rsidRPr="00473503"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03" w:history="1">
        <w:r w:rsidRPr="00473503">
          <w:rPr>
            <w:rStyle w:val="Hiperpovezava"/>
            <w:rFonts w:ascii="Tahoma" w:hAnsi="Tahoma" w:cs="Tahoma"/>
            <w:noProof/>
            <w:sz w:val="20"/>
            <w:szCs w:val="20"/>
          </w:rPr>
          <w:t>2.1.14.</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Pregled in presoja ponudb</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_Toc174661403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10</w:t>
        </w:r>
        <w:r w:rsidRPr="00473503">
          <w:rPr>
            <w:rFonts w:ascii="Tahoma" w:hAnsi="Tahoma" w:cs="Tahoma"/>
            <w:noProof/>
            <w:webHidden/>
            <w:sz w:val="20"/>
            <w:szCs w:val="20"/>
          </w:rPr>
          <w:fldChar w:fldCharType="end"/>
        </w:r>
      </w:hyperlink>
    </w:p>
    <w:p w14:paraId="7D818CB8" w14:textId="3C7359B6" w:rsidR="00551E27" w:rsidRPr="00473503"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04" w:history="1">
        <w:r w:rsidRPr="00473503">
          <w:rPr>
            <w:rStyle w:val="Hiperpovezava"/>
            <w:rFonts w:ascii="Tahoma" w:hAnsi="Tahoma" w:cs="Tahoma"/>
            <w:noProof/>
            <w:sz w:val="20"/>
            <w:szCs w:val="20"/>
          </w:rPr>
          <w:t>2.1.15.</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Pogajanja</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_Toc174661404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11</w:t>
        </w:r>
        <w:r w:rsidRPr="00473503">
          <w:rPr>
            <w:rFonts w:ascii="Tahoma" w:hAnsi="Tahoma" w:cs="Tahoma"/>
            <w:noProof/>
            <w:webHidden/>
            <w:sz w:val="20"/>
            <w:szCs w:val="20"/>
          </w:rPr>
          <w:fldChar w:fldCharType="end"/>
        </w:r>
      </w:hyperlink>
    </w:p>
    <w:p w14:paraId="6E007D48" w14:textId="72DE5599" w:rsidR="00551E27" w:rsidRPr="00473503"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05" w:history="1">
        <w:r w:rsidRPr="00473503">
          <w:rPr>
            <w:rStyle w:val="Hiperpovezava"/>
            <w:rFonts w:ascii="Tahoma" w:hAnsi="Tahoma" w:cs="Tahoma"/>
            <w:noProof/>
            <w:sz w:val="20"/>
            <w:szCs w:val="20"/>
          </w:rPr>
          <w:t>2.1.16.</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Dopustna ravnanja naročnika po 90. členu ZJN-3</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_Toc174661405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11</w:t>
        </w:r>
        <w:r w:rsidRPr="00473503">
          <w:rPr>
            <w:rFonts w:ascii="Tahoma" w:hAnsi="Tahoma" w:cs="Tahoma"/>
            <w:noProof/>
            <w:webHidden/>
            <w:sz w:val="20"/>
            <w:szCs w:val="20"/>
          </w:rPr>
          <w:fldChar w:fldCharType="end"/>
        </w:r>
      </w:hyperlink>
    </w:p>
    <w:p w14:paraId="23D31889" w14:textId="09454E66" w:rsidR="00551E27" w:rsidRPr="00473503"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06" w:history="1">
        <w:r w:rsidRPr="00473503">
          <w:rPr>
            <w:rStyle w:val="Hiperpovezava"/>
            <w:rFonts w:ascii="Tahoma" w:hAnsi="Tahoma" w:cs="Tahoma"/>
            <w:noProof/>
            <w:sz w:val="20"/>
            <w:szCs w:val="20"/>
          </w:rPr>
          <w:t>2.1.17.</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Obvestilo o oddaji naročila</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_Toc174661406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11</w:t>
        </w:r>
        <w:r w:rsidRPr="00473503">
          <w:rPr>
            <w:rFonts w:ascii="Tahoma" w:hAnsi="Tahoma" w:cs="Tahoma"/>
            <w:noProof/>
            <w:webHidden/>
            <w:sz w:val="20"/>
            <w:szCs w:val="20"/>
          </w:rPr>
          <w:fldChar w:fldCharType="end"/>
        </w:r>
      </w:hyperlink>
    </w:p>
    <w:p w14:paraId="74611077" w14:textId="3F831F47" w:rsidR="00551E27" w:rsidRPr="00473503"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07" w:history="1">
        <w:r w:rsidRPr="00473503">
          <w:rPr>
            <w:rStyle w:val="Hiperpovezava"/>
            <w:rFonts w:ascii="Tahoma" w:hAnsi="Tahoma" w:cs="Tahoma"/>
            <w:noProof/>
            <w:sz w:val="20"/>
            <w:szCs w:val="20"/>
          </w:rPr>
          <w:t>2.1.18.</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Pravno varstvo</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_Toc174661407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11</w:t>
        </w:r>
        <w:r w:rsidRPr="00473503">
          <w:rPr>
            <w:rFonts w:ascii="Tahoma" w:hAnsi="Tahoma" w:cs="Tahoma"/>
            <w:noProof/>
            <w:webHidden/>
            <w:sz w:val="20"/>
            <w:szCs w:val="20"/>
          </w:rPr>
          <w:fldChar w:fldCharType="end"/>
        </w:r>
      </w:hyperlink>
    </w:p>
    <w:p w14:paraId="4AC1971F" w14:textId="3B00C4CF" w:rsidR="00551E27" w:rsidRPr="00473503"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08" w:history="1">
        <w:r w:rsidRPr="00473503">
          <w:rPr>
            <w:rStyle w:val="Hiperpovezava"/>
            <w:rFonts w:ascii="Tahoma" w:hAnsi="Tahoma" w:cs="Tahoma"/>
            <w:noProof/>
            <w:sz w:val="20"/>
            <w:szCs w:val="20"/>
          </w:rPr>
          <w:t>2.1.19.</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Sklenitev pogodbe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_Toc174661408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12</w:t>
        </w:r>
        <w:r w:rsidRPr="00473503">
          <w:rPr>
            <w:rFonts w:ascii="Tahoma" w:hAnsi="Tahoma" w:cs="Tahoma"/>
            <w:noProof/>
            <w:webHidden/>
            <w:sz w:val="20"/>
            <w:szCs w:val="20"/>
          </w:rPr>
          <w:fldChar w:fldCharType="end"/>
        </w:r>
      </w:hyperlink>
    </w:p>
    <w:p w14:paraId="7FCF5DB2" w14:textId="1E82CB81" w:rsidR="00551E27" w:rsidRPr="00473503" w:rsidRDefault="00551E27" w:rsidP="00551E27">
      <w:pPr>
        <w:pStyle w:val="Kazalovsebine2"/>
        <w:tabs>
          <w:tab w:val="left" w:pos="88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09" w:history="1">
        <w:r w:rsidRPr="00473503">
          <w:rPr>
            <w:rStyle w:val="Hiperpovezava"/>
            <w:rFonts w:ascii="Tahoma" w:hAnsi="Tahoma" w:cs="Tahoma"/>
            <w:noProof/>
            <w:sz w:val="20"/>
            <w:szCs w:val="20"/>
          </w:rPr>
          <w:t>2.2.</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Pogoji oddaje javnega naročila</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_Toc174661409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12</w:t>
        </w:r>
        <w:r w:rsidRPr="00473503">
          <w:rPr>
            <w:rFonts w:ascii="Tahoma" w:hAnsi="Tahoma" w:cs="Tahoma"/>
            <w:noProof/>
            <w:webHidden/>
            <w:sz w:val="20"/>
            <w:szCs w:val="20"/>
          </w:rPr>
          <w:fldChar w:fldCharType="end"/>
        </w:r>
      </w:hyperlink>
    </w:p>
    <w:p w14:paraId="514A62E9" w14:textId="32856EDF" w:rsidR="00551E27" w:rsidRPr="00473503"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10" w:history="1">
        <w:r w:rsidRPr="00473503">
          <w:rPr>
            <w:rStyle w:val="Hiperpovezava"/>
            <w:rFonts w:ascii="Tahoma" w:hAnsi="Tahoma" w:cs="Tahoma"/>
            <w:noProof/>
            <w:sz w:val="20"/>
            <w:szCs w:val="20"/>
          </w:rPr>
          <w:t>2.2.1.</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Razlogi za izključitev</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_Toc174661410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13</w:t>
        </w:r>
        <w:r w:rsidRPr="00473503">
          <w:rPr>
            <w:rFonts w:ascii="Tahoma" w:hAnsi="Tahoma" w:cs="Tahoma"/>
            <w:noProof/>
            <w:webHidden/>
            <w:sz w:val="20"/>
            <w:szCs w:val="20"/>
          </w:rPr>
          <w:fldChar w:fldCharType="end"/>
        </w:r>
      </w:hyperlink>
    </w:p>
    <w:p w14:paraId="2DC15831" w14:textId="156FCD01" w:rsidR="00551E27" w:rsidRPr="00473503"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11" w:history="1">
        <w:r w:rsidRPr="00473503">
          <w:rPr>
            <w:rStyle w:val="Hiperpovezava"/>
            <w:rFonts w:ascii="Tahoma" w:hAnsi="Tahoma" w:cs="Tahoma"/>
            <w:noProof/>
            <w:sz w:val="20"/>
            <w:szCs w:val="20"/>
          </w:rPr>
          <w:t>2.2.2.</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Pogoji za sodelovanje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_Toc174661411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20</w:t>
        </w:r>
        <w:r w:rsidRPr="00473503">
          <w:rPr>
            <w:rFonts w:ascii="Tahoma" w:hAnsi="Tahoma" w:cs="Tahoma"/>
            <w:noProof/>
            <w:webHidden/>
            <w:sz w:val="20"/>
            <w:szCs w:val="20"/>
          </w:rPr>
          <w:fldChar w:fldCharType="end"/>
        </w:r>
      </w:hyperlink>
    </w:p>
    <w:p w14:paraId="6D611794" w14:textId="2948B29D" w:rsidR="00551E27" w:rsidRPr="00473503" w:rsidRDefault="00551E27" w:rsidP="00551E27">
      <w:pPr>
        <w:pStyle w:val="Kazalovsebine2"/>
        <w:tabs>
          <w:tab w:val="left" w:pos="88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12" w:history="1">
        <w:r w:rsidRPr="00473503">
          <w:rPr>
            <w:rStyle w:val="Hiperpovezava"/>
            <w:rFonts w:ascii="Tahoma" w:hAnsi="Tahoma" w:cs="Tahoma"/>
            <w:noProof/>
            <w:sz w:val="20"/>
            <w:szCs w:val="20"/>
          </w:rPr>
          <w:t>2.3.</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Merila za izbiro najugodnejše ponudbe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_Toc174661412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22</w:t>
        </w:r>
        <w:r w:rsidRPr="00473503">
          <w:rPr>
            <w:rFonts w:ascii="Tahoma" w:hAnsi="Tahoma" w:cs="Tahoma"/>
            <w:noProof/>
            <w:webHidden/>
            <w:sz w:val="20"/>
            <w:szCs w:val="20"/>
          </w:rPr>
          <w:fldChar w:fldCharType="end"/>
        </w:r>
      </w:hyperlink>
    </w:p>
    <w:p w14:paraId="40D2896B" w14:textId="4145837F" w:rsidR="00551E27" w:rsidRPr="00473503" w:rsidRDefault="00551E27" w:rsidP="00551E27">
      <w:pPr>
        <w:pStyle w:val="Kazalovsebine2"/>
        <w:tabs>
          <w:tab w:val="left" w:pos="88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13" w:history="1">
        <w:r w:rsidRPr="00473503">
          <w:rPr>
            <w:rStyle w:val="Hiperpovezava"/>
            <w:rFonts w:ascii="Tahoma" w:hAnsi="Tahoma" w:cs="Tahoma"/>
            <w:noProof/>
            <w:sz w:val="20"/>
            <w:szCs w:val="20"/>
          </w:rPr>
          <w:t>2.4.</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Ponudbena dokumentacija</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_Toc174661413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22</w:t>
        </w:r>
        <w:r w:rsidRPr="00473503">
          <w:rPr>
            <w:rFonts w:ascii="Tahoma" w:hAnsi="Tahoma" w:cs="Tahoma"/>
            <w:noProof/>
            <w:webHidden/>
            <w:sz w:val="20"/>
            <w:szCs w:val="20"/>
          </w:rPr>
          <w:fldChar w:fldCharType="end"/>
        </w:r>
      </w:hyperlink>
    </w:p>
    <w:p w14:paraId="67EEA310" w14:textId="7DBD3468" w:rsidR="00551E27" w:rsidRPr="00473503" w:rsidRDefault="00551E27" w:rsidP="00551E27">
      <w:pPr>
        <w:pStyle w:val="Kazalovsebine1"/>
        <w:tabs>
          <w:tab w:val="left" w:pos="4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14" w:history="1">
        <w:r w:rsidRPr="00473503">
          <w:rPr>
            <w:rStyle w:val="Hiperpovezava"/>
            <w:rFonts w:ascii="Tahoma" w:hAnsi="Tahoma" w:cs="Tahoma"/>
            <w:noProof/>
            <w:sz w:val="20"/>
            <w:szCs w:val="20"/>
          </w:rPr>
          <w:t>3.</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TEHNIČNE SPECIFIKACIJE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_Toc174661414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26</w:t>
        </w:r>
        <w:r w:rsidRPr="00473503">
          <w:rPr>
            <w:rFonts w:ascii="Tahoma" w:hAnsi="Tahoma" w:cs="Tahoma"/>
            <w:noProof/>
            <w:webHidden/>
            <w:sz w:val="20"/>
            <w:szCs w:val="20"/>
          </w:rPr>
          <w:fldChar w:fldCharType="end"/>
        </w:r>
      </w:hyperlink>
    </w:p>
    <w:p w14:paraId="48F28ACF" w14:textId="64F2A954" w:rsidR="00551E27" w:rsidRPr="00473503" w:rsidRDefault="00551E27" w:rsidP="00551E27">
      <w:pPr>
        <w:pStyle w:val="Kazalovsebine1"/>
        <w:tabs>
          <w:tab w:val="left" w:pos="4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15" w:history="1">
        <w:r w:rsidRPr="00473503">
          <w:rPr>
            <w:rStyle w:val="Hiperpovezava"/>
            <w:rFonts w:ascii="Tahoma" w:hAnsi="Tahoma" w:cs="Tahoma"/>
            <w:noProof/>
            <w:sz w:val="20"/>
            <w:szCs w:val="20"/>
          </w:rPr>
          <w:t>4.</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OBRAZCI IN VZORCI</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_Toc174661415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31</w:t>
        </w:r>
        <w:r w:rsidRPr="00473503">
          <w:rPr>
            <w:rFonts w:ascii="Tahoma" w:hAnsi="Tahoma" w:cs="Tahoma"/>
            <w:noProof/>
            <w:webHidden/>
            <w:sz w:val="20"/>
            <w:szCs w:val="20"/>
          </w:rPr>
          <w:fldChar w:fldCharType="end"/>
        </w:r>
      </w:hyperlink>
    </w:p>
    <w:p w14:paraId="1BC3F38E" w14:textId="3FBBB6C0" w:rsidR="00551E27" w:rsidRPr="00473503" w:rsidRDefault="00551E27" w:rsidP="00551E27">
      <w:pPr>
        <w:pStyle w:val="Kazalovsebine2"/>
        <w:tabs>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16" w:history="1">
        <w:r w:rsidRPr="00473503">
          <w:rPr>
            <w:rStyle w:val="Hiperpovezava"/>
            <w:rFonts w:ascii="Tahoma" w:hAnsi="Tahoma" w:cs="Tahoma"/>
            <w:noProof/>
            <w:sz w:val="20"/>
            <w:szCs w:val="20"/>
          </w:rPr>
          <w:t>Predračun</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_Toc174661416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31</w:t>
        </w:r>
        <w:r w:rsidRPr="00473503">
          <w:rPr>
            <w:rFonts w:ascii="Tahoma" w:hAnsi="Tahoma" w:cs="Tahoma"/>
            <w:noProof/>
            <w:webHidden/>
            <w:sz w:val="20"/>
            <w:szCs w:val="20"/>
          </w:rPr>
          <w:fldChar w:fldCharType="end"/>
        </w:r>
      </w:hyperlink>
    </w:p>
    <w:p w14:paraId="47634595" w14:textId="0EBC1121" w:rsidR="00551E27" w:rsidRPr="00473503" w:rsidRDefault="00551E27" w:rsidP="00551E27">
      <w:pPr>
        <w:pStyle w:val="Kazalovsebine2"/>
        <w:tabs>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17" w:history="1">
        <w:r w:rsidRPr="00473503">
          <w:rPr>
            <w:rStyle w:val="Hiperpovezava"/>
            <w:rFonts w:ascii="Tahoma" w:hAnsi="Tahoma" w:cs="Tahoma"/>
            <w:noProof/>
            <w:sz w:val="20"/>
            <w:szCs w:val="20"/>
          </w:rPr>
          <w:t>Podatki o gospodarskem subjektu</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_Toc174661417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32</w:t>
        </w:r>
        <w:r w:rsidRPr="00473503">
          <w:rPr>
            <w:rFonts w:ascii="Tahoma" w:hAnsi="Tahoma" w:cs="Tahoma"/>
            <w:noProof/>
            <w:webHidden/>
            <w:sz w:val="20"/>
            <w:szCs w:val="20"/>
          </w:rPr>
          <w:fldChar w:fldCharType="end"/>
        </w:r>
      </w:hyperlink>
    </w:p>
    <w:p w14:paraId="46714B68" w14:textId="27D195B0" w:rsidR="00551E27" w:rsidRPr="00473503" w:rsidRDefault="00551E27" w:rsidP="00551E27">
      <w:pPr>
        <w:pStyle w:val="Kazalovsebine2"/>
        <w:tabs>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18" w:history="1">
        <w:r w:rsidRPr="00473503">
          <w:rPr>
            <w:rStyle w:val="Hiperpovezava"/>
            <w:rFonts w:ascii="Tahoma" w:hAnsi="Tahoma" w:cs="Tahoma"/>
            <w:noProof/>
            <w:sz w:val="20"/>
            <w:szCs w:val="20"/>
          </w:rPr>
          <w:t>Zahteva po 94. členu ZJN-3</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_Toc174661418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34</w:t>
        </w:r>
        <w:r w:rsidRPr="00473503">
          <w:rPr>
            <w:rFonts w:ascii="Tahoma" w:hAnsi="Tahoma" w:cs="Tahoma"/>
            <w:noProof/>
            <w:webHidden/>
            <w:sz w:val="20"/>
            <w:szCs w:val="20"/>
          </w:rPr>
          <w:fldChar w:fldCharType="end"/>
        </w:r>
      </w:hyperlink>
    </w:p>
    <w:p w14:paraId="0366AC4D" w14:textId="7438B86B" w:rsidR="00551E27" w:rsidRPr="00473503" w:rsidRDefault="00551E27" w:rsidP="00551E27">
      <w:pPr>
        <w:pStyle w:val="Kazalovsebine2"/>
        <w:tabs>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19" w:history="1">
        <w:r w:rsidRPr="00473503">
          <w:rPr>
            <w:rStyle w:val="Hiperpovezava"/>
            <w:rFonts w:ascii="Tahoma" w:hAnsi="Tahoma" w:cs="Tahoma"/>
            <w:noProof/>
            <w:sz w:val="20"/>
            <w:szCs w:val="20"/>
          </w:rPr>
          <w:t>Vzorec pogodbe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_Toc174661419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35</w:t>
        </w:r>
        <w:r w:rsidRPr="00473503">
          <w:rPr>
            <w:rFonts w:ascii="Tahoma" w:hAnsi="Tahoma" w:cs="Tahoma"/>
            <w:noProof/>
            <w:webHidden/>
            <w:sz w:val="20"/>
            <w:szCs w:val="20"/>
          </w:rPr>
          <w:fldChar w:fldCharType="end"/>
        </w:r>
      </w:hyperlink>
    </w:p>
    <w:p w14:paraId="14ECBF72" w14:textId="2C7D85C9" w:rsidR="00551E27" w:rsidRPr="00473503" w:rsidRDefault="00551E27" w:rsidP="00551E27">
      <w:pPr>
        <w:pStyle w:val="Kazalovsebine2"/>
        <w:tabs>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20" w:history="1">
        <w:r w:rsidRPr="00473503">
          <w:rPr>
            <w:rStyle w:val="Hiperpovezava"/>
            <w:rFonts w:ascii="Tahoma" w:hAnsi="Tahoma" w:cs="Tahoma"/>
            <w:noProof/>
            <w:sz w:val="20"/>
            <w:szCs w:val="20"/>
          </w:rPr>
          <w:t>Vzorec finančnega zavarovanja za dobro izvedbo pogodbenih obveznosti</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_Toc174661420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43</w:t>
        </w:r>
        <w:r w:rsidRPr="00473503">
          <w:rPr>
            <w:rFonts w:ascii="Tahoma" w:hAnsi="Tahoma" w:cs="Tahoma"/>
            <w:noProof/>
            <w:webHidden/>
            <w:sz w:val="20"/>
            <w:szCs w:val="20"/>
          </w:rPr>
          <w:fldChar w:fldCharType="end"/>
        </w:r>
      </w:hyperlink>
    </w:p>
    <w:p w14:paraId="5979381A" w14:textId="2DD9FFCC" w:rsidR="00551E27" w:rsidRPr="00473503" w:rsidRDefault="00551E27" w:rsidP="00551E27">
      <w:pPr>
        <w:pStyle w:val="Kazalovsebine2"/>
        <w:tabs>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21" w:history="1">
        <w:r w:rsidRPr="00473503">
          <w:rPr>
            <w:rStyle w:val="Hiperpovezava"/>
            <w:rFonts w:ascii="Tahoma" w:hAnsi="Tahoma" w:cs="Tahoma"/>
            <w:noProof/>
            <w:sz w:val="20"/>
            <w:szCs w:val="20"/>
          </w:rPr>
          <w:t>Vzorec finančnega zavarovanja za odpravo napak v garancijskem roku</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_Toc174661421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45</w:t>
        </w:r>
        <w:r w:rsidRPr="00473503">
          <w:rPr>
            <w:rFonts w:ascii="Tahoma" w:hAnsi="Tahoma" w:cs="Tahoma"/>
            <w:noProof/>
            <w:webHidden/>
            <w:sz w:val="20"/>
            <w:szCs w:val="20"/>
          </w:rPr>
          <w:fldChar w:fldCharType="end"/>
        </w:r>
      </w:hyperlink>
    </w:p>
    <w:p w14:paraId="1A6A266C" w14:textId="1A1AE1EF" w:rsidR="00551E27" w:rsidRPr="00473503" w:rsidRDefault="00551E27" w:rsidP="00551E27">
      <w:pPr>
        <w:pStyle w:val="Kazalovsebine2"/>
        <w:tabs>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22" w:history="1">
        <w:r w:rsidRPr="00473503">
          <w:rPr>
            <w:rStyle w:val="Hiperpovezava"/>
            <w:rFonts w:ascii="Tahoma" w:hAnsi="Tahoma" w:cs="Tahoma"/>
            <w:noProof/>
            <w:sz w:val="20"/>
            <w:szCs w:val="20"/>
          </w:rPr>
          <w:t>Menična izjava s pooblastilom za zavarovanje resnosti ponudbe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_Toc174661422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A1489E">
          <w:rPr>
            <w:rFonts w:ascii="Tahoma" w:hAnsi="Tahoma" w:cs="Tahoma"/>
            <w:noProof/>
            <w:webHidden/>
            <w:sz w:val="20"/>
            <w:szCs w:val="20"/>
          </w:rPr>
          <w:t>47</w:t>
        </w:r>
        <w:r w:rsidRPr="00473503">
          <w:rPr>
            <w:rFonts w:ascii="Tahoma" w:hAnsi="Tahoma" w:cs="Tahoma"/>
            <w:noProof/>
            <w:webHidden/>
            <w:sz w:val="20"/>
            <w:szCs w:val="20"/>
          </w:rPr>
          <w:fldChar w:fldCharType="end"/>
        </w:r>
      </w:hyperlink>
    </w:p>
    <w:p w14:paraId="41C69C9D" w14:textId="0E717285" w:rsidR="00551E27" w:rsidRPr="00473503" w:rsidRDefault="00DB1A20" w:rsidP="00551E27">
      <w:pPr>
        <w:pStyle w:val="Kazalovsebine2"/>
        <w:tabs>
          <w:tab w:val="right" w:leader="dot" w:pos="10070"/>
        </w:tabs>
        <w:spacing w:after="60" w:line="240" w:lineRule="auto"/>
        <w:contextualSpacing/>
        <w:rPr>
          <w:rFonts w:ascii="Tahoma" w:eastAsiaTheme="minorEastAsia" w:hAnsi="Tahoma" w:cs="Tahoma"/>
          <w:noProof/>
          <w:kern w:val="2"/>
          <w:sz w:val="20"/>
          <w:szCs w:val="20"/>
          <w14:ligatures w14:val="standardContextual"/>
        </w:rPr>
      </w:pPr>
      <w:r w:rsidRPr="00473503">
        <w:rPr>
          <w:rFonts w:ascii="Tahoma" w:hAnsi="Tahoma" w:cs="Tahoma"/>
          <w:sz w:val="20"/>
          <w:szCs w:val="20"/>
        </w:rPr>
        <w:fldChar w:fldCharType="end"/>
      </w:r>
      <w:hyperlink w:anchor="_Toc174661422" w:history="1">
        <w:r w:rsidR="00551E27" w:rsidRPr="00473503">
          <w:rPr>
            <w:rStyle w:val="Hiperpovezava"/>
            <w:rFonts w:ascii="Tahoma" w:hAnsi="Tahoma" w:cs="Tahoma"/>
            <w:noProof/>
            <w:color w:val="auto"/>
            <w:sz w:val="20"/>
            <w:szCs w:val="20"/>
            <w:u w:val="none"/>
          </w:rPr>
          <w:t>Oprema ovojnice za dostavo zavarovanja za resnost ponudbe</w:t>
        </w:r>
        <w:r w:rsidR="00551E27" w:rsidRPr="00473503">
          <w:rPr>
            <w:rFonts w:ascii="Tahoma" w:hAnsi="Tahoma" w:cs="Tahoma"/>
            <w:noProof/>
            <w:webHidden/>
            <w:sz w:val="20"/>
            <w:szCs w:val="20"/>
          </w:rPr>
          <w:tab/>
          <w:t>60</w:t>
        </w:r>
      </w:hyperlink>
    </w:p>
    <w:p w14:paraId="65F35D1B" w14:textId="7B73175D" w:rsidR="00456A36" w:rsidRPr="00473503" w:rsidRDefault="00456A36" w:rsidP="00551E27">
      <w:pPr>
        <w:spacing w:after="60" w:line="240" w:lineRule="auto"/>
        <w:contextualSpacing/>
        <w:rPr>
          <w:rFonts w:ascii="Tahoma" w:hAnsi="Tahoma" w:cs="Tahoma"/>
          <w:sz w:val="20"/>
          <w:szCs w:val="20"/>
        </w:rPr>
      </w:pPr>
    </w:p>
    <w:p w14:paraId="43D1E5AD" w14:textId="3EFF744B" w:rsidR="00401DF5" w:rsidRPr="00473503" w:rsidRDefault="000E34AB" w:rsidP="00401DF5">
      <w:pPr>
        <w:spacing w:after="60" w:line="240" w:lineRule="auto"/>
        <w:contextualSpacing/>
        <w:rPr>
          <w:rFonts w:ascii="Tahoma" w:hAnsi="Tahoma" w:cs="Tahoma"/>
          <w:sz w:val="20"/>
          <w:szCs w:val="20"/>
        </w:rPr>
      </w:pPr>
      <w:r w:rsidRPr="00473503">
        <w:rPr>
          <w:rFonts w:ascii="Tahoma" w:hAnsi="Tahoma" w:cs="Tahoma"/>
          <w:sz w:val="20"/>
          <w:szCs w:val="20"/>
        </w:rPr>
        <w:t>Specifikacija predračuna, ESPD</w:t>
      </w:r>
      <w:r w:rsidR="001E0B5C" w:rsidRPr="00473503">
        <w:rPr>
          <w:rFonts w:ascii="Tahoma" w:hAnsi="Tahoma" w:cs="Tahoma"/>
          <w:sz w:val="20"/>
          <w:szCs w:val="20"/>
        </w:rPr>
        <w:t xml:space="preserve"> </w:t>
      </w:r>
      <w:r w:rsidR="0090409E" w:rsidRPr="00473503">
        <w:rPr>
          <w:rFonts w:ascii="Tahoma" w:hAnsi="Tahoma" w:cs="Tahoma"/>
          <w:sz w:val="20"/>
          <w:szCs w:val="20"/>
        </w:rPr>
        <w:t xml:space="preserve">in </w:t>
      </w:r>
      <w:r w:rsidRPr="00473503">
        <w:rPr>
          <w:rFonts w:ascii="Tahoma" w:hAnsi="Tahoma" w:cs="Tahoma"/>
          <w:sz w:val="20"/>
          <w:szCs w:val="20"/>
        </w:rPr>
        <w:t xml:space="preserve">PZI </w:t>
      </w:r>
      <w:r w:rsidR="000C1A66" w:rsidRPr="00473503">
        <w:rPr>
          <w:rFonts w:ascii="Tahoma" w:hAnsi="Tahoma" w:cs="Tahoma"/>
          <w:sz w:val="20"/>
          <w:szCs w:val="20"/>
        </w:rPr>
        <w:t>so</w:t>
      </w:r>
      <w:r w:rsidRPr="00473503">
        <w:rPr>
          <w:rFonts w:ascii="Tahoma" w:hAnsi="Tahoma" w:cs="Tahoma"/>
          <w:sz w:val="20"/>
          <w:szCs w:val="20"/>
        </w:rPr>
        <w:t xml:space="preserve"> priloženi kot ločene datoteke.</w:t>
      </w:r>
    </w:p>
    <w:p w14:paraId="10AF5BE2" w14:textId="77777777" w:rsidR="00656F50" w:rsidRPr="00473503" w:rsidRDefault="00656F50" w:rsidP="00401DF5">
      <w:pPr>
        <w:spacing w:after="60" w:line="240" w:lineRule="auto"/>
        <w:contextualSpacing/>
        <w:rPr>
          <w:rFonts w:ascii="Tahoma" w:hAnsi="Tahoma" w:cs="Tahoma"/>
          <w:sz w:val="20"/>
          <w:szCs w:val="20"/>
        </w:rPr>
      </w:pPr>
    </w:p>
    <w:p w14:paraId="4447C1E7" w14:textId="77777777" w:rsidR="00456A36" w:rsidRPr="00F22900" w:rsidRDefault="009D38DE" w:rsidP="0027135A">
      <w:pPr>
        <w:pStyle w:val="Naslov1"/>
        <w:rPr>
          <w:rFonts w:ascii="Tahoma" w:hAnsi="Tahoma"/>
        </w:rPr>
      </w:pPr>
      <w:bookmarkStart w:id="1" w:name="_Toc174661384"/>
      <w:r w:rsidRPr="00F22900">
        <w:rPr>
          <w:rFonts w:ascii="Tahoma" w:hAnsi="Tahoma"/>
          <w:caps w:val="0"/>
        </w:rPr>
        <w:lastRenderedPageBreak/>
        <w:t>POVABILO K ODDAJI PONUDBE</w:t>
      </w:r>
      <w:bookmarkEnd w:id="1"/>
    </w:p>
    <w:p w14:paraId="0FE6A6BE" w14:textId="77777777" w:rsidR="00614C77" w:rsidRPr="00F22900" w:rsidRDefault="009D38DE" w:rsidP="000978FF">
      <w:pPr>
        <w:pStyle w:val="Naslov2"/>
      </w:pPr>
      <w:bookmarkStart w:id="2" w:name="_Toc174661385"/>
      <w:r w:rsidRPr="00F22900">
        <w:t xml:space="preserve">Podatki </w:t>
      </w:r>
      <w:r w:rsidR="00D4533F" w:rsidRPr="00F22900">
        <w:t>o naročniku</w:t>
      </w:r>
      <w:bookmarkEnd w:id="2"/>
    </w:p>
    <w:p w14:paraId="1E97891D" w14:textId="2DF4111B" w:rsidR="00614C77" w:rsidRPr="00473503" w:rsidRDefault="00E7782E" w:rsidP="00455DBD">
      <w:pPr>
        <w:pStyle w:val="Brezrazmikov"/>
        <w:rPr>
          <w:rFonts w:ascii="Tahoma" w:hAnsi="Tahoma" w:cs="Tahoma"/>
          <w:sz w:val="20"/>
          <w:szCs w:val="20"/>
        </w:rPr>
      </w:pPr>
      <w:r w:rsidRPr="00473503">
        <w:rPr>
          <w:rFonts w:ascii="Tahoma" w:hAnsi="Tahoma" w:cs="Tahoma"/>
          <w:sz w:val="20"/>
          <w:szCs w:val="20"/>
        </w:rPr>
        <w:t xml:space="preserve">Naročnik, </w:t>
      </w:r>
      <w:r w:rsidR="00455DBD" w:rsidRPr="00473503">
        <w:rPr>
          <w:rFonts w:ascii="Tahoma" w:hAnsi="Tahoma" w:cs="Tahoma"/>
          <w:b/>
          <w:bCs/>
          <w:sz w:val="20"/>
          <w:szCs w:val="20"/>
        </w:rPr>
        <w:t xml:space="preserve">DOM DR. JOŽETA POTRČA POLJČANE, </w:t>
      </w:r>
      <w:r w:rsidR="00A412EE" w:rsidRPr="00473503">
        <w:rPr>
          <w:rFonts w:ascii="Tahoma" w:hAnsi="Tahoma" w:cs="Tahoma"/>
          <w:bCs/>
          <w:sz w:val="20"/>
          <w:szCs w:val="20"/>
        </w:rPr>
        <w:t>Zgornje Poljčane,</w:t>
      </w:r>
      <w:r w:rsidR="00A412EE" w:rsidRPr="00473503">
        <w:rPr>
          <w:rFonts w:ascii="Tahoma" w:hAnsi="Tahoma" w:cs="Tahoma"/>
          <w:b/>
          <w:bCs/>
          <w:sz w:val="20"/>
          <w:szCs w:val="20"/>
        </w:rPr>
        <w:t xml:space="preserve"> </w:t>
      </w:r>
      <w:r w:rsidR="00455DBD" w:rsidRPr="00473503">
        <w:rPr>
          <w:rFonts w:ascii="Tahoma" w:hAnsi="Tahoma" w:cs="Tahoma"/>
          <w:sz w:val="20"/>
          <w:szCs w:val="20"/>
        </w:rPr>
        <w:t>Potrčeva ulica 1, 2319 Poljčane</w:t>
      </w:r>
      <w:r w:rsidRPr="00473503">
        <w:rPr>
          <w:rFonts w:ascii="Tahoma" w:hAnsi="Tahoma" w:cs="Tahoma"/>
          <w:sz w:val="20"/>
          <w:szCs w:val="20"/>
        </w:rPr>
        <w:t xml:space="preserve">, oddaja javno naročilo po </w:t>
      </w:r>
      <w:r w:rsidR="00EF2676" w:rsidRPr="00473503">
        <w:rPr>
          <w:rFonts w:ascii="Tahoma" w:hAnsi="Tahoma" w:cs="Tahoma"/>
          <w:sz w:val="20"/>
          <w:szCs w:val="20"/>
        </w:rPr>
        <w:t xml:space="preserve">odprtem </w:t>
      </w:r>
      <w:r w:rsidRPr="00473503">
        <w:rPr>
          <w:rFonts w:ascii="Tahoma" w:hAnsi="Tahoma" w:cs="Tahoma"/>
          <w:sz w:val="20"/>
          <w:szCs w:val="20"/>
        </w:rPr>
        <w:t>postopku</w:t>
      </w:r>
      <w:r w:rsidR="00573082" w:rsidRPr="00473503">
        <w:rPr>
          <w:rFonts w:ascii="Tahoma" w:hAnsi="Tahoma" w:cs="Tahoma"/>
          <w:sz w:val="20"/>
          <w:szCs w:val="20"/>
        </w:rPr>
        <w:t>,</w:t>
      </w:r>
      <w:r w:rsidRPr="00473503">
        <w:rPr>
          <w:rFonts w:ascii="Tahoma" w:hAnsi="Tahoma" w:cs="Tahoma"/>
          <w:sz w:val="20"/>
          <w:szCs w:val="20"/>
        </w:rPr>
        <w:t xml:space="preserve"> v skladu s 4</w:t>
      </w:r>
      <w:r w:rsidR="00EF2676" w:rsidRPr="00473503">
        <w:rPr>
          <w:rFonts w:ascii="Tahoma" w:hAnsi="Tahoma" w:cs="Tahoma"/>
          <w:sz w:val="20"/>
          <w:szCs w:val="20"/>
        </w:rPr>
        <w:t>0</w:t>
      </w:r>
      <w:r w:rsidRPr="00473503">
        <w:rPr>
          <w:rFonts w:ascii="Tahoma" w:hAnsi="Tahoma" w:cs="Tahoma"/>
          <w:sz w:val="20"/>
          <w:szCs w:val="20"/>
        </w:rPr>
        <w:t xml:space="preserve">. členom Zakona o javnem naročanju (Uradni list RS, št. </w:t>
      </w:r>
      <w:r w:rsidR="00BA0FCB" w:rsidRPr="00473503">
        <w:rPr>
          <w:rFonts w:ascii="Tahoma" w:hAnsi="Tahoma" w:cs="Tahoma"/>
          <w:sz w:val="20"/>
          <w:szCs w:val="20"/>
        </w:rPr>
        <w:t xml:space="preserve">Uradni list RS, št. 91/15, 14/18, 121/21, 10/22, 74/22 – </w:t>
      </w:r>
      <w:proofErr w:type="spellStart"/>
      <w:r w:rsidR="00BA0FCB" w:rsidRPr="00473503">
        <w:rPr>
          <w:rFonts w:ascii="Tahoma" w:hAnsi="Tahoma" w:cs="Tahoma"/>
          <w:sz w:val="20"/>
          <w:szCs w:val="20"/>
        </w:rPr>
        <w:t>odl</w:t>
      </w:r>
      <w:proofErr w:type="spellEnd"/>
      <w:r w:rsidR="00BA0FCB" w:rsidRPr="00473503">
        <w:rPr>
          <w:rFonts w:ascii="Tahoma" w:hAnsi="Tahoma" w:cs="Tahoma"/>
          <w:sz w:val="20"/>
          <w:szCs w:val="20"/>
        </w:rPr>
        <w:t>. US, 100/22 – ZNUZSZS, 28/23 in 88/23 – ZOPNN-F</w:t>
      </w:r>
      <w:r w:rsidRPr="00473503">
        <w:rPr>
          <w:rFonts w:ascii="Tahoma" w:hAnsi="Tahoma" w:cs="Tahoma"/>
          <w:sz w:val="20"/>
          <w:szCs w:val="20"/>
        </w:rPr>
        <w:t>; v nadaljevanju: ZJN-3) ter vabi vse zainteresirane ponudnike k oddaji ponudb</w:t>
      </w:r>
      <w:r w:rsidR="00B86E25" w:rsidRPr="00473503">
        <w:rPr>
          <w:rFonts w:ascii="Tahoma" w:hAnsi="Tahoma" w:cs="Tahoma"/>
          <w:sz w:val="20"/>
          <w:szCs w:val="20"/>
        </w:rPr>
        <w:t>.</w:t>
      </w:r>
    </w:p>
    <w:p w14:paraId="3673D8F4" w14:textId="77777777" w:rsidR="00C66F06" w:rsidRPr="00F22900" w:rsidRDefault="00C66F06" w:rsidP="00F60F0A">
      <w:pPr>
        <w:pStyle w:val="Brezrazmikov"/>
        <w:rPr>
          <w:rFonts w:ascii="Tahoma" w:hAnsi="Tahoma" w:cs="Tahoma"/>
        </w:rPr>
      </w:pPr>
    </w:p>
    <w:p w14:paraId="1556E40E" w14:textId="77777777" w:rsidR="00C66F06" w:rsidRPr="00473503" w:rsidRDefault="00C66F06" w:rsidP="006F439A">
      <w:pPr>
        <w:pStyle w:val="Naslovtabele"/>
        <w:rPr>
          <w:rFonts w:ascii="Tahoma" w:hAnsi="Tahoma" w:cs="Tahoma"/>
          <w:sz w:val="20"/>
          <w:szCs w:val="20"/>
        </w:rPr>
      </w:pPr>
      <w:r w:rsidRPr="00473503">
        <w:rPr>
          <w:rFonts w:ascii="Tahoma" w:hAnsi="Tahoma" w:cs="Tahoma"/>
          <w:sz w:val="20"/>
          <w:szCs w:val="20"/>
        </w:rPr>
        <w:t xml:space="preserve">Osnovni podatki o </w:t>
      </w:r>
      <w:r w:rsidR="002542FB" w:rsidRPr="00473503">
        <w:rPr>
          <w:rFonts w:ascii="Tahoma" w:hAnsi="Tahoma" w:cs="Tahoma"/>
          <w:sz w:val="20"/>
          <w:szCs w:val="20"/>
        </w:rPr>
        <w:t>naročniku</w:t>
      </w:r>
    </w:p>
    <w:tbl>
      <w:tblPr>
        <w:tblW w:w="0" w:type="auto"/>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Look w:val="04A0" w:firstRow="1" w:lastRow="0" w:firstColumn="1" w:lastColumn="0" w:noHBand="0" w:noVBand="1"/>
      </w:tblPr>
      <w:tblGrid>
        <w:gridCol w:w="3371"/>
        <w:gridCol w:w="5104"/>
      </w:tblGrid>
      <w:tr w:rsidR="008D3A7F" w:rsidRPr="00473503" w14:paraId="081B71EA" w14:textId="77777777" w:rsidTr="007142EB">
        <w:tc>
          <w:tcPr>
            <w:tcW w:w="3371" w:type="dxa"/>
            <w:tcBorders>
              <w:bottom w:val="single" w:sz="12" w:space="0" w:color="97A7CF"/>
            </w:tcBorders>
          </w:tcPr>
          <w:p w14:paraId="4177B7A4" w14:textId="77777777" w:rsidR="002542FB" w:rsidRPr="00473503" w:rsidRDefault="002542FB" w:rsidP="002542FB">
            <w:pPr>
              <w:pStyle w:val="Brezrazmikov"/>
              <w:rPr>
                <w:rFonts w:ascii="Tahoma" w:hAnsi="Tahoma" w:cs="Tahoma"/>
                <w:b/>
                <w:bCs/>
                <w:sz w:val="20"/>
                <w:szCs w:val="20"/>
              </w:rPr>
            </w:pPr>
            <w:r w:rsidRPr="00473503">
              <w:rPr>
                <w:rFonts w:ascii="Tahoma" w:hAnsi="Tahoma" w:cs="Tahoma"/>
                <w:b/>
                <w:bCs/>
                <w:sz w:val="20"/>
                <w:szCs w:val="20"/>
              </w:rPr>
              <w:t>Naziv in naslov:</w:t>
            </w:r>
          </w:p>
        </w:tc>
        <w:tc>
          <w:tcPr>
            <w:tcW w:w="5104" w:type="dxa"/>
            <w:tcBorders>
              <w:bottom w:val="single" w:sz="12" w:space="0" w:color="97A7CF"/>
            </w:tcBorders>
          </w:tcPr>
          <w:p w14:paraId="06E2EC0E" w14:textId="77777777" w:rsidR="00455DBD" w:rsidRPr="00473503" w:rsidRDefault="00455DBD" w:rsidP="00455DBD">
            <w:pPr>
              <w:pStyle w:val="Brezrazmikov"/>
              <w:rPr>
                <w:rFonts w:ascii="Tahoma" w:hAnsi="Tahoma" w:cs="Tahoma"/>
                <w:b/>
                <w:bCs/>
                <w:sz w:val="20"/>
                <w:szCs w:val="20"/>
              </w:rPr>
            </w:pPr>
            <w:r w:rsidRPr="00473503">
              <w:rPr>
                <w:rFonts w:ascii="Tahoma" w:hAnsi="Tahoma" w:cs="Tahoma"/>
                <w:b/>
                <w:bCs/>
                <w:sz w:val="20"/>
                <w:szCs w:val="20"/>
              </w:rPr>
              <w:t>DOM DR. JOŽETA POTRČA POLJČANE</w:t>
            </w:r>
          </w:p>
          <w:p w14:paraId="4A869620" w14:textId="77777777" w:rsidR="00455DBD" w:rsidRPr="00473503" w:rsidRDefault="00455DBD" w:rsidP="00455DBD">
            <w:pPr>
              <w:pStyle w:val="Brezrazmikov"/>
              <w:rPr>
                <w:rFonts w:ascii="Tahoma" w:hAnsi="Tahoma" w:cs="Tahoma"/>
                <w:sz w:val="20"/>
                <w:szCs w:val="20"/>
              </w:rPr>
            </w:pPr>
            <w:r w:rsidRPr="00473503">
              <w:rPr>
                <w:rFonts w:ascii="Tahoma" w:hAnsi="Tahoma" w:cs="Tahoma"/>
                <w:sz w:val="20"/>
                <w:szCs w:val="20"/>
              </w:rPr>
              <w:t>Zgornje Poljčane, Potrčeva ulica 1</w:t>
            </w:r>
          </w:p>
          <w:p w14:paraId="21745CDE" w14:textId="283A1694" w:rsidR="002542FB" w:rsidRPr="00473503" w:rsidRDefault="00455DBD" w:rsidP="00455DBD">
            <w:pPr>
              <w:pStyle w:val="Brezrazmikov"/>
              <w:rPr>
                <w:rFonts w:ascii="Tahoma" w:hAnsi="Tahoma" w:cs="Tahoma"/>
                <w:b/>
                <w:bCs/>
                <w:spacing w:val="1"/>
                <w:sz w:val="20"/>
                <w:szCs w:val="20"/>
              </w:rPr>
            </w:pPr>
            <w:r w:rsidRPr="00473503">
              <w:rPr>
                <w:rFonts w:ascii="Tahoma" w:hAnsi="Tahoma" w:cs="Tahoma"/>
                <w:sz w:val="20"/>
                <w:szCs w:val="20"/>
              </w:rPr>
              <w:t>2319 Poljčane</w:t>
            </w:r>
          </w:p>
        </w:tc>
      </w:tr>
      <w:tr w:rsidR="00B86E25" w:rsidRPr="00473503" w14:paraId="4A28D589" w14:textId="77777777" w:rsidTr="007142EB">
        <w:tc>
          <w:tcPr>
            <w:tcW w:w="3371" w:type="dxa"/>
          </w:tcPr>
          <w:p w14:paraId="1FEDD981" w14:textId="77777777" w:rsidR="00B86E25" w:rsidRPr="00473503" w:rsidRDefault="00B86E25" w:rsidP="002542FB">
            <w:pPr>
              <w:pStyle w:val="Brezrazmikov"/>
              <w:rPr>
                <w:rFonts w:ascii="Tahoma" w:hAnsi="Tahoma" w:cs="Tahoma"/>
                <w:b/>
                <w:bCs/>
                <w:sz w:val="20"/>
                <w:szCs w:val="20"/>
              </w:rPr>
            </w:pPr>
            <w:r w:rsidRPr="00473503">
              <w:rPr>
                <w:rFonts w:ascii="Tahoma" w:hAnsi="Tahoma" w:cs="Tahoma"/>
                <w:b/>
                <w:bCs/>
                <w:sz w:val="20"/>
                <w:szCs w:val="20"/>
              </w:rPr>
              <w:t>Matična številka</w:t>
            </w:r>
            <w:r w:rsidR="00E7782E" w:rsidRPr="00473503">
              <w:rPr>
                <w:rFonts w:ascii="Tahoma" w:hAnsi="Tahoma" w:cs="Tahoma"/>
                <w:b/>
                <w:bCs/>
                <w:sz w:val="20"/>
                <w:szCs w:val="20"/>
              </w:rPr>
              <w:t>:</w:t>
            </w:r>
          </w:p>
        </w:tc>
        <w:tc>
          <w:tcPr>
            <w:tcW w:w="5104" w:type="dxa"/>
          </w:tcPr>
          <w:p w14:paraId="02BDE5E3" w14:textId="589A4ECA" w:rsidR="00B86E25" w:rsidRPr="00473503" w:rsidRDefault="00455DBD" w:rsidP="002542FB">
            <w:pPr>
              <w:pStyle w:val="Brezrazmikov"/>
              <w:rPr>
                <w:rFonts w:ascii="Tahoma" w:hAnsi="Tahoma" w:cs="Tahoma"/>
                <w:sz w:val="20"/>
                <w:szCs w:val="20"/>
              </w:rPr>
            </w:pPr>
            <w:r w:rsidRPr="00473503">
              <w:rPr>
                <w:rFonts w:ascii="Tahoma" w:hAnsi="Tahoma" w:cs="Tahoma"/>
                <w:sz w:val="20"/>
                <w:szCs w:val="20"/>
              </w:rPr>
              <w:t>5050723000</w:t>
            </w:r>
          </w:p>
        </w:tc>
      </w:tr>
      <w:tr w:rsidR="00B86E25" w:rsidRPr="00473503" w14:paraId="36D66417" w14:textId="77777777" w:rsidTr="007142EB">
        <w:tc>
          <w:tcPr>
            <w:tcW w:w="3371" w:type="dxa"/>
          </w:tcPr>
          <w:p w14:paraId="1B94B8B9" w14:textId="0581D55F" w:rsidR="00B86E25" w:rsidRPr="00473503" w:rsidRDefault="0037707F" w:rsidP="002542FB">
            <w:pPr>
              <w:pStyle w:val="Brezrazmikov"/>
              <w:rPr>
                <w:rFonts w:ascii="Tahoma" w:hAnsi="Tahoma" w:cs="Tahoma"/>
                <w:b/>
                <w:bCs/>
                <w:sz w:val="20"/>
                <w:szCs w:val="20"/>
              </w:rPr>
            </w:pPr>
            <w:r w:rsidRPr="00473503">
              <w:rPr>
                <w:rFonts w:ascii="Tahoma" w:hAnsi="Tahoma" w:cs="Tahoma"/>
                <w:b/>
                <w:bCs/>
                <w:sz w:val="20"/>
                <w:szCs w:val="20"/>
              </w:rPr>
              <w:t>Davčna št.</w:t>
            </w:r>
            <w:r w:rsidR="00E7782E" w:rsidRPr="00473503">
              <w:rPr>
                <w:rFonts w:ascii="Tahoma" w:hAnsi="Tahoma" w:cs="Tahoma"/>
                <w:b/>
                <w:bCs/>
                <w:sz w:val="20"/>
                <w:szCs w:val="20"/>
              </w:rPr>
              <w:t>:</w:t>
            </w:r>
          </w:p>
        </w:tc>
        <w:tc>
          <w:tcPr>
            <w:tcW w:w="5104" w:type="dxa"/>
          </w:tcPr>
          <w:p w14:paraId="337F546B" w14:textId="27FB047C" w:rsidR="00B86E25" w:rsidRPr="00473503" w:rsidRDefault="00455DBD" w:rsidP="002542FB">
            <w:pPr>
              <w:pStyle w:val="Brezrazmikov"/>
              <w:rPr>
                <w:rFonts w:ascii="Tahoma" w:hAnsi="Tahoma" w:cs="Tahoma"/>
                <w:sz w:val="20"/>
                <w:szCs w:val="20"/>
              </w:rPr>
            </w:pPr>
            <w:r w:rsidRPr="00473503">
              <w:rPr>
                <w:rFonts w:ascii="Tahoma" w:hAnsi="Tahoma" w:cs="Tahoma"/>
                <w:sz w:val="20"/>
                <w:szCs w:val="20"/>
              </w:rPr>
              <w:t>SI 52804186</w:t>
            </w:r>
          </w:p>
        </w:tc>
      </w:tr>
      <w:tr w:rsidR="007142EB" w:rsidRPr="00473503" w14:paraId="4F9F244E" w14:textId="77777777" w:rsidTr="007142EB">
        <w:tc>
          <w:tcPr>
            <w:tcW w:w="3371" w:type="dxa"/>
          </w:tcPr>
          <w:p w14:paraId="70079DE9" w14:textId="29E8C48E" w:rsidR="007142EB" w:rsidRPr="00473503" w:rsidRDefault="007142EB" w:rsidP="002542FB">
            <w:pPr>
              <w:pStyle w:val="Brezrazmikov"/>
              <w:rPr>
                <w:rFonts w:ascii="Tahoma" w:hAnsi="Tahoma" w:cs="Tahoma"/>
                <w:b/>
                <w:bCs/>
                <w:sz w:val="20"/>
                <w:szCs w:val="20"/>
              </w:rPr>
            </w:pPr>
            <w:r w:rsidRPr="00473503">
              <w:rPr>
                <w:rFonts w:ascii="Tahoma" w:hAnsi="Tahoma" w:cs="Tahoma"/>
                <w:b/>
                <w:bCs/>
                <w:sz w:val="20"/>
                <w:szCs w:val="20"/>
              </w:rPr>
              <w:t>Pravnoorganizacijska oblika:</w:t>
            </w:r>
          </w:p>
        </w:tc>
        <w:tc>
          <w:tcPr>
            <w:tcW w:w="5104" w:type="dxa"/>
          </w:tcPr>
          <w:p w14:paraId="6F41EFF3" w14:textId="0078AB96" w:rsidR="007142EB" w:rsidRPr="00473503" w:rsidRDefault="00455DBD" w:rsidP="002542FB">
            <w:pPr>
              <w:pStyle w:val="Brezrazmikov"/>
              <w:rPr>
                <w:rFonts w:ascii="Tahoma" w:hAnsi="Tahoma" w:cs="Tahoma"/>
                <w:sz w:val="20"/>
                <w:szCs w:val="20"/>
              </w:rPr>
            </w:pPr>
            <w:r w:rsidRPr="00473503">
              <w:rPr>
                <w:rFonts w:ascii="Tahoma" w:hAnsi="Tahoma" w:cs="Tahoma"/>
                <w:sz w:val="20"/>
                <w:szCs w:val="20"/>
              </w:rPr>
              <w:t>Javni zavod</w:t>
            </w:r>
          </w:p>
        </w:tc>
      </w:tr>
      <w:tr w:rsidR="007142EB" w:rsidRPr="00473503" w14:paraId="06095175" w14:textId="77777777" w:rsidTr="007142EB">
        <w:tc>
          <w:tcPr>
            <w:tcW w:w="3371" w:type="dxa"/>
          </w:tcPr>
          <w:p w14:paraId="4D312335" w14:textId="4590BCEC" w:rsidR="007142EB" w:rsidRPr="00473503" w:rsidRDefault="007142EB" w:rsidP="002542FB">
            <w:pPr>
              <w:pStyle w:val="Brezrazmikov"/>
              <w:rPr>
                <w:rFonts w:ascii="Tahoma" w:hAnsi="Tahoma" w:cs="Tahoma"/>
                <w:b/>
                <w:bCs/>
                <w:sz w:val="20"/>
                <w:szCs w:val="20"/>
              </w:rPr>
            </w:pPr>
            <w:r w:rsidRPr="00473503">
              <w:rPr>
                <w:rFonts w:ascii="Tahoma" w:hAnsi="Tahoma" w:cs="Tahoma"/>
                <w:b/>
                <w:bCs/>
                <w:sz w:val="20"/>
                <w:szCs w:val="20"/>
              </w:rPr>
              <w:t>Glavna dejavnost:</w:t>
            </w:r>
          </w:p>
        </w:tc>
        <w:tc>
          <w:tcPr>
            <w:tcW w:w="5104" w:type="dxa"/>
          </w:tcPr>
          <w:p w14:paraId="71207A86" w14:textId="2A3241C4" w:rsidR="007142EB" w:rsidRPr="00473503" w:rsidRDefault="00455DBD" w:rsidP="002542FB">
            <w:pPr>
              <w:pStyle w:val="Brezrazmikov"/>
              <w:rPr>
                <w:rFonts w:ascii="Tahoma" w:hAnsi="Tahoma" w:cs="Tahoma"/>
                <w:sz w:val="20"/>
                <w:szCs w:val="20"/>
              </w:rPr>
            </w:pPr>
            <w:r w:rsidRPr="00473503">
              <w:rPr>
                <w:rFonts w:ascii="Tahoma" w:hAnsi="Tahoma" w:cs="Tahoma"/>
                <w:sz w:val="20"/>
                <w:szCs w:val="20"/>
              </w:rPr>
              <w:t>87.300</w:t>
            </w:r>
            <w:r w:rsidR="007142EB" w:rsidRPr="00473503">
              <w:rPr>
                <w:rFonts w:ascii="Tahoma" w:hAnsi="Tahoma" w:cs="Tahoma"/>
                <w:sz w:val="20"/>
                <w:szCs w:val="20"/>
              </w:rPr>
              <w:t xml:space="preserve"> (</w:t>
            </w:r>
            <w:proofErr w:type="spellStart"/>
            <w:r w:rsidRPr="00473503">
              <w:rPr>
                <w:rFonts w:ascii="Tahoma" w:hAnsi="Tahoma" w:cs="Tahoma"/>
                <w:sz w:val="20"/>
                <w:szCs w:val="20"/>
              </w:rPr>
              <w:t>Nast</w:t>
            </w:r>
            <w:proofErr w:type="spellEnd"/>
            <w:r w:rsidRPr="00473503">
              <w:rPr>
                <w:rFonts w:ascii="Tahoma" w:hAnsi="Tahoma" w:cs="Tahoma"/>
                <w:sz w:val="20"/>
                <w:szCs w:val="20"/>
              </w:rPr>
              <w:t>. ust. za oskrbo star., invalidnih os.</w:t>
            </w:r>
            <w:r w:rsidR="007142EB" w:rsidRPr="00473503">
              <w:rPr>
                <w:rFonts w:ascii="Tahoma" w:hAnsi="Tahoma" w:cs="Tahoma"/>
                <w:sz w:val="20"/>
                <w:szCs w:val="20"/>
              </w:rPr>
              <w:t>)</w:t>
            </w:r>
          </w:p>
        </w:tc>
      </w:tr>
      <w:tr w:rsidR="002542FB" w:rsidRPr="00473503" w14:paraId="252E760F" w14:textId="77777777" w:rsidTr="007142EB">
        <w:tc>
          <w:tcPr>
            <w:tcW w:w="3371" w:type="dxa"/>
          </w:tcPr>
          <w:p w14:paraId="59CA8A50" w14:textId="77777777" w:rsidR="002542FB" w:rsidRPr="00473503" w:rsidRDefault="002542FB" w:rsidP="002542FB">
            <w:pPr>
              <w:pStyle w:val="Brezrazmikov"/>
              <w:rPr>
                <w:rFonts w:ascii="Tahoma" w:hAnsi="Tahoma" w:cs="Tahoma"/>
                <w:b/>
                <w:bCs/>
                <w:sz w:val="20"/>
                <w:szCs w:val="20"/>
              </w:rPr>
            </w:pPr>
            <w:r w:rsidRPr="00473503">
              <w:rPr>
                <w:rFonts w:ascii="Tahoma" w:hAnsi="Tahoma" w:cs="Tahoma"/>
                <w:b/>
                <w:bCs/>
                <w:sz w:val="20"/>
                <w:szCs w:val="20"/>
              </w:rPr>
              <w:t>Odgovorna oseba</w:t>
            </w:r>
            <w:r w:rsidR="00E7782E" w:rsidRPr="00473503">
              <w:rPr>
                <w:rFonts w:ascii="Tahoma" w:hAnsi="Tahoma" w:cs="Tahoma"/>
                <w:b/>
                <w:bCs/>
                <w:sz w:val="20"/>
                <w:szCs w:val="20"/>
              </w:rPr>
              <w:t>:</w:t>
            </w:r>
          </w:p>
        </w:tc>
        <w:tc>
          <w:tcPr>
            <w:tcW w:w="5104" w:type="dxa"/>
          </w:tcPr>
          <w:p w14:paraId="4A291599" w14:textId="48D74E79" w:rsidR="002542FB" w:rsidRPr="00473503" w:rsidRDefault="00455DBD" w:rsidP="002542FB">
            <w:pPr>
              <w:pStyle w:val="Brezrazmikov"/>
              <w:rPr>
                <w:rFonts w:ascii="Tahoma" w:hAnsi="Tahoma" w:cs="Tahoma"/>
                <w:sz w:val="20"/>
                <w:szCs w:val="20"/>
              </w:rPr>
            </w:pPr>
            <w:r w:rsidRPr="00473503">
              <w:rPr>
                <w:rFonts w:ascii="Tahoma" w:hAnsi="Tahoma" w:cs="Tahoma"/>
                <w:sz w:val="20"/>
                <w:szCs w:val="20"/>
              </w:rPr>
              <w:t>Iva Novak, direktorica</w:t>
            </w:r>
          </w:p>
        </w:tc>
      </w:tr>
      <w:tr w:rsidR="002542FB" w:rsidRPr="00473503" w14:paraId="385E3012" w14:textId="77777777" w:rsidTr="007142EB">
        <w:tc>
          <w:tcPr>
            <w:tcW w:w="3371" w:type="dxa"/>
          </w:tcPr>
          <w:p w14:paraId="1F3E37F0" w14:textId="77777777" w:rsidR="002542FB" w:rsidRPr="00473503" w:rsidRDefault="002542FB" w:rsidP="002542FB">
            <w:pPr>
              <w:pStyle w:val="Brezrazmikov"/>
              <w:rPr>
                <w:rFonts w:ascii="Tahoma" w:hAnsi="Tahoma" w:cs="Tahoma"/>
                <w:b/>
                <w:bCs/>
                <w:sz w:val="20"/>
                <w:szCs w:val="20"/>
              </w:rPr>
            </w:pPr>
            <w:r w:rsidRPr="00473503">
              <w:rPr>
                <w:rFonts w:ascii="Tahoma" w:hAnsi="Tahoma" w:cs="Tahoma"/>
                <w:b/>
                <w:bCs/>
                <w:sz w:val="20"/>
                <w:szCs w:val="20"/>
              </w:rPr>
              <w:t>Transakcijski račun</w:t>
            </w:r>
            <w:r w:rsidR="00E7782E" w:rsidRPr="00473503">
              <w:rPr>
                <w:rFonts w:ascii="Tahoma" w:hAnsi="Tahoma" w:cs="Tahoma"/>
                <w:b/>
                <w:bCs/>
                <w:sz w:val="20"/>
                <w:szCs w:val="20"/>
              </w:rPr>
              <w:t>:</w:t>
            </w:r>
          </w:p>
        </w:tc>
        <w:tc>
          <w:tcPr>
            <w:tcW w:w="5104" w:type="dxa"/>
          </w:tcPr>
          <w:p w14:paraId="30F4BF5D" w14:textId="38121F4F" w:rsidR="002542FB" w:rsidRPr="00473503" w:rsidRDefault="00455DBD" w:rsidP="002542FB">
            <w:pPr>
              <w:pStyle w:val="Brezrazmikov"/>
              <w:rPr>
                <w:rFonts w:ascii="Tahoma" w:hAnsi="Tahoma" w:cs="Tahoma"/>
                <w:sz w:val="20"/>
                <w:szCs w:val="20"/>
              </w:rPr>
            </w:pPr>
            <w:r w:rsidRPr="00473503">
              <w:rPr>
                <w:rFonts w:ascii="Tahoma" w:hAnsi="Tahoma" w:cs="Tahoma"/>
                <w:sz w:val="20"/>
                <w:szCs w:val="20"/>
              </w:rPr>
              <w:t>SI56 0110 0603 0268 582</w:t>
            </w:r>
            <w:r w:rsidR="007142EB" w:rsidRPr="00473503">
              <w:rPr>
                <w:rFonts w:ascii="Tahoma" w:hAnsi="Tahoma" w:cs="Tahoma"/>
                <w:sz w:val="20"/>
                <w:szCs w:val="20"/>
              </w:rPr>
              <w:t xml:space="preserve">, </w:t>
            </w:r>
            <w:r w:rsidRPr="00473503">
              <w:rPr>
                <w:rFonts w:ascii="Tahoma" w:hAnsi="Tahoma" w:cs="Tahoma"/>
                <w:sz w:val="20"/>
                <w:szCs w:val="20"/>
              </w:rPr>
              <w:t>UJP</w:t>
            </w:r>
          </w:p>
        </w:tc>
      </w:tr>
      <w:tr w:rsidR="002542FB" w:rsidRPr="00473503" w14:paraId="6277840D" w14:textId="77777777" w:rsidTr="007142EB">
        <w:tc>
          <w:tcPr>
            <w:tcW w:w="3371" w:type="dxa"/>
          </w:tcPr>
          <w:p w14:paraId="106701DA" w14:textId="77777777" w:rsidR="002542FB" w:rsidRPr="00473503" w:rsidRDefault="002542FB" w:rsidP="002542FB">
            <w:pPr>
              <w:pStyle w:val="Brezrazmikov"/>
              <w:rPr>
                <w:rFonts w:ascii="Tahoma" w:hAnsi="Tahoma" w:cs="Tahoma"/>
                <w:b/>
                <w:bCs/>
                <w:sz w:val="20"/>
                <w:szCs w:val="20"/>
              </w:rPr>
            </w:pPr>
            <w:r w:rsidRPr="00473503">
              <w:rPr>
                <w:rFonts w:ascii="Tahoma" w:hAnsi="Tahoma" w:cs="Tahoma"/>
                <w:b/>
                <w:bCs/>
                <w:sz w:val="20"/>
                <w:szCs w:val="20"/>
              </w:rPr>
              <w:t>Vodja naročila</w:t>
            </w:r>
            <w:r w:rsidR="00E7782E" w:rsidRPr="00473503">
              <w:rPr>
                <w:rFonts w:ascii="Tahoma" w:hAnsi="Tahoma" w:cs="Tahoma"/>
                <w:b/>
                <w:bCs/>
                <w:sz w:val="20"/>
                <w:szCs w:val="20"/>
              </w:rPr>
              <w:t>:</w:t>
            </w:r>
          </w:p>
        </w:tc>
        <w:tc>
          <w:tcPr>
            <w:tcW w:w="5104" w:type="dxa"/>
          </w:tcPr>
          <w:p w14:paraId="5ABEBD78" w14:textId="7067DF00" w:rsidR="002542FB" w:rsidRPr="00473503" w:rsidRDefault="00AF4301" w:rsidP="002542FB">
            <w:pPr>
              <w:pStyle w:val="Brezrazmikov"/>
              <w:rPr>
                <w:rFonts w:ascii="Tahoma" w:hAnsi="Tahoma" w:cs="Tahoma"/>
                <w:sz w:val="20"/>
                <w:szCs w:val="20"/>
              </w:rPr>
            </w:pPr>
            <w:r w:rsidRPr="00473503">
              <w:rPr>
                <w:rFonts w:ascii="Tahoma" w:hAnsi="Tahoma" w:cs="Tahoma"/>
                <w:sz w:val="20"/>
                <w:szCs w:val="20"/>
              </w:rPr>
              <w:t>Nina Iršič</w:t>
            </w:r>
          </w:p>
        </w:tc>
      </w:tr>
    </w:tbl>
    <w:p w14:paraId="36FF296F" w14:textId="77777777" w:rsidR="007142EB" w:rsidRPr="00473503" w:rsidRDefault="007142EB" w:rsidP="007142EB">
      <w:pPr>
        <w:pStyle w:val="Brezrazmikov"/>
        <w:rPr>
          <w:rFonts w:ascii="Tahoma" w:hAnsi="Tahoma" w:cs="Tahoma"/>
          <w:sz w:val="20"/>
          <w:szCs w:val="20"/>
        </w:rPr>
      </w:pPr>
    </w:p>
    <w:p w14:paraId="303BBECA" w14:textId="7A43001F" w:rsidR="00E75481" w:rsidRPr="00473503" w:rsidRDefault="00E75481" w:rsidP="00E75481">
      <w:pPr>
        <w:autoSpaceDE w:val="0"/>
        <w:autoSpaceDN w:val="0"/>
        <w:adjustRightInd w:val="0"/>
        <w:spacing w:after="0" w:line="240" w:lineRule="auto"/>
        <w:jc w:val="both"/>
        <w:rPr>
          <w:rFonts w:ascii="Tahoma" w:hAnsi="Tahoma" w:cs="Tahoma"/>
          <w:sz w:val="20"/>
          <w:szCs w:val="20"/>
        </w:rPr>
      </w:pPr>
      <w:r w:rsidRPr="00473503">
        <w:rPr>
          <w:rFonts w:ascii="Tahoma" w:hAnsi="Tahoma" w:cs="Tahoma"/>
          <w:sz w:val="20"/>
          <w:szCs w:val="20"/>
        </w:rPr>
        <w:t>Sredstva za izvedbo javnega naročila so zagotovljena s Pogodbo št. 2611-23-190008 o sofinanciranju projekta v okviru ukrepa »Zagotovitev varnega okolja bivanja za osebe, ki so odvisne od pomoči drugih«</w:t>
      </w:r>
      <w:r w:rsidR="004D6DF2">
        <w:rPr>
          <w:rFonts w:ascii="Tahoma" w:hAnsi="Tahoma" w:cs="Tahoma"/>
          <w:sz w:val="20"/>
          <w:szCs w:val="20"/>
        </w:rPr>
        <w:t xml:space="preserve"> </w:t>
      </w:r>
      <w:r w:rsidRPr="00473503">
        <w:rPr>
          <w:rFonts w:ascii="Tahoma" w:hAnsi="Tahoma" w:cs="Tahoma"/>
          <w:sz w:val="20"/>
          <w:szCs w:val="20"/>
        </w:rPr>
        <w:t>(FEP št. 2720-24-190008) v okviru Načrta za okrevanje in odpornost Republike Slovenije, komponente 2 Socialna varnost in dolgotrajna oskrba (C4 K2).</w:t>
      </w:r>
    </w:p>
    <w:p w14:paraId="764048FE" w14:textId="13C99253" w:rsidR="00043B6D" w:rsidRPr="00F22900" w:rsidRDefault="00043B6D" w:rsidP="000978FF">
      <w:pPr>
        <w:pStyle w:val="Naslov2"/>
      </w:pPr>
      <w:bookmarkStart w:id="3" w:name="_Toc174661386"/>
      <w:r w:rsidRPr="00F22900">
        <w:t>Osnovni podatki o naročilu</w:t>
      </w:r>
      <w:bookmarkEnd w:id="3"/>
    </w:p>
    <w:p w14:paraId="1B3D1FE7" w14:textId="77777777" w:rsidR="004064CA" w:rsidRPr="00473503" w:rsidRDefault="004064CA" w:rsidP="004064CA">
      <w:pPr>
        <w:pStyle w:val="Naslovtabele"/>
        <w:rPr>
          <w:rFonts w:ascii="Tahoma" w:hAnsi="Tahoma" w:cs="Tahoma"/>
          <w:sz w:val="20"/>
          <w:szCs w:val="20"/>
        </w:rPr>
      </w:pPr>
      <w:r w:rsidRPr="00473503">
        <w:rPr>
          <w:rFonts w:ascii="Tahoma" w:hAnsi="Tahoma" w:cs="Tahoma"/>
          <w:sz w:val="20"/>
          <w:szCs w:val="20"/>
        </w:rPr>
        <w:t>Osnovni podatki o naročilu</w:t>
      </w:r>
    </w:p>
    <w:tbl>
      <w:tblPr>
        <w:tblW w:w="9412" w:type="dxa"/>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Look w:val="04A0" w:firstRow="1" w:lastRow="0" w:firstColumn="1" w:lastColumn="0" w:noHBand="0" w:noVBand="1"/>
      </w:tblPr>
      <w:tblGrid>
        <w:gridCol w:w="2405"/>
        <w:gridCol w:w="7007"/>
      </w:tblGrid>
      <w:tr w:rsidR="008D3A7F" w:rsidRPr="00473503" w14:paraId="2B8C4D5E" w14:textId="77777777" w:rsidTr="00C75BF3">
        <w:trPr>
          <w:trHeight w:val="20"/>
        </w:trPr>
        <w:tc>
          <w:tcPr>
            <w:tcW w:w="2405" w:type="dxa"/>
            <w:tcBorders>
              <w:bottom w:val="single" w:sz="12" w:space="0" w:color="97A7CF"/>
            </w:tcBorders>
          </w:tcPr>
          <w:p w14:paraId="12FD9C7D" w14:textId="77777777" w:rsidR="00043B6D" w:rsidRPr="00473503" w:rsidRDefault="008F53AB" w:rsidP="00C75BF3">
            <w:pPr>
              <w:pStyle w:val="Brezrazmikov"/>
              <w:keepNext/>
              <w:rPr>
                <w:rFonts w:ascii="Tahoma" w:hAnsi="Tahoma" w:cs="Tahoma"/>
                <w:b/>
                <w:bCs/>
                <w:sz w:val="20"/>
                <w:szCs w:val="20"/>
              </w:rPr>
            </w:pPr>
            <w:r w:rsidRPr="00473503">
              <w:rPr>
                <w:rFonts w:ascii="Tahoma" w:hAnsi="Tahoma" w:cs="Tahoma"/>
                <w:b/>
                <w:bCs/>
                <w:sz w:val="20"/>
                <w:szCs w:val="20"/>
              </w:rPr>
              <w:t>Naziv</w:t>
            </w:r>
            <w:r w:rsidR="00043B6D" w:rsidRPr="00473503">
              <w:rPr>
                <w:rFonts w:ascii="Tahoma" w:hAnsi="Tahoma" w:cs="Tahoma"/>
                <w:b/>
                <w:bCs/>
                <w:sz w:val="20"/>
                <w:szCs w:val="20"/>
              </w:rPr>
              <w:t xml:space="preserve"> naročila:</w:t>
            </w:r>
          </w:p>
        </w:tc>
        <w:tc>
          <w:tcPr>
            <w:tcW w:w="7007" w:type="dxa"/>
            <w:tcBorders>
              <w:bottom w:val="single" w:sz="12" w:space="0" w:color="97A7CF"/>
            </w:tcBorders>
          </w:tcPr>
          <w:p w14:paraId="26692A66" w14:textId="28379084" w:rsidR="00043B6D" w:rsidRPr="00473503" w:rsidRDefault="00046E3F" w:rsidP="00C75BF3">
            <w:pPr>
              <w:pStyle w:val="Brezrazmikov"/>
              <w:keepNext/>
              <w:rPr>
                <w:rFonts w:ascii="Tahoma" w:hAnsi="Tahoma" w:cs="Tahoma"/>
                <w:b/>
                <w:bCs/>
                <w:sz w:val="20"/>
                <w:szCs w:val="20"/>
              </w:rPr>
            </w:pPr>
            <w:r w:rsidRPr="00473503">
              <w:rPr>
                <w:rFonts w:ascii="Tahoma" w:hAnsi="Tahoma" w:cs="Tahoma"/>
                <w:b/>
                <w:bCs/>
                <w:sz w:val="20"/>
                <w:szCs w:val="20"/>
              </w:rPr>
              <w:t xml:space="preserve">DOBAVA IN MONTAŽA OPREME ZA PROJEKT »CENTER INTEGRIRANE DOLGOTRAJNE OSKRBE MAJŠPERK«  </w:t>
            </w:r>
          </w:p>
        </w:tc>
      </w:tr>
      <w:tr w:rsidR="008F53AB" w:rsidRPr="00473503" w14:paraId="37E2BC68" w14:textId="77777777" w:rsidTr="00C75BF3">
        <w:trPr>
          <w:trHeight w:val="20"/>
        </w:trPr>
        <w:tc>
          <w:tcPr>
            <w:tcW w:w="2405" w:type="dxa"/>
          </w:tcPr>
          <w:p w14:paraId="4080DF79" w14:textId="77777777" w:rsidR="008F53AB" w:rsidRPr="00473503" w:rsidRDefault="008F53AB" w:rsidP="00C75BF3">
            <w:pPr>
              <w:pStyle w:val="Brezrazmikov"/>
              <w:keepNext/>
              <w:rPr>
                <w:rFonts w:ascii="Tahoma" w:hAnsi="Tahoma" w:cs="Tahoma"/>
                <w:b/>
                <w:bCs/>
                <w:sz w:val="20"/>
                <w:szCs w:val="20"/>
              </w:rPr>
            </w:pPr>
            <w:r w:rsidRPr="00473503">
              <w:rPr>
                <w:rFonts w:ascii="Tahoma" w:hAnsi="Tahoma" w:cs="Tahoma"/>
                <w:b/>
                <w:bCs/>
                <w:sz w:val="20"/>
                <w:szCs w:val="20"/>
              </w:rPr>
              <w:t>Predmet:</w:t>
            </w:r>
          </w:p>
        </w:tc>
        <w:tc>
          <w:tcPr>
            <w:tcW w:w="7007" w:type="dxa"/>
          </w:tcPr>
          <w:p w14:paraId="2B09F402" w14:textId="4A785728" w:rsidR="008F53AB" w:rsidRPr="00473503" w:rsidRDefault="007A3548" w:rsidP="00C75BF3">
            <w:pPr>
              <w:pStyle w:val="Brezrazmikov"/>
              <w:keepNext/>
              <w:rPr>
                <w:rFonts w:ascii="Tahoma" w:hAnsi="Tahoma" w:cs="Tahoma"/>
                <w:sz w:val="20"/>
                <w:szCs w:val="20"/>
              </w:rPr>
            </w:pPr>
            <w:r w:rsidRPr="00473503">
              <w:rPr>
                <w:rFonts w:ascii="Tahoma" w:hAnsi="Tahoma" w:cs="Tahoma"/>
                <w:sz w:val="20"/>
                <w:szCs w:val="20"/>
              </w:rPr>
              <w:t>Dobava blaga</w:t>
            </w:r>
          </w:p>
        </w:tc>
      </w:tr>
      <w:tr w:rsidR="008F53AB" w:rsidRPr="00473503" w14:paraId="6E08421B" w14:textId="77777777" w:rsidTr="00C75BF3">
        <w:trPr>
          <w:trHeight w:val="20"/>
        </w:trPr>
        <w:tc>
          <w:tcPr>
            <w:tcW w:w="2405" w:type="dxa"/>
          </w:tcPr>
          <w:p w14:paraId="1062A6CB" w14:textId="77777777" w:rsidR="008F53AB" w:rsidRPr="00473503" w:rsidRDefault="008F53AB" w:rsidP="00C75BF3">
            <w:pPr>
              <w:pStyle w:val="Brezrazmikov"/>
              <w:keepNext/>
              <w:rPr>
                <w:rFonts w:ascii="Tahoma" w:hAnsi="Tahoma" w:cs="Tahoma"/>
                <w:b/>
                <w:bCs/>
                <w:sz w:val="20"/>
                <w:szCs w:val="20"/>
              </w:rPr>
            </w:pPr>
            <w:r w:rsidRPr="00473503">
              <w:rPr>
                <w:rFonts w:ascii="Tahoma" w:hAnsi="Tahoma" w:cs="Tahoma"/>
                <w:b/>
                <w:bCs/>
                <w:sz w:val="20"/>
                <w:szCs w:val="20"/>
              </w:rPr>
              <w:t>Področje:</w:t>
            </w:r>
          </w:p>
        </w:tc>
        <w:tc>
          <w:tcPr>
            <w:tcW w:w="7007" w:type="dxa"/>
          </w:tcPr>
          <w:p w14:paraId="33A57863" w14:textId="77777777" w:rsidR="008F53AB" w:rsidRPr="00473503" w:rsidRDefault="00A85033" w:rsidP="00C75BF3">
            <w:pPr>
              <w:pStyle w:val="Brezrazmikov"/>
              <w:keepNext/>
              <w:rPr>
                <w:rFonts w:ascii="Tahoma" w:hAnsi="Tahoma" w:cs="Tahoma"/>
                <w:sz w:val="20"/>
                <w:szCs w:val="20"/>
              </w:rPr>
            </w:pPr>
            <w:r w:rsidRPr="00473503">
              <w:rPr>
                <w:rFonts w:ascii="Tahoma" w:hAnsi="Tahoma" w:cs="Tahoma"/>
                <w:sz w:val="20"/>
                <w:szCs w:val="20"/>
              </w:rPr>
              <w:t>Splošno</w:t>
            </w:r>
            <w:r w:rsidR="008F53AB" w:rsidRPr="00473503">
              <w:rPr>
                <w:rFonts w:ascii="Tahoma" w:hAnsi="Tahoma" w:cs="Tahoma"/>
                <w:sz w:val="20"/>
                <w:szCs w:val="20"/>
              </w:rPr>
              <w:t xml:space="preserve"> področje</w:t>
            </w:r>
          </w:p>
        </w:tc>
      </w:tr>
      <w:tr w:rsidR="008F53AB" w:rsidRPr="00473503" w14:paraId="509782F4" w14:textId="77777777" w:rsidTr="00C75BF3">
        <w:trPr>
          <w:trHeight w:val="20"/>
        </w:trPr>
        <w:tc>
          <w:tcPr>
            <w:tcW w:w="2405" w:type="dxa"/>
          </w:tcPr>
          <w:p w14:paraId="4DDD0556" w14:textId="77777777" w:rsidR="008F53AB" w:rsidRPr="00473503" w:rsidRDefault="008F53AB" w:rsidP="00C75BF3">
            <w:pPr>
              <w:pStyle w:val="Brezrazmikov"/>
              <w:keepNext/>
              <w:rPr>
                <w:rFonts w:ascii="Tahoma" w:hAnsi="Tahoma" w:cs="Tahoma"/>
                <w:b/>
                <w:bCs/>
                <w:sz w:val="20"/>
                <w:szCs w:val="20"/>
              </w:rPr>
            </w:pPr>
            <w:r w:rsidRPr="00473503">
              <w:rPr>
                <w:rFonts w:ascii="Tahoma" w:hAnsi="Tahoma" w:cs="Tahoma"/>
                <w:b/>
                <w:bCs/>
                <w:sz w:val="20"/>
                <w:szCs w:val="20"/>
              </w:rPr>
              <w:t>Vrsta postopka:</w:t>
            </w:r>
          </w:p>
        </w:tc>
        <w:tc>
          <w:tcPr>
            <w:tcW w:w="7007" w:type="dxa"/>
          </w:tcPr>
          <w:p w14:paraId="33229414" w14:textId="5D0939F5" w:rsidR="008F53AB" w:rsidRPr="00473503" w:rsidRDefault="00EF2676" w:rsidP="00C75BF3">
            <w:pPr>
              <w:pStyle w:val="Brezrazmikov"/>
              <w:keepNext/>
              <w:rPr>
                <w:rFonts w:ascii="Tahoma" w:hAnsi="Tahoma" w:cs="Tahoma"/>
                <w:sz w:val="20"/>
                <w:szCs w:val="20"/>
              </w:rPr>
            </w:pPr>
            <w:r w:rsidRPr="00473503">
              <w:rPr>
                <w:rFonts w:ascii="Tahoma" w:hAnsi="Tahoma" w:cs="Tahoma"/>
                <w:sz w:val="20"/>
                <w:szCs w:val="20"/>
              </w:rPr>
              <w:t>Odprti postopek</w:t>
            </w:r>
            <w:r w:rsidR="008F53AB" w:rsidRPr="00473503">
              <w:rPr>
                <w:rFonts w:ascii="Tahoma" w:hAnsi="Tahoma" w:cs="Tahoma"/>
                <w:sz w:val="20"/>
                <w:szCs w:val="20"/>
              </w:rPr>
              <w:t xml:space="preserve"> (4</w:t>
            </w:r>
            <w:r w:rsidRPr="00473503">
              <w:rPr>
                <w:rFonts w:ascii="Tahoma" w:hAnsi="Tahoma" w:cs="Tahoma"/>
                <w:sz w:val="20"/>
                <w:szCs w:val="20"/>
              </w:rPr>
              <w:t>0</w:t>
            </w:r>
            <w:r w:rsidR="008F53AB" w:rsidRPr="00473503">
              <w:rPr>
                <w:rFonts w:ascii="Tahoma" w:hAnsi="Tahoma" w:cs="Tahoma"/>
                <w:sz w:val="20"/>
                <w:szCs w:val="20"/>
              </w:rPr>
              <w:t>. člen ZJN-3)</w:t>
            </w:r>
          </w:p>
        </w:tc>
      </w:tr>
      <w:tr w:rsidR="00043B6D" w:rsidRPr="00473503" w14:paraId="1E180E5D" w14:textId="77777777" w:rsidTr="00C75BF3">
        <w:trPr>
          <w:trHeight w:val="20"/>
        </w:trPr>
        <w:tc>
          <w:tcPr>
            <w:tcW w:w="2405" w:type="dxa"/>
          </w:tcPr>
          <w:p w14:paraId="5F87B39D" w14:textId="77777777" w:rsidR="00043B6D" w:rsidRPr="00473503" w:rsidRDefault="00043B6D" w:rsidP="00DA39E3">
            <w:pPr>
              <w:pStyle w:val="Brezrazmikov"/>
              <w:rPr>
                <w:rFonts w:ascii="Tahoma" w:hAnsi="Tahoma" w:cs="Tahoma"/>
                <w:b/>
                <w:bCs/>
                <w:sz w:val="20"/>
                <w:szCs w:val="20"/>
              </w:rPr>
            </w:pPr>
            <w:r w:rsidRPr="00473503">
              <w:rPr>
                <w:rFonts w:ascii="Tahoma" w:hAnsi="Tahoma" w:cs="Tahoma"/>
                <w:b/>
                <w:bCs/>
                <w:sz w:val="20"/>
                <w:szCs w:val="20"/>
              </w:rPr>
              <w:t>Sklopi:</w:t>
            </w:r>
          </w:p>
        </w:tc>
        <w:tc>
          <w:tcPr>
            <w:tcW w:w="7007" w:type="dxa"/>
          </w:tcPr>
          <w:p w14:paraId="74027A3B" w14:textId="62DD92CA" w:rsidR="004064CA" w:rsidRPr="00473503" w:rsidRDefault="00E32162" w:rsidP="00D95D9E">
            <w:pPr>
              <w:pStyle w:val="Telobesedila"/>
              <w:spacing w:after="0" w:line="240" w:lineRule="auto"/>
              <w:jc w:val="both"/>
              <w:rPr>
                <w:rFonts w:ascii="Tahoma" w:hAnsi="Tahoma" w:cs="Tahoma"/>
                <w:sz w:val="20"/>
                <w:szCs w:val="20"/>
              </w:rPr>
            </w:pPr>
            <w:r w:rsidRPr="00473503">
              <w:rPr>
                <w:rFonts w:ascii="Tahoma" w:hAnsi="Tahoma" w:cs="Tahoma"/>
                <w:sz w:val="20"/>
                <w:szCs w:val="20"/>
              </w:rPr>
              <w:t xml:space="preserve">Javno naročilo </w:t>
            </w:r>
            <w:r w:rsidR="0087352A" w:rsidRPr="00473503">
              <w:rPr>
                <w:rFonts w:ascii="Tahoma" w:hAnsi="Tahoma" w:cs="Tahoma"/>
                <w:sz w:val="20"/>
                <w:szCs w:val="20"/>
              </w:rPr>
              <w:t>je</w:t>
            </w:r>
            <w:r w:rsidRPr="00473503">
              <w:rPr>
                <w:rFonts w:ascii="Tahoma" w:hAnsi="Tahoma" w:cs="Tahoma"/>
                <w:sz w:val="20"/>
                <w:szCs w:val="20"/>
              </w:rPr>
              <w:t xml:space="preserve"> razdeljeno na </w:t>
            </w:r>
            <w:r w:rsidR="000618E7">
              <w:rPr>
                <w:rFonts w:ascii="Tahoma" w:hAnsi="Tahoma" w:cs="Tahoma"/>
                <w:sz w:val="20"/>
                <w:szCs w:val="20"/>
              </w:rPr>
              <w:t xml:space="preserve">dva (2) </w:t>
            </w:r>
            <w:r w:rsidRPr="00473503">
              <w:rPr>
                <w:rFonts w:ascii="Tahoma" w:hAnsi="Tahoma" w:cs="Tahoma"/>
                <w:sz w:val="20"/>
                <w:szCs w:val="20"/>
              </w:rPr>
              <w:t>sklop</w:t>
            </w:r>
            <w:r w:rsidR="000618E7">
              <w:rPr>
                <w:rFonts w:ascii="Tahoma" w:hAnsi="Tahoma" w:cs="Tahoma"/>
                <w:sz w:val="20"/>
                <w:szCs w:val="20"/>
              </w:rPr>
              <w:t>a</w:t>
            </w:r>
          </w:p>
        </w:tc>
      </w:tr>
      <w:tr w:rsidR="00573082" w:rsidRPr="00473503" w14:paraId="004AC3DF" w14:textId="77777777" w:rsidTr="00C75BF3">
        <w:trPr>
          <w:trHeight w:val="20"/>
        </w:trPr>
        <w:tc>
          <w:tcPr>
            <w:tcW w:w="2405" w:type="dxa"/>
          </w:tcPr>
          <w:p w14:paraId="1BEBD30A" w14:textId="77777777" w:rsidR="00573082" w:rsidRPr="00473503" w:rsidRDefault="00573082" w:rsidP="00DA39E3">
            <w:pPr>
              <w:pStyle w:val="Brezrazmikov"/>
              <w:rPr>
                <w:rFonts w:ascii="Tahoma" w:hAnsi="Tahoma" w:cs="Tahoma"/>
                <w:b/>
                <w:bCs/>
                <w:sz w:val="20"/>
                <w:szCs w:val="20"/>
              </w:rPr>
            </w:pPr>
            <w:r w:rsidRPr="00473503">
              <w:rPr>
                <w:rFonts w:ascii="Tahoma" w:hAnsi="Tahoma" w:cs="Tahoma"/>
                <w:b/>
                <w:bCs/>
                <w:sz w:val="20"/>
                <w:szCs w:val="20"/>
              </w:rPr>
              <w:t>CPV koda:</w:t>
            </w:r>
          </w:p>
        </w:tc>
        <w:tc>
          <w:tcPr>
            <w:tcW w:w="7007" w:type="dxa"/>
          </w:tcPr>
          <w:p w14:paraId="410BE486" w14:textId="31C91AD2" w:rsidR="00573082" w:rsidRPr="00473503" w:rsidRDefault="004E7C53" w:rsidP="004E7C53">
            <w:pPr>
              <w:spacing w:after="0" w:line="240" w:lineRule="auto"/>
              <w:jc w:val="both"/>
              <w:rPr>
                <w:rFonts w:ascii="Tahoma" w:eastAsia="Times New Roman" w:hAnsi="Tahoma" w:cs="Tahoma"/>
                <w:sz w:val="20"/>
                <w:szCs w:val="20"/>
              </w:rPr>
            </w:pPr>
            <w:r w:rsidRPr="00473503">
              <w:rPr>
                <w:rFonts w:ascii="Tahoma" w:eastAsia="Times New Roman" w:hAnsi="Tahoma" w:cs="Tahoma"/>
                <w:sz w:val="20"/>
                <w:szCs w:val="20"/>
              </w:rPr>
              <w:t>39000000 - Pohištvo (vključno s pisarniškim pohištvom), notranja oprema, gospodinjske naprave (razen svetil) in čistilna sredstva</w:t>
            </w:r>
          </w:p>
        </w:tc>
      </w:tr>
      <w:tr w:rsidR="00E7782E" w:rsidRPr="00473503" w14:paraId="0A97A23D" w14:textId="77777777" w:rsidTr="00C75BF3">
        <w:trPr>
          <w:trHeight w:val="20"/>
        </w:trPr>
        <w:tc>
          <w:tcPr>
            <w:tcW w:w="2405" w:type="dxa"/>
          </w:tcPr>
          <w:p w14:paraId="4F48F7A9" w14:textId="77777777" w:rsidR="00E7782E" w:rsidRPr="00473503" w:rsidRDefault="00573082" w:rsidP="00DA39E3">
            <w:pPr>
              <w:pStyle w:val="Brezrazmikov"/>
              <w:rPr>
                <w:rFonts w:ascii="Tahoma" w:hAnsi="Tahoma" w:cs="Tahoma"/>
                <w:b/>
                <w:bCs/>
                <w:sz w:val="20"/>
                <w:szCs w:val="20"/>
              </w:rPr>
            </w:pPr>
            <w:r w:rsidRPr="00473503">
              <w:rPr>
                <w:rFonts w:ascii="Tahoma" w:hAnsi="Tahoma" w:cs="Tahoma"/>
                <w:b/>
                <w:bCs/>
                <w:sz w:val="20"/>
                <w:szCs w:val="20"/>
              </w:rPr>
              <w:t>Številka zadeve:</w:t>
            </w:r>
          </w:p>
        </w:tc>
        <w:tc>
          <w:tcPr>
            <w:tcW w:w="7007" w:type="dxa"/>
          </w:tcPr>
          <w:p w14:paraId="3D51EA55" w14:textId="31B1EBEA" w:rsidR="00E7782E" w:rsidRPr="00473503" w:rsidRDefault="00EE0BB4" w:rsidP="00DA39E3">
            <w:pPr>
              <w:pStyle w:val="Brezrazmikov"/>
              <w:rPr>
                <w:rFonts w:ascii="Tahoma" w:hAnsi="Tahoma" w:cs="Tahoma"/>
                <w:sz w:val="20"/>
                <w:szCs w:val="20"/>
              </w:rPr>
            </w:pPr>
            <w:r w:rsidRPr="00473503">
              <w:rPr>
                <w:rFonts w:ascii="Tahoma" w:hAnsi="Tahoma" w:cs="Tahoma"/>
                <w:sz w:val="20"/>
                <w:szCs w:val="20"/>
              </w:rPr>
              <w:t>430-1</w:t>
            </w:r>
            <w:r w:rsidR="00CF7BD7" w:rsidRPr="00473503">
              <w:rPr>
                <w:rFonts w:ascii="Tahoma" w:hAnsi="Tahoma" w:cs="Tahoma"/>
                <w:sz w:val="20"/>
                <w:szCs w:val="20"/>
              </w:rPr>
              <w:t>1</w:t>
            </w:r>
            <w:r w:rsidRPr="00473503">
              <w:rPr>
                <w:rFonts w:ascii="Tahoma" w:hAnsi="Tahoma" w:cs="Tahoma"/>
                <w:sz w:val="20"/>
                <w:szCs w:val="20"/>
              </w:rPr>
              <w:t>/2025</w:t>
            </w:r>
          </w:p>
        </w:tc>
      </w:tr>
      <w:tr w:rsidR="006464E5" w:rsidRPr="00473503" w14:paraId="1CF6C0F3" w14:textId="77777777" w:rsidTr="00C75BF3">
        <w:trPr>
          <w:trHeight w:val="20"/>
        </w:trPr>
        <w:tc>
          <w:tcPr>
            <w:tcW w:w="2405" w:type="dxa"/>
          </w:tcPr>
          <w:p w14:paraId="7637AC17" w14:textId="77777777" w:rsidR="006464E5" w:rsidRPr="00473503" w:rsidRDefault="006464E5" w:rsidP="00DA39E3">
            <w:pPr>
              <w:pStyle w:val="Brezrazmikov"/>
              <w:rPr>
                <w:rFonts w:ascii="Tahoma" w:hAnsi="Tahoma" w:cs="Tahoma"/>
                <w:b/>
                <w:bCs/>
                <w:sz w:val="20"/>
                <w:szCs w:val="20"/>
              </w:rPr>
            </w:pPr>
            <w:r w:rsidRPr="00473503">
              <w:rPr>
                <w:rFonts w:ascii="Tahoma" w:hAnsi="Tahoma" w:cs="Tahoma"/>
                <w:b/>
                <w:bCs/>
                <w:sz w:val="20"/>
                <w:szCs w:val="20"/>
              </w:rPr>
              <w:t>Pogajanja:</w:t>
            </w:r>
          </w:p>
        </w:tc>
        <w:tc>
          <w:tcPr>
            <w:tcW w:w="7007" w:type="dxa"/>
          </w:tcPr>
          <w:p w14:paraId="50D1D575" w14:textId="77777777" w:rsidR="006464E5" w:rsidRPr="00473503" w:rsidRDefault="006464E5" w:rsidP="00DA39E3">
            <w:pPr>
              <w:pStyle w:val="Brezrazmikov"/>
              <w:rPr>
                <w:rFonts w:ascii="Tahoma" w:hAnsi="Tahoma" w:cs="Tahoma"/>
                <w:sz w:val="20"/>
                <w:szCs w:val="20"/>
              </w:rPr>
            </w:pPr>
            <w:r w:rsidRPr="00473503">
              <w:rPr>
                <w:rFonts w:ascii="Tahoma" w:hAnsi="Tahoma" w:cs="Tahoma"/>
                <w:sz w:val="20"/>
                <w:szCs w:val="20"/>
              </w:rPr>
              <w:t>Pogajanja niso vključena v postopek.</w:t>
            </w:r>
          </w:p>
        </w:tc>
      </w:tr>
      <w:tr w:rsidR="00043B6D" w:rsidRPr="00473503" w14:paraId="764B1077" w14:textId="77777777" w:rsidTr="00C75BF3">
        <w:trPr>
          <w:trHeight w:val="20"/>
        </w:trPr>
        <w:tc>
          <w:tcPr>
            <w:tcW w:w="2405" w:type="dxa"/>
          </w:tcPr>
          <w:p w14:paraId="4154DCC7" w14:textId="77777777" w:rsidR="00DB23C8" w:rsidRPr="00473503" w:rsidRDefault="00043B6D" w:rsidP="00043B6D">
            <w:pPr>
              <w:pStyle w:val="Brezrazmikov"/>
              <w:rPr>
                <w:rFonts w:ascii="Tahoma" w:hAnsi="Tahoma" w:cs="Tahoma"/>
                <w:sz w:val="20"/>
                <w:szCs w:val="20"/>
              </w:rPr>
            </w:pPr>
            <w:r w:rsidRPr="00473503">
              <w:rPr>
                <w:rFonts w:ascii="Tahoma" w:hAnsi="Tahoma" w:cs="Tahoma"/>
                <w:b/>
                <w:bCs/>
                <w:sz w:val="20"/>
                <w:szCs w:val="20"/>
              </w:rPr>
              <w:t xml:space="preserve">Vsebina in </w:t>
            </w:r>
          </w:p>
          <w:p w14:paraId="6FA6A877" w14:textId="77777777" w:rsidR="00043B6D" w:rsidRPr="00473503" w:rsidRDefault="00043B6D" w:rsidP="00043B6D">
            <w:pPr>
              <w:pStyle w:val="Brezrazmikov"/>
              <w:rPr>
                <w:rFonts w:ascii="Tahoma" w:hAnsi="Tahoma" w:cs="Tahoma"/>
                <w:b/>
                <w:bCs/>
                <w:sz w:val="20"/>
                <w:szCs w:val="20"/>
              </w:rPr>
            </w:pPr>
            <w:r w:rsidRPr="00473503">
              <w:rPr>
                <w:rFonts w:ascii="Tahoma" w:hAnsi="Tahoma" w:cs="Tahoma"/>
                <w:b/>
                <w:bCs/>
                <w:sz w:val="20"/>
                <w:szCs w:val="20"/>
              </w:rPr>
              <w:t>obseg naročila:</w:t>
            </w:r>
          </w:p>
        </w:tc>
        <w:tc>
          <w:tcPr>
            <w:tcW w:w="7007" w:type="dxa"/>
          </w:tcPr>
          <w:p w14:paraId="43436E0F" w14:textId="0A640706" w:rsidR="00A460F6" w:rsidRPr="00473503" w:rsidRDefault="00A460F6" w:rsidP="00A460F6">
            <w:pPr>
              <w:pStyle w:val="Default"/>
              <w:jc w:val="both"/>
              <w:rPr>
                <w:rFonts w:ascii="Tahoma" w:hAnsi="Tahoma" w:cs="Tahoma"/>
                <w:sz w:val="20"/>
                <w:szCs w:val="20"/>
              </w:rPr>
            </w:pPr>
            <w:r w:rsidRPr="00473503">
              <w:rPr>
                <w:rFonts w:ascii="Tahoma" w:hAnsi="Tahoma" w:cs="Tahoma"/>
                <w:sz w:val="20"/>
                <w:szCs w:val="20"/>
              </w:rPr>
              <w:t xml:space="preserve">Predmet projekta je izvedba Centra Integrirane Dolgotrajne Oskrbe – Majšperk. Za potrebe novo </w:t>
            </w:r>
            <w:r w:rsidRPr="00473503">
              <w:rPr>
                <w:rFonts w:ascii="Tahoma" w:hAnsi="Tahoma" w:cs="Tahoma"/>
                <w:color w:val="auto"/>
                <w:sz w:val="20"/>
                <w:szCs w:val="20"/>
              </w:rPr>
              <w:t xml:space="preserve">gradnje se dobavi nova tipska oprema in nestandardna oprema za katero se izdela delavniška </w:t>
            </w:r>
            <w:r w:rsidRPr="00473503">
              <w:rPr>
                <w:rFonts w:ascii="Tahoma" w:hAnsi="Tahoma" w:cs="Tahoma"/>
                <w:sz w:val="20"/>
                <w:szCs w:val="20"/>
              </w:rPr>
              <w:t xml:space="preserve"> </w:t>
            </w:r>
            <w:r w:rsidRPr="00473503">
              <w:rPr>
                <w:rFonts w:ascii="Tahoma" w:hAnsi="Tahoma" w:cs="Tahoma"/>
                <w:color w:val="auto"/>
                <w:sz w:val="20"/>
                <w:szCs w:val="20"/>
              </w:rPr>
              <w:t xml:space="preserve">dokumentacija. </w:t>
            </w:r>
          </w:p>
          <w:p w14:paraId="114745BD" w14:textId="78F39645" w:rsidR="00BF595A" w:rsidRPr="00473503" w:rsidRDefault="00A340BE" w:rsidP="006464E5">
            <w:pPr>
              <w:pStyle w:val="Brezrazmikov"/>
              <w:rPr>
                <w:rFonts w:ascii="Tahoma" w:hAnsi="Tahoma" w:cs="Tahoma"/>
                <w:sz w:val="20"/>
                <w:szCs w:val="20"/>
              </w:rPr>
            </w:pPr>
            <w:r w:rsidRPr="00473503">
              <w:rPr>
                <w:rFonts w:ascii="Tahoma" w:hAnsi="Tahoma" w:cs="Tahoma"/>
                <w:sz w:val="20"/>
                <w:szCs w:val="20"/>
              </w:rPr>
              <w:t>Klasifikacija objekta: 1130</w:t>
            </w:r>
            <w:r w:rsidR="00455DBD" w:rsidRPr="00473503">
              <w:rPr>
                <w:rFonts w:ascii="Tahoma" w:hAnsi="Tahoma" w:cs="Tahoma"/>
                <w:sz w:val="20"/>
                <w:szCs w:val="20"/>
              </w:rPr>
              <w:t xml:space="preserve"> Stanovanjske stavbe </w:t>
            </w:r>
            <w:r w:rsidR="006C51EF" w:rsidRPr="00473503">
              <w:rPr>
                <w:rFonts w:ascii="Tahoma" w:hAnsi="Tahoma" w:cs="Tahoma"/>
                <w:sz w:val="20"/>
                <w:szCs w:val="20"/>
              </w:rPr>
              <w:t xml:space="preserve">za </w:t>
            </w:r>
            <w:r w:rsidR="00455DBD" w:rsidRPr="00473503">
              <w:rPr>
                <w:rFonts w:ascii="Tahoma" w:hAnsi="Tahoma" w:cs="Tahoma"/>
                <w:sz w:val="20"/>
                <w:szCs w:val="20"/>
              </w:rPr>
              <w:t>posebne družbene skupine</w:t>
            </w:r>
            <w:r w:rsidR="00B72989" w:rsidRPr="00473503">
              <w:rPr>
                <w:rFonts w:ascii="Tahoma" w:hAnsi="Tahoma" w:cs="Tahoma"/>
                <w:sz w:val="20"/>
                <w:szCs w:val="20"/>
              </w:rPr>
              <w:t>.</w:t>
            </w:r>
          </w:p>
        </w:tc>
      </w:tr>
      <w:tr w:rsidR="00043B6D" w:rsidRPr="00473503" w14:paraId="482CD152" w14:textId="77777777" w:rsidTr="00C75BF3">
        <w:trPr>
          <w:trHeight w:val="20"/>
        </w:trPr>
        <w:tc>
          <w:tcPr>
            <w:tcW w:w="2405" w:type="dxa"/>
          </w:tcPr>
          <w:p w14:paraId="38C396E6" w14:textId="77777777" w:rsidR="00DB23C8" w:rsidRPr="00473503" w:rsidRDefault="00043B6D" w:rsidP="00043B6D">
            <w:pPr>
              <w:pStyle w:val="Brezrazmikov"/>
              <w:rPr>
                <w:rFonts w:ascii="Tahoma" w:hAnsi="Tahoma" w:cs="Tahoma"/>
                <w:sz w:val="20"/>
                <w:szCs w:val="20"/>
              </w:rPr>
            </w:pPr>
            <w:bookmarkStart w:id="4" w:name="_Hlk2333677"/>
            <w:r w:rsidRPr="00473503">
              <w:rPr>
                <w:rFonts w:ascii="Tahoma" w:hAnsi="Tahoma" w:cs="Tahoma"/>
                <w:b/>
                <w:bCs/>
                <w:sz w:val="20"/>
                <w:szCs w:val="20"/>
              </w:rPr>
              <w:t xml:space="preserve">Rok za </w:t>
            </w:r>
          </w:p>
          <w:p w14:paraId="4280BE29" w14:textId="77777777" w:rsidR="00043B6D" w:rsidRPr="00473503" w:rsidRDefault="00043B6D" w:rsidP="00043B6D">
            <w:pPr>
              <w:pStyle w:val="Brezrazmikov"/>
              <w:rPr>
                <w:rFonts w:ascii="Tahoma" w:hAnsi="Tahoma" w:cs="Tahoma"/>
                <w:b/>
                <w:bCs/>
                <w:sz w:val="20"/>
                <w:szCs w:val="20"/>
              </w:rPr>
            </w:pPr>
            <w:r w:rsidRPr="00473503">
              <w:rPr>
                <w:rFonts w:ascii="Tahoma" w:hAnsi="Tahoma" w:cs="Tahoma"/>
                <w:b/>
                <w:bCs/>
                <w:sz w:val="20"/>
                <w:szCs w:val="20"/>
              </w:rPr>
              <w:t>izvedbo naročila:</w:t>
            </w:r>
          </w:p>
        </w:tc>
        <w:tc>
          <w:tcPr>
            <w:tcW w:w="7007" w:type="dxa"/>
          </w:tcPr>
          <w:p w14:paraId="600C051B" w14:textId="1CEB5983" w:rsidR="00752A5F" w:rsidRPr="00473503" w:rsidRDefault="00EF2676" w:rsidP="002405E1">
            <w:pPr>
              <w:pStyle w:val="Brezrazmikov"/>
              <w:rPr>
                <w:rFonts w:ascii="Tahoma" w:hAnsi="Tahoma" w:cs="Tahoma"/>
                <w:sz w:val="20"/>
                <w:szCs w:val="20"/>
              </w:rPr>
            </w:pPr>
            <w:r w:rsidRPr="00473503">
              <w:rPr>
                <w:rFonts w:ascii="Tahoma" w:hAnsi="Tahoma" w:cs="Tahoma"/>
                <w:sz w:val="20"/>
                <w:szCs w:val="20"/>
              </w:rPr>
              <w:t>3</w:t>
            </w:r>
            <w:r w:rsidR="008B565E" w:rsidRPr="00473503">
              <w:rPr>
                <w:rFonts w:ascii="Tahoma" w:hAnsi="Tahoma" w:cs="Tahoma"/>
                <w:sz w:val="20"/>
                <w:szCs w:val="20"/>
              </w:rPr>
              <w:t>1</w:t>
            </w:r>
            <w:r w:rsidRPr="00473503">
              <w:rPr>
                <w:rFonts w:ascii="Tahoma" w:hAnsi="Tahoma" w:cs="Tahoma"/>
                <w:sz w:val="20"/>
                <w:szCs w:val="20"/>
              </w:rPr>
              <w:t>. 5. 2026</w:t>
            </w:r>
          </w:p>
        </w:tc>
      </w:tr>
      <w:bookmarkEnd w:id="4"/>
      <w:tr w:rsidR="00043B6D" w:rsidRPr="00473503" w14:paraId="79C09574" w14:textId="77777777" w:rsidTr="00C75BF3">
        <w:trPr>
          <w:trHeight w:val="20"/>
        </w:trPr>
        <w:tc>
          <w:tcPr>
            <w:tcW w:w="2405" w:type="dxa"/>
          </w:tcPr>
          <w:p w14:paraId="7A6721EF" w14:textId="77777777" w:rsidR="00DB23C8" w:rsidRPr="00473503" w:rsidRDefault="00043B6D" w:rsidP="00043B6D">
            <w:pPr>
              <w:pStyle w:val="Brezrazmikov"/>
              <w:rPr>
                <w:rFonts w:ascii="Tahoma" w:hAnsi="Tahoma" w:cs="Tahoma"/>
                <w:sz w:val="20"/>
                <w:szCs w:val="20"/>
              </w:rPr>
            </w:pPr>
            <w:r w:rsidRPr="00473503">
              <w:rPr>
                <w:rFonts w:ascii="Tahoma" w:hAnsi="Tahoma" w:cs="Tahoma"/>
                <w:b/>
                <w:bCs/>
                <w:sz w:val="20"/>
                <w:szCs w:val="20"/>
              </w:rPr>
              <w:t xml:space="preserve">Rok za </w:t>
            </w:r>
          </w:p>
          <w:p w14:paraId="618DC449" w14:textId="77777777" w:rsidR="00043B6D" w:rsidRPr="00473503" w:rsidRDefault="00043B6D" w:rsidP="00043B6D">
            <w:pPr>
              <w:pStyle w:val="Brezrazmikov"/>
              <w:rPr>
                <w:rFonts w:ascii="Tahoma" w:hAnsi="Tahoma" w:cs="Tahoma"/>
                <w:b/>
                <w:bCs/>
                <w:sz w:val="20"/>
                <w:szCs w:val="20"/>
              </w:rPr>
            </w:pPr>
            <w:r w:rsidRPr="00473503">
              <w:rPr>
                <w:rFonts w:ascii="Tahoma" w:hAnsi="Tahoma" w:cs="Tahoma"/>
                <w:b/>
                <w:bCs/>
                <w:sz w:val="20"/>
                <w:szCs w:val="20"/>
              </w:rPr>
              <w:t>postavitev vprašanj:</w:t>
            </w:r>
          </w:p>
        </w:tc>
        <w:tc>
          <w:tcPr>
            <w:tcW w:w="7007" w:type="dxa"/>
          </w:tcPr>
          <w:p w14:paraId="16B0051B" w14:textId="282D8FC1" w:rsidR="00043B6D" w:rsidRPr="00942A0D" w:rsidRDefault="00AE20DD" w:rsidP="00043B6D">
            <w:pPr>
              <w:pStyle w:val="Brezrazmikov"/>
              <w:rPr>
                <w:rFonts w:ascii="Tahoma" w:hAnsi="Tahoma" w:cs="Tahoma"/>
                <w:sz w:val="20"/>
                <w:szCs w:val="20"/>
              </w:rPr>
            </w:pPr>
            <w:r w:rsidRPr="00942A0D">
              <w:rPr>
                <w:rFonts w:ascii="Tahoma" w:hAnsi="Tahoma" w:cs="Tahoma"/>
                <w:sz w:val="20"/>
                <w:szCs w:val="20"/>
              </w:rPr>
              <w:t>29</w:t>
            </w:r>
            <w:r w:rsidR="00AF4301" w:rsidRPr="00942A0D">
              <w:rPr>
                <w:rFonts w:ascii="Tahoma" w:hAnsi="Tahoma" w:cs="Tahoma"/>
                <w:sz w:val="20"/>
                <w:szCs w:val="20"/>
              </w:rPr>
              <w:t>. 12</w:t>
            </w:r>
            <w:r w:rsidR="005C3E7C" w:rsidRPr="00942A0D">
              <w:rPr>
                <w:rFonts w:ascii="Tahoma" w:hAnsi="Tahoma" w:cs="Tahoma"/>
                <w:sz w:val="20"/>
                <w:szCs w:val="20"/>
              </w:rPr>
              <w:t>. 2025</w:t>
            </w:r>
            <w:r w:rsidR="00043B6D" w:rsidRPr="00942A0D">
              <w:rPr>
                <w:rFonts w:ascii="Tahoma" w:hAnsi="Tahoma" w:cs="Tahoma"/>
                <w:sz w:val="20"/>
                <w:szCs w:val="20"/>
              </w:rPr>
              <w:t xml:space="preserve"> do </w:t>
            </w:r>
            <w:r w:rsidR="00B507FC" w:rsidRPr="00942A0D">
              <w:rPr>
                <w:rFonts w:ascii="Tahoma" w:hAnsi="Tahoma" w:cs="Tahoma"/>
                <w:sz w:val="20"/>
                <w:szCs w:val="20"/>
              </w:rPr>
              <w:t>1</w:t>
            </w:r>
            <w:r w:rsidR="004E06BD" w:rsidRPr="00942A0D">
              <w:rPr>
                <w:rFonts w:ascii="Tahoma" w:hAnsi="Tahoma" w:cs="Tahoma"/>
                <w:sz w:val="20"/>
                <w:szCs w:val="20"/>
              </w:rPr>
              <w:t>2</w:t>
            </w:r>
            <w:r w:rsidR="00573082" w:rsidRPr="00942A0D">
              <w:rPr>
                <w:rFonts w:ascii="Tahoma" w:hAnsi="Tahoma" w:cs="Tahoma"/>
                <w:sz w:val="20"/>
                <w:szCs w:val="20"/>
              </w:rPr>
              <w:t>:</w:t>
            </w:r>
            <w:r w:rsidR="00043B6D" w:rsidRPr="00942A0D">
              <w:rPr>
                <w:rFonts w:ascii="Tahoma" w:hAnsi="Tahoma" w:cs="Tahoma"/>
                <w:sz w:val="20"/>
                <w:szCs w:val="20"/>
              </w:rPr>
              <w:t>00 ure izključno preko Portala javnih naročil</w:t>
            </w:r>
          </w:p>
        </w:tc>
      </w:tr>
      <w:tr w:rsidR="00043B6D" w:rsidRPr="00473503" w14:paraId="636892F6" w14:textId="77777777" w:rsidTr="00C75BF3">
        <w:trPr>
          <w:trHeight w:val="20"/>
        </w:trPr>
        <w:tc>
          <w:tcPr>
            <w:tcW w:w="2405" w:type="dxa"/>
          </w:tcPr>
          <w:p w14:paraId="6C326944" w14:textId="77777777" w:rsidR="00043B6D" w:rsidRPr="00473503" w:rsidRDefault="00043B6D" w:rsidP="00043B6D">
            <w:pPr>
              <w:pStyle w:val="Brezrazmikov"/>
              <w:rPr>
                <w:rFonts w:ascii="Tahoma" w:hAnsi="Tahoma" w:cs="Tahoma"/>
                <w:b/>
                <w:bCs/>
                <w:sz w:val="20"/>
                <w:szCs w:val="20"/>
              </w:rPr>
            </w:pPr>
            <w:r w:rsidRPr="00473503">
              <w:rPr>
                <w:rFonts w:ascii="Tahoma" w:hAnsi="Tahoma" w:cs="Tahoma"/>
                <w:b/>
                <w:bCs/>
                <w:sz w:val="20"/>
                <w:szCs w:val="20"/>
              </w:rPr>
              <w:t>Oddaja ponudb:</w:t>
            </w:r>
          </w:p>
        </w:tc>
        <w:tc>
          <w:tcPr>
            <w:tcW w:w="7007" w:type="dxa"/>
          </w:tcPr>
          <w:p w14:paraId="64FD45B8" w14:textId="190E9D2A" w:rsidR="00043B6D" w:rsidRPr="00942A0D" w:rsidRDefault="00AE20DD" w:rsidP="008002A3">
            <w:pPr>
              <w:pStyle w:val="Brezrazmikov"/>
              <w:rPr>
                <w:rFonts w:ascii="Tahoma" w:hAnsi="Tahoma" w:cs="Tahoma"/>
                <w:sz w:val="20"/>
                <w:szCs w:val="20"/>
              </w:rPr>
            </w:pPr>
            <w:r w:rsidRPr="00942A0D">
              <w:rPr>
                <w:rFonts w:ascii="Tahoma" w:hAnsi="Tahoma" w:cs="Tahoma"/>
                <w:sz w:val="20"/>
                <w:szCs w:val="20"/>
              </w:rPr>
              <w:t>5. 1</w:t>
            </w:r>
            <w:r w:rsidR="005C3E7C" w:rsidRPr="00942A0D">
              <w:rPr>
                <w:rFonts w:ascii="Tahoma" w:hAnsi="Tahoma" w:cs="Tahoma"/>
                <w:sz w:val="20"/>
                <w:szCs w:val="20"/>
              </w:rPr>
              <w:t>. 202</w:t>
            </w:r>
            <w:r w:rsidRPr="00942A0D">
              <w:rPr>
                <w:rFonts w:ascii="Tahoma" w:hAnsi="Tahoma" w:cs="Tahoma"/>
                <w:sz w:val="20"/>
                <w:szCs w:val="20"/>
              </w:rPr>
              <w:t>6</w:t>
            </w:r>
            <w:r w:rsidR="00043B6D" w:rsidRPr="00942A0D">
              <w:rPr>
                <w:rFonts w:ascii="Tahoma" w:hAnsi="Tahoma" w:cs="Tahoma"/>
                <w:sz w:val="20"/>
                <w:szCs w:val="20"/>
              </w:rPr>
              <w:t xml:space="preserve"> do </w:t>
            </w:r>
            <w:r w:rsidR="00B5391C" w:rsidRPr="00942A0D">
              <w:rPr>
                <w:rFonts w:ascii="Tahoma" w:hAnsi="Tahoma" w:cs="Tahoma"/>
                <w:sz w:val="20"/>
                <w:szCs w:val="20"/>
              </w:rPr>
              <w:t>1</w:t>
            </w:r>
            <w:r w:rsidR="004E06BD" w:rsidRPr="00942A0D">
              <w:rPr>
                <w:rFonts w:ascii="Tahoma" w:hAnsi="Tahoma" w:cs="Tahoma"/>
                <w:sz w:val="20"/>
                <w:szCs w:val="20"/>
              </w:rPr>
              <w:t>2</w:t>
            </w:r>
            <w:r w:rsidR="00043B6D" w:rsidRPr="00942A0D">
              <w:rPr>
                <w:rFonts w:ascii="Tahoma" w:hAnsi="Tahoma" w:cs="Tahoma"/>
                <w:sz w:val="20"/>
                <w:szCs w:val="20"/>
              </w:rPr>
              <w:t>.00 ure v Informacijski sistem e-JN</w:t>
            </w:r>
          </w:p>
        </w:tc>
      </w:tr>
      <w:tr w:rsidR="00043B6D" w:rsidRPr="00473503" w14:paraId="5D4E619A" w14:textId="77777777" w:rsidTr="00C75BF3">
        <w:trPr>
          <w:trHeight w:val="20"/>
        </w:trPr>
        <w:tc>
          <w:tcPr>
            <w:tcW w:w="2405" w:type="dxa"/>
          </w:tcPr>
          <w:p w14:paraId="3DDACF85" w14:textId="77777777" w:rsidR="00043B6D" w:rsidRPr="00473503" w:rsidRDefault="00043B6D" w:rsidP="00043B6D">
            <w:pPr>
              <w:pStyle w:val="Brezrazmikov"/>
              <w:rPr>
                <w:rFonts w:ascii="Tahoma" w:hAnsi="Tahoma" w:cs="Tahoma"/>
                <w:b/>
                <w:bCs/>
                <w:sz w:val="20"/>
                <w:szCs w:val="20"/>
              </w:rPr>
            </w:pPr>
            <w:r w:rsidRPr="00473503">
              <w:rPr>
                <w:rFonts w:ascii="Tahoma" w:hAnsi="Tahoma" w:cs="Tahoma"/>
                <w:b/>
                <w:bCs/>
                <w:sz w:val="20"/>
                <w:szCs w:val="20"/>
              </w:rPr>
              <w:t>Odpiranje ponudb:</w:t>
            </w:r>
          </w:p>
        </w:tc>
        <w:tc>
          <w:tcPr>
            <w:tcW w:w="7007" w:type="dxa"/>
          </w:tcPr>
          <w:p w14:paraId="0E57E73A" w14:textId="0370895E" w:rsidR="00043B6D" w:rsidRPr="00942A0D" w:rsidRDefault="00AE20DD" w:rsidP="00043B6D">
            <w:pPr>
              <w:pStyle w:val="Brezrazmikov"/>
              <w:rPr>
                <w:rFonts w:ascii="Tahoma" w:hAnsi="Tahoma" w:cs="Tahoma"/>
                <w:sz w:val="20"/>
                <w:szCs w:val="20"/>
              </w:rPr>
            </w:pPr>
            <w:r w:rsidRPr="00942A0D">
              <w:rPr>
                <w:rFonts w:ascii="Tahoma" w:hAnsi="Tahoma" w:cs="Tahoma"/>
                <w:sz w:val="20"/>
                <w:szCs w:val="20"/>
              </w:rPr>
              <w:t>5. 1. 2026</w:t>
            </w:r>
            <w:r w:rsidR="005B7B5D" w:rsidRPr="00942A0D">
              <w:rPr>
                <w:rFonts w:ascii="Tahoma" w:hAnsi="Tahoma" w:cs="Tahoma"/>
                <w:sz w:val="20"/>
                <w:szCs w:val="20"/>
              </w:rPr>
              <w:t xml:space="preserve"> </w:t>
            </w:r>
            <w:r w:rsidR="00043B6D" w:rsidRPr="00942A0D">
              <w:rPr>
                <w:rFonts w:ascii="Tahoma" w:hAnsi="Tahoma" w:cs="Tahoma"/>
                <w:sz w:val="20"/>
                <w:szCs w:val="20"/>
              </w:rPr>
              <w:t xml:space="preserve">ob </w:t>
            </w:r>
            <w:r w:rsidR="005F24A5" w:rsidRPr="00942A0D">
              <w:rPr>
                <w:rFonts w:ascii="Tahoma" w:hAnsi="Tahoma" w:cs="Tahoma"/>
                <w:sz w:val="20"/>
                <w:szCs w:val="20"/>
              </w:rPr>
              <w:t>1</w:t>
            </w:r>
            <w:r w:rsidR="004E06BD" w:rsidRPr="00942A0D">
              <w:rPr>
                <w:rFonts w:ascii="Tahoma" w:hAnsi="Tahoma" w:cs="Tahoma"/>
                <w:sz w:val="20"/>
                <w:szCs w:val="20"/>
              </w:rPr>
              <w:t>3</w:t>
            </w:r>
            <w:r w:rsidR="005F24A5" w:rsidRPr="00942A0D">
              <w:rPr>
                <w:rFonts w:ascii="Tahoma" w:hAnsi="Tahoma" w:cs="Tahoma"/>
                <w:sz w:val="20"/>
                <w:szCs w:val="20"/>
              </w:rPr>
              <w:t>.00</w:t>
            </w:r>
            <w:r w:rsidR="00043B6D" w:rsidRPr="00942A0D">
              <w:rPr>
                <w:rFonts w:ascii="Tahoma" w:hAnsi="Tahoma" w:cs="Tahoma"/>
                <w:sz w:val="20"/>
                <w:szCs w:val="20"/>
              </w:rPr>
              <w:t xml:space="preserve"> uri v Informacijski sistem e-JN</w:t>
            </w:r>
          </w:p>
        </w:tc>
      </w:tr>
      <w:tr w:rsidR="00023DE6" w:rsidRPr="00473503" w14:paraId="642F53EC" w14:textId="77777777" w:rsidTr="00C75BF3">
        <w:trPr>
          <w:trHeight w:val="20"/>
        </w:trPr>
        <w:tc>
          <w:tcPr>
            <w:tcW w:w="2405" w:type="dxa"/>
          </w:tcPr>
          <w:p w14:paraId="2303405E" w14:textId="77777777" w:rsidR="00023DE6" w:rsidRPr="00473503" w:rsidRDefault="00023DE6" w:rsidP="00043B6D">
            <w:pPr>
              <w:pStyle w:val="Brezrazmikov"/>
              <w:rPr>
                <w:rFonts w:ascii="Tahoma" w:hAnsi="Tahoma" w:cs="Tahoma"/>
                <w:sz w:val="20"/>
                <w:szCs w:val="20"/>
              </w:rPr>
            </w:pPr>
            <w:bookmarkStart w:id="5" w:name="_Hlk141050585"/>
            <w:r w:rsidRPr="00473503">
              <w:rPr>
                <w:rFonts w:ascii="Tahoma" w:hAnsi="Tahoma" w:cs="Tahoma"/>
                <w:b/>
                <w:bCs/>
                <w:sz w:val="20"/>
                <w:szCs w:val="20"/>
              </w:rPr>
              <w:t>Rok veljavnosti</w:t>
            </w:r>
          </w:p>
          <w:p w14:paraId="4EC90D72" w14:textId="77777777" w:rsidR="00023DE6" w:rsidRPr="00473503" w:rsidRDefault="006831D7" w:rsidP="00043B6D">
            <w:pPr>
              <w:pStyle w:val="Brezrazmikov"/>
              <w:rPr>
                <w:rFonts w:ascii="Tahoma" w:hAnsi="Tahoma" w:cs="Tahoma"/>
                <w:b/>
                <w:bCs/>
                <w:sz w:val="20"/>
                <w:szCs w:val="20"/>
              </w:rPr>
            </w:pPr>
            <w:r w:rsidRPr="00473503">
              <w:rPr>
                <w:rFonts w:ascii="Tahoma" w:hAnsi="Tahoma" w:cs="Tahoma"/>
                <w:b/>
                <w:bCs/>
                <w:sz w:val="20"/>
                <w:szCs w:val="20"/>
              </w:rPr>
              <w:t>p</w:t>
            </w:r>
            <w:r w:rsidR="00023DE6" w:rsidRPr="00473503">
              <w:rPr>
                <w:rFonts w:ascii="Tahoma" w:hAnsi="Tahoma" w:cs="Tahoma"/>
                <w:b/>
                <w:bCs/>
                <w:sz w:val="20"/>
                <w:szCs w:val="20"/>
              </w:rPr>
              <w:t>onudb:</w:t>
            </w:r>
          </w:p>
        </w:tc>
        <w:tc>
          <w:tcPr>
            <w:tcW w:w="7007" w:type="dxa"/>
          </w:tcPr>
          <w:p w14:paraId="1215AA34" w14:textId="3408AA5F" w:rsidR="00023DE6" w:rsidRPr="00473503" w:rsidRDefault="002D21AE" w:rsidP="00233454">
            <w:pPr>
              <w:pStyle w:val="Brezrazmikov"/>
              <w:rPr>
                <w:rFonts w:ascii="Tahoma" w:hAnsi="Tahoma" w:cs="Tahoma"/>
                <w:sz w:val="20"/>
                <w:szCs w:val="20"/>
              </w:rPr>
            </w:pPr>
            <w:r w:rsidRPr="00473503">
              <w:rPr>
                <w:rFonts w:ascii="Tahoma" w:hAnsi="Tahoma" w:cs="Tahoma"/>
                <w:sz w:val="20"/>
                <w:szCs w:val="20"/>
              </w:rPr>
              <w:t xml:space="preserve">Najmanj </w:t>
            </w:r>
            <w:r w:rsidR="00233454" w:rsidRPr="00473503">
              <w:rPr>
                <w:rFonts w:ascii="Tahoma" w:hAnsi="Tahoma" w:cs="Tahoma"/>
                <w:sz w:val="20"/>
                <w:szCs w:val="20"/>
              </w:rPr>
              <w:t>9</w:t>
            </w:r>
            <w:r w:rsidRPr="00473503">
              <w:rPr>
                <w:rFonts w:ascii="Tahoma" w:hAnsi="Tahoma" w:cs="Tahoma"/>
                <w:sz w:val="20"/>
                <w:szCs w:val="20"/>
              </w:rPr>
              <w:t>0 dni po roku za oddajo ponudb.</w:t>
            </w:r>
          </w:p>
        </w:tc>
      </w:tr>
      <w:tr w:rsidR="00510FB6" w:rsidRPr="00473503" w14:paraId="26EBAD23" w14:textId="77777777" w:rsidTr="00C75BF3">
        <w:trPr>
          <w:trHeight w:val="20"/>
        </w:trPr>
        <w:tc>
          <w:tcPr>
            <w:tcW w:w="2405" w:type="dxa"/>
            <w:vMerge w:val="restart"/>
          </w:tcPr>
          <w:p w14:paraId="211608B7" w14:textId="0C9DB8FE" w:rsidR="00510FB6" w:rsidRPr="00473503" w:rsidRDefault="00510FB6" w:rsidP="00510FB6">
            <w:pPr>
              <w:pStyle w:val="Brezrazmikov"/>
              <w:rPr>
                <w:rFonts w:ascii="Tahoma" w:hAnsi="Tahoma" w:cs="Tahoma"/>
                <w:b/>
                <w:bCs/>
                <w:sz w:val="20"/>
                <w:szCs w:val="20"/>
              </w:rPr>
            </w:pPr>
            <w:r w:rsidRPr="00473503">
              <w:rPr>
                <w:rFonts w:ascii="Tahoma" w:hAnsi="Tahoma" w:cs="Tahoma"/>
                <w:b/>
                <w:bCs/>
                <w:sz w:val="20"/>
                <w:szCs w:val="20"/>
              </w:rPr>
              <w:lastRenderedPageBreak/>
              <w:t>Veljavnost finančnih zavarovanj:</w:t>
            </w:r>
          </w:p>
        </w:tc>
        <w:tc>
          <w:tcPr>
            <w:tcW w:w="7007" w:type="dxa"/>
          </w:tcPr>
          <w:p w14:paraId="65591E48" w14:textId="251195FC" w:rsidR="00510FB6" w:rsidRPr="00473503" w:rsidRDefault="00510FB6" w:rsidP="00614A1E">
            <w:pPr>
              <w:pStyle w:val="Brezrazmikov"/>
              <w:rPr>
                <w:rFonts w:ascii="Tahoma" w:hAnsi="Tahoma" w:cs="Tahoma"/>
                <w:sz w:val="20"/>
                <w:szCs w:val="20"/>
              </w:rPr>
            </w:pPr>
            <w:r w:rsidRPr="00473503">
              <w:rPr>
                <w:rFonts w:ascii="Tahoma" w:hAnsi="Tahoma" w:cs="Tahoma"/>
                <w:sz w:val="20"/>
                <w:szCs w:val="20"/>
              </w:rPr>
              <w:t xml:space="preserve">Za resnost </w:t>
            </w:r>
            <w:r w:rsidRPr="00942A0D">
              <w:rPr>
                <w:rFonts w:ascii="Tahoma" w:hAnsi="Tahoma" w:cs="Tahoma"/>
                <w:sz w:val="20"/>
                <w:szCs w:val="20"/>
              </w:rPr>
              <w:t xml:space="preserve">ponudbe: najmanj do </w:t>
            </w:r>
            <w:r w:rsidR="00AE20DD" w:rsidRPr="00942A0D">
              <w:rPr>
                <w:rFonts w:ascii="Tahoma" w:hAnsi="Tahoma" w:cs="Tahoma"/>
                <w:sz w:val="20"/>
                <w:szCs w:val="20"/>
              </w:rPr>
              <w:t>7.</w:t>
            </w:r>
            <w:r w:rsidR="00AE20DD">
              <w:rPr>
                <w:rFonts w:ascii="Tahoma" w:hAnsi="Tahoma" w:cs="Tahoma"/>
                <w:sz w:val="20"/>
                <w:szCs w:val="20"/>
              </w:rPr>
              <w:t xml:space="preserve"> 4</w:t>
            </w:r>
            <w:r w:rsidR="00CF7BD7" w:rsidRPr="00473503">
              <w:rPr>
                <w:rFonts w:ascii="Tahoma" w:hAnsi="Tahoma" w:cs="Tahoma"/>
                <w:sz w:val="20"/>
                <w:szCs w:val="20"/>
              </w:rPr>
              <w:t>. 2026</w:t>
            </w:r>
          </w:p>
        </w:tc>
      </w:tr>
      <w:tr w:rsidR="00510FB6" w:rsidRPr="00473503" w14:paraId="6FA41D3A" w14:textId="77777777" w:rsidTr="00C75BF3">
        <w:trPr>
          <w:trHeight w:val="20"/>
        </w:trPr>
        <w:tc>
          <w:tcPr>
            <w:tcW w:w="2405" w:type="dxa"/>
            <w:vMerge/>
          </w:tcPr>
          <w:p w14:paraId="52A67F44" w14:textId="77777777" w:rsidR="00510FB6" w:rsidRPr="00473503" w:rsidRDefault="00510FB6" w:rsidP="00510FB6">
            <w:pPr>
              <w:pStyle w:val="Brezrazmikov"/>
              <w:rPr>
                <w:rFonts w:ascii="Tahoma" w:hAnsi="Tahoma" w:cs="Tahoma"/>
                <w:b/>
                <w:bCs/>
                <w:sz w:val="20"/>
                <w:szCs w:val="20"/>
              </w:rPr>
            </w:pPr>
          </w:p>
        </w:tc>
        <w:tc>
          <w:tcPr>
            <w:tcW w:w="7007" w:type="dxa"/>
          </w:tcPr>
          <w:p w14:paraId="586D2EAA" w14:textId="7865F7B1" w:rsidR="00510FB6" w:rsidRPr="00473503" w:rsidRDefault="00510FB6" w:rsidP="00510FB6">
            <w:pPr>
              <w:pStyle w:val="Brezrazmikov"/>
              <w:rPr>
                <w:rFonts w:ascii="Tahoma" w:hAnsi="Tahoma" w:cs="Tahoma"/>
                <w:sz w:val="20"/>
                <w:szCs w:val="20"/>
              </w:rPr>
            </w:pPr>
            <w:r w:rsidRPr="00473503">
              <w:rPr>
                <w:rFonts w:ascii="Tahoma" w:hAnsi="Tahoma" w:cs="Tahoma"/>
                <w:sz w:val="20"/>
                <w:szCs w:val="20"/>
              </w:rPr>
              <w:t>Za dobro izvedbo pogodbenih obveznosti: 30 dni po roku za dokončanje del.</w:t>
            </w:r>
          </w:p>
        </w:tc>
      </w:tr>
      <w:tr w:rsidR="00510FB6" w:rsidRPr="00473503" w14:paraId="0E83DD34" w14:textId="77777777" w:rsidTr="00C75BF3">
        <w:trPr>
          <w:trHeight w:val="20"/>
        </w:trPr>
        <w:tc>
          <w:tcPr>
            <w:tcW w:w="2405" w:type="dxa"/>
            <w:vMerge/>
          </w:tcPr>
          <w:p w14:paraId="10C90EA4" w14:textId="77777777" w:rsidR="00510FB6" w:rsidRPr="00473503" w:rsidRDefault="00510FB6" w:rsidP="00510FB6">
            <w:pPr>
              <w:pStyle w:val="Brezrazmikov"/>
              <w:rPr>
                <w:rFonts w:ascii="Tahoma" w:hAnsi="Tahoma" w:cs="Tahoma"/>
                <w:b/>
                <w:bCs/>
                <w:sz w:val="20"/>
                <w:szCs w:val="20"/>
              </w:rPr>
            </w:pPr>
          </w:p>
        </w:tc>
        <w:tc>
          <w:tcPr>
            <w:tcW w:w="7007" w:type="dxa"/>
          </w:tcPr>
          <w:p w14:paraId="0C435796" w14:textId="18FC6AF6" w:rsidR="00510FB6" w:rsidRPr="00473503" w:rsidRDefault="00510FB6" w:rsidP="00510FB6">
            <w:pPr>
              <w:pStyle w:val="Brezrazmikov"/>
              <w:rPr>
                <w:rFonts w:ascii="Tahoma" w:hAnsi="Tahoma" w:cs="Tahoma"/>
                <w:sz w:val="20"/>
                <w:szCs w:val="20"/>
              </w:rPr>
            </w:pPr>
            <w:r w:rsidRPr="00473503">
              <w:rPr>
                <w:rFonts w:ascii="Tahoma" w:hAnsi="Tahoma" w:cs="Tahoma"/>
                <w:sz w:val="20"/>
                <w:szCs w:val="20"/>
              </w:rPr>
              <w:t>Za odpravo napak v garancijskem roku: 30 dni po poteku zadnjega garancijskega roka.</w:t>
            </w:r>
          </w:p>
        </w:tc>
      </w:tr>
      <w:bookmarkEnd w:id="5"/>
      <w:tr w:rsidR="00043B6D" w:rsidRPr="00473503" w14:paraId="2DBA99BD" w14:textId="77777777" w:rsidTr="00AE20DD">
        <w:trPr>
          <w:trHeight w:val="1262"/>
        </w:trPr>
        <w:tc>
          <w:tcPr>
            <w:tcW w:w="2405" w:type="dxa"/>
          </w:tcPr>
          <w:p w14:paraId="2B5F7225" w14:textId="27761483" w:rsidR="00043B6D" w:rsidRPr="00473503" w:rsidRDefault="004E06BD" w:rsidP="004E06BD">
            <w:pPr>
              <w:pStyle w:val="Brezrazmikov"/>
              <w:jc w:val="left"/>
              <w:rPr>
                <w:rFonts w:ascii="Tahoma" w:hAnsi="Tahoma" w:cs="Tahoma"/>
                <w:b/>
                <w:bCs/>
                <w:sz w:val="20"/>
                <w:szCs w:val="20"/>
              </w:rPr>
            </w:pPr>
            <w:r w:rsidRPr="00473503">
              <w:rPr>
                <w:rFonts w:ascii="Tahoma" w:hAnsi="Tahoma" w:cs="Tahoma"/>
                <w:b/>
                <w:bCs/>
                <w:sz w:val="20"/>
                <w:szCs w:val="20"/>
              </w:rPr>
              <w:t>Dokumentacija v zvezi z oddajo naročila obsega:</w:t>
            </w:r>
          </w:p>
        </w:tc>
        <w:tc>
          <w:tcPr>
            <w:tcW w:w="7007" w:type="dxa"/>
          </w:tcPr>
          <w:p w14:paraId="07AAB25D" w14:textId="4E93E1A2" w:rsidR="00043B6D" w:rsidRPr="00473503" w:rsidRDefault="00043B6D" w:rsidP="00043B6D">
            <w:pPr>
              <w:pStyle w:val="Brezrazmikov"/>
              <w:rPr>
                <w:rFonts w:ascii="Tahoma" w:hAnsi="Tahoma" w:cs="Tahoma"/>
                <w:sz w:val="20"/>
                <w:szCs w:val="20"/>
              </w:rPr>
            </w:pPr>
            <w:r w:rsidRPr="00473503">
              <w:rPr>
                <w:rFonts w:ascii="Tahoma" w:hAnsi="Tahoma" w:cs="Tahoma"/>
                <w:sz w:val="20"/>
                <w:szCs w:val="20"/>
              </w:rPr>
              <w:t>Navodila za pripravo ponudbe</w:t>
            </w:r>
            <w:r w:rsidR="008B1617" w:rsidRPr="00473503">
              <w:rPr>
                <w:rFonts w:ascii="Tahoma" w:hAnsi="Tahoma" w:cs="Tahoma"/>
                <w:sz w:val="20"/>
                <w:szCs w:val="20"/>
              </w:rPr>
              <w:t xml:space="preserve"> (</w:t>
            </w:r>
            <w:proofErr w:type="spellStart"/>
            <w:r w:rsidR="008B1617" w:rsidRPr="00473503">
              <w:rPr>
                <w:rFonts w:ascii="Tahoma" w:hAnsi="Tahoma" w:cs="Tahoma"/>
                <w:sz w:val="20"/>
                <w:szCs w:val="20"/>
              </w:rPr>
              <w:t>pdf</w:t>
            </w:r>
            <w:proofErr w:type="spellEnd"/>
            <w:r w:rsidR="008B1617" w:rsidRPr="00473503">
              <w:rPr>
                <w:rFonts w:ascii="Tahoma" w:hAnsi="Tahoma" w:cs="Tahoma"/>
                <w:sz w:val="20"/>
                <w:szCs w:val="20"/>
              </w:rPr>
              <w:t>)</w:t>
            </w:r>
            <w:r w:rsidRPr="00473503">
              <w:rPr>
                <w:rFonts w:ascii="Tahoma" w:hAnsi="Tahoma" w:cs="Tahoma"/>
                <w:sz w:val="20"/>
                <w:szCs w:val="20"/>
              </w:rPr>
              <w:t xml:space="preserve"> s ponudbenimi obrazci in vzorcem </w:t>
            </w:r>
            <w:r w:rsidR="00EA6DA9" w:rsidRPr="00473503">
              <w:rPr>
                <w:rFonts w:ascii="Tahoma" w:hAnsi="Tahoma" w:cs="Tahoma"/>
                <w:sz w:val="20"/>
                <w:szCs w:val="20"/>
              </w:rPr>
              <w:t>pogodbe</w:t>
            </w:r>
            <w:r w:rsidR="004E06BD" w:rsidRPr="00473503">
              <w:rPr>
                <w:rFonts w:ascii="Tahoma" w:hAnsi="Tahoma" w:cs="Tahoma"/>
                <w:sz w:val="20"/>
                <w:szCs w:val="20"/>
              </w:rPr>
              <w:t xml:space="preserve"> (MS </w:t>
            </w:r>
            <w:proofErr w:type="spellStart"/>
            <w:r w:rsidR="004E06BD" w:rsidRPr="00473503">
              <w:rPr>
                <w:rFonts w:ascii="Tahoma" w:hAnsi="Tahoma" w:cs="Tahoma"/>
                <w:sz w:val="20"/>
                <w:szCs w:val="20"/>
              </w:rPr>
              <w:t>word</w:t>
            </w:r>
            <w:proofErr w:type="spellEnd"/>
            <w:r w:rsidR="004E06BD" w:rsidRPr="00473503">
              <w:rPr>
                <w:rFonts w:ascii="Tahoma" w:hAnsi="Tahoma" w:cs="Tahoma"/>
                <w:sz w:val="20"/>
                <w:szCs w:val="20"/>
              </w:rPr>
              <w:t>)</w:t>
            </w:r>
          </w:p>
          <w:p w14:paraId="3A8940C0" w14:textId="0B392F00" w:rsidR="00573082" w:rsidRPr="00473503" w:rsidRDefault="00276558" w:rsidP="00043B6D">
            <w:pPr>
              <w:pStyle w:val="Brezrazmikov"/>
              <w:rPr>
                <w:rFonts w:ascii="Tahoma" w:hAnsi="Tahoma" w:cs="Tahoma"/>
                <w:sz w:val="20"/>
                <w:szCs w:val="20"/>
              </w:rPr>
            </w:pPr>
            <w:r w:rsidRPr="00473503">
              <w:rPr>
                <w:rFonts w:ascii="Tahoma" w:hAnsi="Tahoma" w:cs="Tahoma"/>
                <w:sz w:val="20"/>
                <w:szCs w:val="20"/>
              </w:rPr>
              <w:t>Specifikacija predračuna</w:t>
            </w:r>
            <w:r w:rsidR="004E06BD" w:rsidRPr="00473503">
              <w:rPr>
                <w:rFonts w:ascii="Tahoma" w:hAnsi="Tahoma" w:cs="Tahoma"/>
                <w:sz w:val="20"/>
                <w:szCs w:val="20"/>
              </w:rPr>
              <w:t xml:space="preserve"> (MS </w:t>
            </w:r>
            <w:proofErr w:type="spellStart"/>
            <w:r w:rsidR="004E06BD" w:rsidRPr="00473503">
              <w:rPr>
                <w:rFonts w:ascii="Tahoma" w:hAnsi="Tahoma" w:cs="Tahoma"/>
                <w:sz w:val="20"/>
                <w:szCs w:val="20"/>
              </w:rPr>
              <w:t>excel</w:t>
            </w:r>
            <w:proofErr w:type="spellEnd"/>
            <w:r w:rsidR="004E06BD" w:rsidRPr="00473503">
              <w:rPr>
                <w:rFonts w:ascii="Tahoma" w:hAnsi="Tahoma" w:cs="Tahoma"/>
                <w:sz w:val="20"/>
                <w:szCs w:val="20"/>
              </w:rPr>
              <w:t>)</w:t>
            </w:r>
          </w:p>
          <w:p w14:paraId="50174ACA" w14:textId="03F3D923" w:rsidR="00043B6D" w:rsidRPr="00473503" w:rsidRDefault="00043B6D" w:rsidP="00043B6D">
            <w:pPr>
              <w:pStyle w:val="Brezrazmikov"/>
              <w:rPr>
                <w:rFonts w:ascii="Tahoma" w:hAnsi="Tahoma" w:cs="Tahoma"/>
                <w:sz w:val="20"/>
                <w:szCs w:val="20"/>
              </w:rPr>
            </w:pPr>
            <w:r w:rsidRPr="00473503">
              <w:rPr>
                <w:rFonts w:ascii="Tahoma" w:hAnsi="Tahoma" w:cs="Tahoma"/>
                <w:sz w:val="20"/>
                <w:szCs w:val="20"/>
              </w:rPr>
              <w:t>ESP</w:t>
            </w:r>
            <w:r w:rsidR="00BA0FCB" w:rsidRPr="00473503">
              <w:rPr>
                <w:rFonts w:ascii="Tahoma" w:hAnsi="Tahoma" w:cs="Tahoma"/>
                <w:sz w:val="20"/>
                <w:szCs w:val="20"/>
              </w:rPr>
              <w:t>D</w:t>
            </w:r>
            <w:r w:rsidR="004E06BD" w:rsidRPr="00473503">
              <w:rPr>
                <w:rFonts w:ascii="Tahoma" w:hAnsi="Tahoma" w:cs="Tahoma"/>
                <w:sz w:val="20"/>
                <w:szCs w:val="20"/>
              </w:rPr>
              <w:t xml:space="preserve"> (html)</w:t>
            </w:r>
          </w:p>
          <w:p w14:paraId="3E85CA9C" w14:textId="6F493FE1" w:rsidR="004E06BD" w:rsidRPr="00473503" w:rsidRDefault="00276558" w:rsidP="00043B6D">
            <w:pPr>
              <w:pStyle w:val="Brezrazmikov"/>
              <w:rPr>
                <w:rFonts w:ascii="Tahoma" w:hAnsi="Tahoma" w:cs="Tahoma"/>
                <w:sz w:val="20"/>
                <w:szCs w:val="20"/>
              </w:rPr>
            </w:pPr>
            <w:r w:rsidRPr="00473503">
              <w:rPr>
                <w:rFonts w:ascii="Tahoma" w:hAnsi="Tahoma" w:cs="Tahoma"/>
                <w:sz w:val="20"/>
                <w:szCs w:val="20"/>
              </w:rPr>
              <w:t>PZI dokumentacija</w:t>
            </w:r>
            <w:r w:rsidR="004E06BD" w:rsidRPr="00473503">
              <w:rPr>
                <w:rFonts w:ascii="Tahoma" w:hAnsi="Tahoma" w:cs="Tahoma"/>
                <w:sz w:val="20"/>
                <w:szCs w:val="20"/>
              </w:rPr>
              <w:t xml:space="preserve"> (</w:t>
            </w:r>
            <w:proofErr w:type="spellStart"/>
            <w:r w:rsidR="004E06BD" w:rsidRPr="00473503">
              <w:rPr>
                <w:rFonts w:ascii="Tahoma" w:hAnsi="Tahoma" w:cs="Tahoma"/>
                <w:sz w:val="20"/>
                <w:szCs w:val="20"/>
              </w:rPr>
              <w:t>pdf</w:t>
            </w:r>
            <w:proofErr w:type="spellEnd"/>
            <w:r w:rsidR="004E06BD" w:rsidRPr="00473503">
              <w:rPr>
                <w:rFonts w:ascii="Tahoma" w:hAnsi="Tahoma" w:cs="Tahoma"/>
                <w:sz w:val="20"/>
                <w:szCs w:val="20"/>
              </w:rPr>
              <w:t>)</w:t>
            </w:r>
          </w:p>
        </w:tc>
      </w:tr>
      <w:tr w:rsidR="004E06BD" w:rsidRPr="00473503" w14:paraId="174883F6" w14:textId="77777777" w:rsidTr="004E06BD">
        <w:trPr>
          <w:trHeight w:val="1473"/>
        </w:trPr>
        <w:tc>
          <w:tcPr>
            <w:tcW w:w="2405" w:type="dxa"/>
          </w:tcPr>
          <w:p w14:paraId="51D47EE4" w14:textId="6D183B42" w:rsidR="004E06BD" w:rsidRPr="00473503" w:rsidRDefault="004E06BD" w:rsidP="004E06BD">
            <w:pPr>
              <w:pStyle w:val="Brezrazmikov"/>
              <w:jc w:val="left"/>
              <w:rPr>
                <w:rFonts w:ascii="Tahoma" w:hAnsi="Tahoma" w:cs="Tahoma"/>
                <w:b/>
                <w:bCs/>
                <w:sz w:val="20"/>
                <w:szCs w:val="20"/>
              </w:rPr>
            </w:pPr>
            <w:r w:rsidRPr="00473503">
              <w:rPr>
                <w:rFonts w:ascii="Tahoma" w:hAnsi="Tahoma" w:cs="Tahoma"/>
                <w:b/>
                <w:bCs/>
                <w:sz w:val="20"/>
                <w:szCs w:val="20"/>
              </w:rPr>
              <w:t>Ponudbena dokumentacija obsega:</w:t>
            </w:r>
          </w:p>
        </w:tc>
        <w:tc>
          <w:tcPr>
            <w:tcW w:w="7007" w:type="dxa"/>
          </w:tcPr>
          <w:p w14:paraId="01CD4160" w14:textId="08C9578D" w:rsidR="002D21AE" w:rsidRPr="00473503" w:rsidRDefault="002D21AE" w:rsidP="00043B6D">
            <w:pPr>
              <w:pStyle w:val="Brezrazmikov"/>
              <w:rPr>
                <w:rFonts w:ascii="Tahoma" w:hAnsi="Tahoma" w:cs="Tahoma"/>
                <w:sz w:val="20"/>
                <w:szCs w:val="20"/>
              </w:rPr>
            </w:pPr>
            <w:r w:rsidRPr="00473503">
              <w:rPr>
                <w:rFonts w:ascii="Tahoma" w:hAnsi="Tahoma" w:cs="Tahoma"/>
                <w:sz w:val="20"/>
                <w:szCs w:val="20"/>
              </w:rPr>
              <w:t>Finančno zavarovanje za resnost ponudbe, ki mora biti naročniku dostavljeno v fizični obliki v roku za oddajo ponudbe, kot opredeljeno v tej dokumentaciji, gl. poglavje 2.1.12.</w:t>
            </w:r>
          </w:p>
          <w:p w14:paraId="2351D2F7" w14:textId="0A4B3217"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Predračun</w:t>
            </w:r>
          </w:p>
          <w:p w14:paraId="4D38AB85" w14:textId="556AAC81"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Specifikacija predračuna</w:t>
            </w:r>
          </w:p>
          <w:p w14:paraId="498AC1DC" w14:textId="65354CDC" w:rsidR="004E06BD" w:rsidRPr="00473503" w:rsidRDefault="004E06BD" w:rsidP="00043B6D">
            <w:pPr>
              <w:pStyle w:val="Brezrazmikov"/>
              <w:rPr>
                <w:rFonts w:ascii="Tahoma" w:hAnsi="Tahoma" w:cs="Tahoma"/>
                <w:color w:val="FF0000"/>
                <w:sz w:val="20"/>
                <w:szCs w:val="20"/>
              </w:rPr>
            </w:pPr>
            <w:r w:rsidRPr="00473503">
              <w:rPr>
                <w:rFonts w:ascii="Tahoma" w:hAnsi="Tahoma" w:cs="Tahoma"/>
                <w:sz w:val="20"/>
                <w:szCs w:val="20"/>
              </w:rPr>
              <w:t>ESPD</w:t>
            </w:r>
          </w:p>
          <w:p w14:paraId="1B375572" w14:textId="0EEB7DEB" w:rsidR="00A974B5" w:rsidRPr="00473503" w:rsidRDefault="00A974B5" w:rsidP="00043B6D">
            <w:pPr>
              <w:pStyle w:val="Brezrazmikov"/>
              <w:rPr>
                <w:rFonts w:ascii="Tahoma" w:hAnsi="Tahoma" w:cs="Tahoma"/>
                <w:sz w:val="20"/>
                <w:szCs w:val="20"/>
              </w:rPr>
            </w:pPr>
            <w:r w:rsidRPr="00473503">
              <w:rPr>
                <w:rFonts w:ascii="Tahoma" w:hAnsi="Tahoma" w:cs="Tahoma"/>
                <w:sz w:val="20"/>
                <w:szCs w:val="20"/>
              </w:rPr>
              <w:t>Bonitetni obrazec z bonitetno oceno po Basel II (pogoj 3)</w:t>
            </w:r>
          </w:p>
          <w:p w14:paraId="31775E8B" w14:textId="77777777"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Podatki o gospodarskem subjektu</w:t>
            </w:r>
          </w:p>
          <w:p w14:paraId="362DA203" w14:textId="77777777"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Zahteva po 94. členu ZJN-3</w:t>
            </w:r>
          </w:p>
          <w:p w14:paraId="0D569C7E" w14:textId="77777777"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Vzorec pogodbe</w:t>
            </w:r>
          </w:p>
          <w:p w14:paraId="2CD42951" w14:textId="77777777"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Vzorec zavarovanja za dobro izvedbo pogodbenih obveznosti</w:t>
            </w:r>
          </w:p>
          <w:p w14:paraId="63AB8040" w14:textId="77777777"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Vzorec zavarovanja za odpravo napak v garancijskem roku</w:t>
            </w:r>
          </w:p>
          <w:p w14:paraId="6014C14D" w14:textId="24DEBF6A"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 xml:space="preserve">Za podrobnejša navodila gl. poglavje 2.4. </w:t>
            </w:r>
          </w:p>
        </w:tc>
      </w:tr>
      <w:tr w:rsidR="008F53AB" w:rsidRPr="00473503" w14:paraId="2F0A0AA8" w14:textId="77777777" w:rsidTr="00BA0FCB">
        <w:trPr>
          <w:trHeight w:val="58"/>
        </w:trPr>
        <w:tc>
          <w:tcPr>
            <w:tcW w:w="2405" w:type="dxa"/>
          </w:tcPr>
          <w:p w14:paraId="6AA8C40B" w14:textId="77777777" w:rsidR="008F53AB" w:rsidRPr="00473503" w:rsidRDefault="008F53AB" w:rsidP="00043B6D">
            <w:pPr>
              <w:pStyle w:val="Brezrazmikov"/>
              <w:rPr>
                <w:rFonts w:ascii="Tahoma" w:hAnsi="Tahoma" w:cs="Tahoma"/>
                <w:b/>
                <w:bCs/>
                <w:sz w:val="20"/>
                <w:szCs w:val="20"/>
              </w:rPr>
            </w:pPr>
            <w:r w:rsidRPr="00473503">
              <w:rPr>
                <w:rFonts w:ascii="Tahoma" w:hAnsi="Tahoma" w:cs="Tahoma"/>
                <w:b/>
                <w:bCs/>
                <w:sz w:val="20"/>
                <w:szCs w:val="20"/>
              </w:rPr>
              <w:t>Podatki o objavi:</w:t>
            </w:r>
          </w:p>
        </w:tc>
        <w:tc>
          <w:tcPr>
            <w:tcW w:w="7007" w:type="dxa"/>
          </w:tcPr>
          <w:p w14:paraId="6775D8C6" w14:textId="24C62B2F" w:rsidR="008002A3" w:rsidRPr="00473503" w:rsidRDefault="008002A3" w:rsidP="005C3E7C">
            <w:pPr>
              <w:pStyle w:val="Brezrazmikov"/>
              <w:rPr>
                <w:rFonts w:ascii="Tahoma" w:hAnsi="Tahoma" w:cs="Tahoma"/>
                <w:sz w:val="20"/>
                <w:szCs w:val="20"/>
              </w:rPr>
            </w:pPr>
            <w:r w:rsidRPr="00473503">
              <w:rPr>
                <w:rFonts w:ascii="Tahoma" w:hAnsi="Tahoma" w:cs="Tahoma"/>
                <w:sz w:val="20"/>
                <w:szCs w:val="20"/>
              </w:rPr>
              <w:t>SL1</w:t>
            </w:r>
            <w:r w:rsidR="0070796C" w:rsidRPr="00473503">
              <w:rPr>
                <w:rFonts w:ascii="Tahoma" w:hAnsi="Tahoma" w:cs="Tahoma"/>
                <w:sz w:val="20"/>
                <w:szCs w:val="20"/>
              </w:rPr>
              <w:t xml:space="preserve">: </w:t>
            </w:r>
            <w:r w:rsidR="008F53AB" w:rsidRPr="00473503">
              <w:rPr>
                <w:rFonts w:ascii="Tahoma" w:hAnsi="Tahoma" w:cs="Tahoma"/>
                <w:sz w:val="20"/>
                <w:szCs w:val="20"/>
              </w:rPr>
              <w:t>Portal javnih naročil</w:t>
            </w:r>
            <w:r w:rsidR="008048EB" w:rsidRPr="00473503">
              <w:rPr>
                <w:rFonts w:ascii="Tahoma" w:hAnsi="Tahoma" w:cs="Tahoma"/>
                <w:sz w:val="20"/>
                <w:szCs w:val="20"/>
              </w:rPr>
              <w:t xml:space="preserve">, v objavo </w:t>
            </w:r>
            <w:r w:rsidR="008048EB" w:rsidRPr="00942A0D">
              <w:rPr>
                <w:rFonts w:ascii="Tahoma" w:hAnsi="Tahoma" w:cs="Tahoma"/>
                <w:sz w:val="20"/>
                <w:szCs w:val="20"/>
              </w:rPr>
              <w:t xml:space="preserve">poslano </w:t>
            </w:r>
            <w:r w:rsidR="00AE20DD" w:rsidRPr="00942A0D">
              <w:rPr>
                <w:rFonts w:ascii="Tahoma" w:hAnsi="Tahoma" w:cs="Tahoma"/>
                <w:sz w:val="20"/>
                <w:szCs w:val="20"/>
              </w:rPr>
              <w:t>1. 12</w:t>
            </w:r>
            <w:r w:rsidR="005C3E7C" w:rsidRPr="00942A0D">
              <w:rPr>
                <w:rFonts w:ascii="Tahoma" w:hAnsi="Tahoma" w:cs="Tahoma"/>
                <w:sz w:val="20"/>
                <w:szCs w:val="20"/>
              </w:rPr>
              <w:t>. 2025</w:t>
            </w:r>
          </w:p>
        </w:tc>
      </w:tr>
    </w:tbl>
    <w:p w14:paraId="2F47A9FF" w14:textId="77777777" w:rsidR="00E27EF3" w:rsidRPr="00F22900" w:rsidRDefault="009D38DE" w:rsidP="000978FF">
      <w:pPr>
        <w:pStyle w:val="Naslov2"/>
      </w:pPr>
      <w:bookmarkStart w:id="6" w:name="_Toc174661387"/>
      <w:r w:rsidRPr="00F22900">
        <w:t>Povabilo k oddaji ponudbe</w:t>
      </w:r>
      <w:bookmarkEnd w:id="6"/>
    </w:p>
    <w:p w14:paraId="6B5162BE" w14:textId="4961DF42" w:rsidR="00E27EF3" w:rsidRPr="00473503" w:rsidRDefault="007360C4" w:rsidP="00043B6D">
      <w:pPr>
        <w:pStyle w:val="Brezrazmikov"/>
        <w:rPr>
          <w:rFonts w:ascii="Tahoma" w:hAnsi="Tahoma" w:cs="Tahoma"/>
          <w:bCs/>
          <w:sz w:val="20"/>
          <w:szCs w:val="20"/>
        </w:rPr>
      </w:pPr>
      <w:r w:rsidRPr="00473503">
        <w:rPr>
          <w:rFonts w:ascii="Tahoma" w:hAnsi="Tahoma" w:cs="Tahoma"/>
          <w:sz w:val="20"/>
          <w:szCs w:val="20"/>
        </w:rPr>
        <w:t>V</w:t>
      </w:r>
      <w:r w:rsidR="00E27EF3" w:rsidRPr="00473503">
        <w:rPr>
          <w:rFonts w:ascii="Tahoma" w:hAnsi="Tahoma" w:cs="Tahoma"/>
          <w:bCs/>
          <w:sz w:val="20"/>
          <w:szCs w:val="20"/>
        </w:rPr>
        <w:t>abimo</w:t>
      </w:r>
      <w:r w:rsidR="0094438F" w:rsidRPr="00473503">
        <w:rPr>
          <w:rFonts w:ascii="Tahoma" w:hAnsi="Tahoma" w:cs="Tahoma"/>
          <w:bCs/>
          <w:sz w:val="20"/>
          <w:szCs w:val="20"/>
        </w:rPr>
        <w:t xml:space="preserve"> vas</w:t>
      </w:r>
      <w:r w:rsidR="00E27EF3" w:rsidRPr="00473503">
        <w:rPr>
          <w:rFonts w:ascii="Tahoma" w:hAnsi="Tahoma" w:cs="Tahoma"/>
          <w:bCs/>
          <w:sz w:val="20"/>
          <w:szCs w:val="20"/>
        </w:rPr>
        <w:t>, da podate vašo ponudbo v skladu z Navodili ponudnikom za izdelavo ponudbe</w:t>
      </w:r>
      <w:r w:rsidR="003B1CE6" w:rsidRPr="00473503">
        <w:rPr>
          <w:rFonts w:ascii="Tahoma" w:hAnsi="Tahoma" w:cs="Tahoma"/>
          <w:bCs/>
          <w:sz w:val="20"/>
          <w:szCs w:val="20"/>
        </w:rPr>
        <w:t>.</w:t>
      </w:r>
    </w:p>
    <w:p w14:paraId="55386EE0" w14:textId="77777777" w:rsidR="008002A3" w:rsidRPr="00473503" w:rsidRDefault="008002A3" w:rsidP="00043B6D">
      <w:pPr>
        <w:pStyle w:val="Brezrazmikov"/>
        <w:rPr>
          <w:rFonts w:ascii="Tahoma" w:hAnsi="Tahoma" w:cs="Tahoma"/>
          <w:bCs/>
          <w:sz w:val="20"/>
          <w:szCs w:val="20"/>
        </w:rPr>
      </w:pPr>
    </w:p>
    <w:p w14:paraId="113D4E85" w14:textId="77777777" w:rsidR="003B1CE6" w:rsidRPr="00473503" w:rsidRDefault="003B1CE6" w:rsidP="00043B6D">
      <w:pPr>
        <w:pStyle w:val="Brezrazmikov"/>
        <w:rPr>
          <w:rFonts w:ascii="Tahoma" w:hAnsi="Tahoma" w:cs="Tahoma"/>
          <w:bCs/>
          <w:sz w:val="20"/>
          <w:szCs w:val="20"/>
        </w:rPr>
      </w:pPr>
    </w:p>
    <w:p w14:paraId="5EFAE589" w14:textId="77777777" w:rsidR="00690620" w:rsidRPr="00473503" w:rsidRDefault="00690620" w:rsidP="00043B6D">
      <w:pPr>
        <w:pStyle w:val="Brezrazmikov"/>
        <w:rPr>
          <w:rFonts w:ascii="Tahoma" w:hAnsi="Tahoma" w:cs="Tahoma"/>
          <w:bCs/>
          <w:sz w:val="20"/>
          <w:szCs w:val="20"/>
        </w:rPr>
      </w:pPr>
    </w:p>
    <w:p w14:paraId="13C77300" w14:textId="164F68AB" w:rsidR="00E27EF3" w:rsidRPr="00473503" w:rsidRDefault="002D21AE" w:rsidP="00D63B39">
      <w:pPr>
        <w:pStyle w:val="Brezrazmikov"/>
        <w:ind w:left="3570"/>
        <w:jc w:val="center"/>
        <w:rPr>
          <w:rFonts w:ascii="Tahoma" w:hAnsi="Tahoma" w:cs="Tahoma"/>
          <w:bCs/>
          <w:sz w:val="20"/>
          <w:szCs w:val="20"/>
        </w:rPr>
      </w:pPr>
      <w:r w:rsidRPr="00473503">
        <w:rPr>
          <w:rFonts w:ascii="Tahoma" w:hAnsi="Tahoma" w:cs="Tahoma"/>
          <w:bCs/>
          <w:sz w:val="20"/>
          <w:szCs w:val="20"/>
        </w:rPr>
        <w:t>DOM DR. JOŽETA POTRČA POLJČANE</w:t>
      </w:r>
    </w:p>
    <w:p w14:paraId="6593844A" w14:textId="41139FA0" w:rsidR="00E27EF3" w:rsidRPr="00473503" w:rsidRDefault="002D21AE" w:rsidP="00D63B39">
      <w:pPr>
        <w:pStyle w:val="Brezrazmikov"/>
        <w:ind w:left="3570"/>
        <w:jc w:val="center"/>
        <w:rPr>
          <w:rFonts w:ascii="Tahoma" w:hAnsi="Tahoma" w:cs="Tahoma"/>
          <w:sz w:val="20"/>
          <w:szCs w:val="20"/>
        </w:rPr>
      </w:pPr>
      <w:r w:rsidRPr="00473503">
        <w:rPr>
          <w:rFonts w:ascii="Tahoma" w:hAnsi="Tahoma" w:cs="Tahoma"/>
          <w:bCs/>
          <w:sz w:val="20"/>
          <w:szCs w:val="20"/>
        </w:rPr>
        <w:t>Direktorica</w:t>
      </w:r>
    </w:p>
    <w:p w14:paraId="6746FB0C" w14:textId="52BF4CF9" w:rsidR="00183A73" w:rsidRPr="00473503" w:rsidRDefault="002D21AE" w:rsidP="00D63B39">
      <w:pPr>
        <w:pStyle w:val="Brezrazmikov"/>
        <w:ind w:left="3570"/>
        <w:jc w:val="center"/>
        <w:rPr>
          <w:rFonts w:ascii="Tahoma" w:hAnsi="Tahoma" w:cs="Tahoma"/>
          <w:sz w:val="20"/>
          <w:szCs w:val="20"/>
        </w:rPr>
      </w:pPr>
      <w:r w:rsidRPr="00473503">
        <w:rPr>
          <w:rFonts w:ascii="Tahoma" w:hAnsi="Tahoma" w:cs="Tahoma"/>
          <w:sz w:val="20"/>
          <w:szCs w:val="20"/>
        </w:rPr>
        <w:t xml:space="preserve">Iva Novak </w:t>
      </w:r>
      <w:proofErr w:type="spellStart"/>
      <w:r w:rsidRPr="00473503">
        <w:rPr>
          <w:rFonts w:ascii="Tahoma" w:hAnsi="Tahoma" w:cs="Tahoma"/>
          <w:sz w:val="20"/>
          <w:szCs w:val="20"/>
        </w:rPr>
        <w:t>l.r</w:t>
      </w:r>
      <w:proofErr w:type="spellEnd"/>
      <w:r w:rsidRPr="00473503">
        <w:rPr>
          <w:rFonts w:ascii="Tahoma" w:hAnsi="Tahoma" w:cs="Tahoma"/>
          <w:sz w:val="20"/>
          <w:szCs w:val="20"/>
        </w:rPr>
        <w:t>.</w:t>
      </w:r>
    </w:p>
    <w:p w14:paraId="2919F857" w14:textId="77777777" w:rsidR="0027135A" w:rsidRPr="00F22900" w:rsidRDefault="003D47A1" w:rsidP="0027135A">
      <w:pPr>
        <w:pStyle w:val="Naslov1"/>
        <w:rPr>
          <w:rFonts w:ascii="Tahoma" w:hAnsi="Tahoma"/>
        </w:rPr>
      </w:pPr>
      <w:bookmarkStart w:id="7" w:name="_Toc174661388"/>
      <w:r w:rsidRPr="00F22900">
        <w:rPr>
          <w:rFonts w:ascii="Tahoma" w:hAnsi="Tahoma"/>
        </w:rPr>
        <w:lastRenderedPageBreak/>
        <w:t>NAVODILA PONUDNIKOM ZA IZDELAVO PONUDBE</w:t>
      </w:r>
      <w:bookmarkEnd w:id="7"/>
    </w:p>
    <w:p w14:paraId="6458FA8B" w14:textId="77777777" w:rsidR="00043B6D" w:rsidRPr="00F22900" w:rsidRDefault="009D38DE" w:rsidP="000978FF">
      <w:pPr>
        <w:pStyle w:val="Naslov2"/>
      </w:pPr>
      <w:bookmarkStart w:id="8" w:name="_Toc532538584"/>
      <w:bookmarkStart w:id="9" w:name="_Toc9435512"/>
      <w:bookmarkStart w:id="10" w:name="_Toc2343174"/>
      <w:bookmarkStart w:id="11" w:name="_Toc10803966"/>
      <w:bookmarkStart w:id="12" w:name="_Toc174661389"/>
      <w:r w:rsidRPr="00F22900">
        <w:t>Pravila poslovanja</w:t>
      </w:r>
      <w:bookmarkEnd w:id="8"/>
      <w:bookmarkEnd w:id="9"/>
      <w:bookmarkEnd w:id="10"/>
      <w:bookmarkEnd w:id="11"/>
      <w:bookmarkEnd w:id="12"/>
    </w:p>
    <w:p w14:paraId="449097A3" w14:textId="77777777" w:rsidR="00043B6D" w:rsidRPr="00F22900" w:rsidRDefault="0094438F" w:rsidP="000978FF">
      <w:pPr>
        <w:pStyle w:val="Naslov3"/>
      </w:pPr>
      <w:bookmarkStart w:id="13" w:name="_Toc532538585"/>
      <w:bookmarkStart w:id="14" w:name="_Toc9435513"/>
      <w:bookmarkStart w:id="15" w:name="_Toc2343175"/>
      <w:bookmarkStart w:id="16" w:name="_Toc10803967"/>
      <w:bookmarkStart w:id="17" w:name="_Toc174661390"/>
      <w:r w:rsidRPr="00F22900">
        <w:t>Normativna</w:t>
      </w:r>
      <w:r w:rsidR="00043B6D" w:rsidRPr="00F22900">
        <w:t xml:space="preserve"> podlaga</w:t>
      </w:r>
      <w:bookmarkEnd w:id="13"/>
      <w:bookmarkEnd w:id="14"/>
      <w:bookmarkEnd w:id="15"/>
      <w:bookmarkEnd w:id="16"/>
      <w:bookmarkEnd w:id="17"/>
    </w:p>
    <w:p w14:paraId="7A162CB1" w14:textId="77777777" w:rsidR="00B62E61" w:rsidRPr="00473503" w:rsidRDefault="00B62E61" w:rsidP="00B62E61">
      <w:pPr>
        <w:pStyle w:val="Brezrazmikov"/>
        <w:rPr>
          <w:rFonts w:ascii="Tahoma" w:hAnsi="Tahoma" w:cs="Tahoma"/>
          <w:sz w:val="20"/>
          <w:szCs w:val="20"/>
        </w:rPr>
      </w:pPr>
      <w:r w:rsidRPr="00473503">
        <w:rPr>
          <w:rFonts w:ascii="Tahoma" w:hAnsi="Tahoma" w:cs="Tahoma"/>
          <w:sz w:val="20"/>
          <w:szCs w:val="20"/>
        </w:rPr>
        <w:t>Javno naročilo se izvaja predvsem na podlagi naslednjih navedenih sprejetih zakonov in podzakonskih predpisov:</w:t>
      </w:r>
    </w:p>
    <w:p w14:paraId="3FBD7265" w14:textId="4A56AE2F" w:rsidR="00B62E61" w:rsidRPr="00473503" w:rsidRDefault="00B62E61">
      <w:pPr>
        <w:pStyle w:val="Brezrazmikov"/>
        <w:numPr>
          <w:ilvl w:val="0"/>
          <w:numId w:val="11"/>
        </w:numPr>
        <w:rPr>
          <w:rFonts w:ascii="Tahoma" w:hAnsi="Tahoma" w:cs="Tahoma"/>
          <w:sz w:val="20"/>
          <w:szCs w:val="20"/>
        </w:rPr>
      </w:pPr>
      <w:r w:rsidRPr="00473503">
        <w:rPr>
          <w:rFonts w:ascii="Tahoma" w:hAnsi="Tahoma" w:cs="Tahoma"/>
          <w:sz w:val="20"/>
          <w:szCs w:val="20"/>
        </w:rPr>
        <w:t xml:space="preserve">Zakon o javnem naročanju (ZJN-3; </w:t>
      </w:r>
      <w:r w:rsidR="00BA0FCB" w:rsidRPr="00473503">
        <w:rPr>
          <w:rFonts w:ascii="Tahoma" w:hAnsi="Tahoma" w:cs="Tahoma"/>
          <w:sz w:val="20"/>
          <w:szCs w:val="20"/>
        </w:rPr>
        <w:t xml:space="preserve">Uradni list RS, št. 91/15, 14/18, 121/21, 10/22, 74/22 – </w:t>
      </w:r>
      <w:proofErr w:type="spellStart"/>
      <w:r w:rsidR="00BA0FCB" w:rsidRPr="00473503">
        <w:rPr>
          <w:rFonts w:ascii="Tahoma" w:hAnsi="Tahoma" w:cs="Tahoma"/>
          <w:sz w:val="20"/>
          <w:szCs w:val="20"/>
        </w:rPr>
        <w:t>odl</w:t>
      </w:r>
      <w:proofErr w:type="spellEnd"/>
      <w:r w:rsidR="00BA0FCB" w:rsidRPr="00473503">
        <w:rPr>
          <w:rFonts w:ascii="Tahoma" w:hAnsi="Tahoma" w:cs="Tahoma"/>
          <w:sz w:val="20"/>
          <w:szCs w:val="20"/>
        </w:rPr>
        <w:t>. US, 100/22 – ZNUZSZS, 28/23 in 88/23 – ZOPNN-F</w:t>
      </w:r>
      <w:r w:rsidRPr="00473503">
        <w:rPr>
          <w:rFonts w:ascii="Tahoma" w:hAnsi="Tahoma" w:cs="Tahoma"/>
          <w:sz w:val="20"/>
          <w:szCs w:val="20"/>
        </w:rPr>
        <w:t>);</w:t>
      </w:r>
    </w:p>
    <w:p w14:paraId="61DA5C57" w14:textId="77777777" w:rsidR="00B62E61" w:rsidRPr="00473503" w:rsidRDefault="00B62E61">
      <w:pPr>
        <w:pStyle w:val="Brezrazmikov"/>
        <w:numPr>
          <w:ilvl w:val="0"/>
          <w:numId w:val="11"/>
        </w:numPr>
        <w:rPr>
          <w:rFonts w:ascii="Tahoma" w:hAnsi="Tahoma" w:cs="Tahoma"/>
          <w:sz w:val="20"/>
          <w:szCs w:val="20"/>
        </w:rPr>
      </w:pPr>
      <w:r w:rsidRPr="00473503">
        <w:rPr>
          <w:rFonts w:ascii="Tahoma" w:hAnsi="Tahoma" w:cs="Tahoma"/>
          <w:sz w:val="20"/>
          <w:szCs w:val="20"/>
        </w:rPr>
        <w:t>Zakon o pravnem varstvu v postopkih javnega naročanja (ZPVPJN; Uradni list RS, št. 43/11, 60/11 - ZTP-D, 63/13, 90/14 - ZDU-1l, 60/17 in 72/19);</w:t>
      </w:r>
    </w:p>
    <w:p w14:paraId="111552AB" w14:textId="77777777" w:rsidR="00B62E61" w:rsidRPr="00473503" w:rsidRDefault="00B62E61">
      <w:pPr>
        <w:pStyle w:val="Brezrazmikov"/>
        <w:numPr>
          <w:ilvl w:val="0"/>
          <w:numId w:val="11"/>
        </w:numPr>
        <w:rPr>
          <w:rFonts w:ascii="Tahoma" w:hAnsi="Tahoma" w:cs="Tahoma"/>
          <w:sz w:val="20"/>
          <w:szCs w:val="20"/>
        </w:rPr>
      </w:pPr>
      <w:r w:rsidRPr="00473503">
        <w:rPr>
          <w:rFonts w:ascii="Tahoma" w:hAnsi="Tahoma" w:cs="Tahoma"/>
          <w:sz w:val="20"/>
          <w:szCs w:val="20"/>
        </w:rPr>
        <w:t>Zakon o integriteti in preprečevanju korupcije (</w:t>
      </w:r>
      <w:proofErr w:type="spellStart"/>
      <w:r w:rsidRPr="00473503">
        <w:rPr>
          <w:rFonts w:ascii="Tahoma" w:hAnsi="Tahoma" w:cs="Tahoma"/>
          <w:sz w:val="20"/>
          <w:szCs w:val="20"/>
        </w:rPr>
        <w:t>ZIntPK</w:t>
      </w:r>
      <w:proofErr w:type="spellEnd"/>
      <w:r w:rsidRPr="00473503">
        <w:rPr>
          <w:rFonts w:ascii="Tahoma" w:hAnsi="Tahoma" w:cs="Tahoma"/>
          <w:sz w:val="20"/>
          <w:szCs w:val="20"/>
        </w:rPr>
        <w:t xml:space="preserve">; </w:t>
      </w:r>
      <w:r w:rsidR="003B1ADA" w:rsidRPr="00473503">
        <w:rPr>
          <w:rFonts w:ascii="Tahoma" w:hAnsi="Tahoma" w:cs="Tahoma"/>
          <w:sz w:val="20"/>
          <w:szCs w:val="20"/>
        </w:rPr>
        <w:t xml:space="preserve">Uradni list RS, št. </w:t>
      </w:r>
      <w:r w:rsidR="00892B30" w:rsidRPr="00473503">
        <w:rPr>
          <w:rFonts w:ascii="Tahoma" w:hAnsi="Tahoma" w:cs="Tahoma"/>
          <w:sz w:val="20"/>
          <w:szCs w:val="20"/>
        </w:rPr>
        <w:t xml:space="preserve">69/11 – uradno prečiščeno besedilo, 158/20, 3/22 – </w:t>
      </w:r>
      <w:proofErr w:type="spellStart"/>
      <w:r w:rsidR="00892B30" w:rsidRPr="00473503">
        <w:rPr>
          <w:rFonts w:ascii="Tahoma" w:hAnsi="Tahoma" w:cs="Tahoma"/>
          <w:sz w:val="20"/>
          <w:szCs w:val="20"/>
        </w:rPr>
        <w:t>ZDeb</w:t>
      </w:r>
      <w:proofErr w:type="spellEnd"/>
      <w:r w:rsidR="00892B30" w:rsidRPr="00473503">
        <w:rPr>
          <w:rFonts w:ascii="Tahoma" w:hAnsi="Tahoma" w:cs="Tahoma"/>
          <w:sz w:val="20"/>
          <w:szCs w:val="20"/>
        </w:rPr>
        <w:t xml:space="preserve"> in 16/23 – </w:t>
      </w:r>
      <w:proofErr w:type="spellStart"/>
      <w:r w:rsidR="00892B30" w:rsidRPr="00473503">
        <w:rPr>
          <w:rFonts w:ascii="Tahoma" w:hAnsi="Tahoma" w:cs="Tahoma"/>
          <w:sz w:val="20"/>
          <w:szCs w:val="20"/>
        </w:rPr>
        <w:t>ZZPri</w:t>
      </w:r>
      <w:proofErr w:type="spellEnd"/>
      <w:r w:rsidRPr="00473503">
        <w:rPr>
          <w:rFonts w:ascii="Tahoma" w:hAnsi="Tahoma" w:cs="Tahoma"/>
          <w:sz w:val="20"/>
          <w:szCs w:val="20"/>
        </w:rPr>
        <w:t>);</w:t>
      </w:r>
    </w:p>
    <w:p w14:paraId="7A113486" w14:textId="77777777" w:rsidR="00B62E61" w:rsidRPr="00473503" w:rsidRDefault="00B62E61">
      <w:pPr>
        <w:pStyle w:val="Brezrazmikov"/>
        <w:numPr>
          <w:ilvl w:val="0"/>
          <w:numId w:val="11"/>
        </w:numPr>
        <w:rPr>
          <w:rFonts w:ascii="Tahoma" w:hAnsi="Tahoma" w:cs="Tahoma"/>
          <w:sz w:val="20"/>
          <w:szCs w:val="20"/>
        </w:rPr>
      </w:pPr>
      <w:r w:rsidRPr="00473503">
        <w:rPr>
          <w:rFonts w:ascii="Tahoma" w:hAnsi="Tahoma" w:cs="Tahoma"/>
          <w:sz w:val="20"/>
          <w:szCs w:val="20"/>
        </w:rPr>
        <w:t xml:space="preserve">Obligacijski zakonik (OZ; Uradni list RS, št. 97/07 - uradno prečiščeno besedilo, 64/16 - </w:t>
      </w:r>
      <w:proofErr w:type="spellStart"/>
      <w:r w:rsidRPr="00473503">
        <w:rPr>
          <w:rFonts w:ascii="Tahoma" w:hAnsi="Tahoma" w:cs="Tahoma"/>
          <w:sz w:val="20"/>
          <w:szCs w:val="20"/>
        </w:rPr>
        <w:t>odl</w:t>
      </w:r>
      <w:proofErr w:type="spellEnd"/>
      <w:r w:rsidRPr="00473503">
        <w:rPr>
          <w:rFonts w:ascii="Tahoma" w:hAnsi="Tahoma" w:cs="Tahoma"/>
          <w:sz w:val="20"/>
          <w:szCs w:val="20"/>
        </w:rPr>
        <w:t>. US in 20/18 – OROZ631);</w:t>
      </w:r>
    </w:p>
    <w:p w14:paraId="1A698B25" w14:textId="46BCACB6" w:rsidR="00D63B39" w:rsidRPr="00473503" w:rsidRDefault="001A2874">
      <w:pPr>
        <w:pStyle w:val="Brezrazmikov"/>
        <w:numPr>
          <w:ilvl w:val="0"/>
          <w:numId w:val="11"/>
        </w:numPr>
        <w:rPr>
          <w:rFonts w:ascii="Tahoma" w:hAnsi="Tahoma" w:cs="Tahoma"/>
          <w:sz w:val="20"/>
          <w:szCs w:val="20"/>
        </w:rPr>
      </w:pPr>
      <w:r w:rsidRPr="00473503">
        <w:rPr>
          <w:rFonts w:ascii="Tahoma" w:hAnsi="Tahoma" w:cs="Tahoma"/>
          <w:sz w:val="20"/>
          <w:szCs w:val="20"/>
        </w:rPr>
        <w:t>Zakon o varstvu osebnih podatkov (Uradni list RS, št. 163/22);</w:t>
      </w:r>
    </w:p>
    <w:p w14:paraId="3270518C" w14:textId="77777777" w:rsidR="00B62E61" w:rsidRPr="00473503" w:rsidRDefault="00B62E61">
      <w:pPr>
        <w:pStyle w:val="Brezrazmikov"/>
        <w:numPr>
          <w:ilvl w:val="0"/>
          <w:numId w:val="11"/>
        </w:numPr>
        <w:rPr>
          <w:rFonts w:ascii="Tahoma" w:hAnsi="Tahoma" w:cs="Tahoma"/>
          <w:sz w:val="20"/>
          <w:szCs w:val="20"/>
        </w:rPr>
      </w:pPr>
      <w:r w:rsidRPr="00473503">
        <w:rPr>
          <w:rFonts w:ascii="Tahoma" w:hAnsi="Tahoma" w:cs="Tahoma"/>
          <w:sz w:val="20"/>
          <w:szCs w:val="20"/>
        </w:rPr>
        <w:t>Uredba o finančnih zavarovanjih pri javnem naročanju (Uradni list RS, št. 27/16);</w:t>
      </w:r>
    </w:p>
    <w:p w14:paraId="0E13F20D" w14:textId="77777777" w:rsidR="00D63B39" w:rsidRPr="00473503" w:rsidRDefault="00D63B39">
      <w:pPr>
        <w:pStyle w:val="Brezrazmikov"/>
        <w:numPr>
          <w:ilvl w:val="0"/>
          <w:numId w:val="11"/>
        </w:numPr>
        <w:rPr>
          <w:rFonts w:ascii="Tahoma" w:hAnsi="Tahoma" w:cs="Tahoma"/>
          <w:sz w:val="20"/>
          <w:szCs w:val="20"/>
        </w:rPr>
      </w:pPr>
      <w:r w:rsidRPr="00473503">
        <w:rPr>
          <w:rFonts w:ascii="Tahoma" w:hAnsi="Tahoma" w:cs="Tahoma"/>
          <w:sz w:val="20"/>
          <w:szCs w:val="20"/>
        </w:rPr>
        <w:t xml:space="preserve">Uredba o zelenem javnem naročanju (Uradni list RS, št. 51/17, 64/19 in 121/21) </w:t>
      </w:r>
    </w:p>
    <w:p w14:paraId="6F178205" w14:textId="5C1433CC" w:rsidR="0094438F" w:rsidRPr="00473503" w:rsidRDefault="00892B30">
      <w:pPr>
        <w:pStyle w:val="Brezrazmikov"/>
        <w:numPr>
          <w:ilvl w:val="0"/>
          <w:numId w:val="11"/>
        </w:numPr>
        <w:rPr>
          <w:rFonts w:ascii="Tahoma" w:hAnsi="Tahoma" w:cs="Tahoma"/>
          <w:sz w:val="20"/>
          <w:szCs w:val="20"/>
        </w:rPr>
      </w:pPr>
      <w:r w:rsidRPr="00473503">
        <w:rPr>
          <w:rFonts w:ascii="Tahoma" w:hAnsi="Tahoma" w:cs="Tahoma"/>
          <w:sz w:val="20"/>
          <w:szCs w:val="20"/>
        </w:rPr>
        <w:t>vsa ostala veljavna zakonodaja, ki velja v Republiki Sloveniji in ureja zadevno področje</w:t>
      </w:r>
      <w:r w:rsidR="00B62E61" w:rsidRPr="00473503">
        <w:rPr>
          <w:rFonts w:ascii="Tahoma" w:hAnsi="Tahoma" w:cs="Tahoma"/>
          <w:sz w:val="20"/>
          <w:szCs w:val="20"/>
        </w:rPr>
        <w:t>.</w:t>
      </w:r>
    </w:p>
    <w:p w14:paraId="65FA0B8F" w14:textId="77777777" w:rsidR="00043B6D" w:rsidRPr="00F22900" w:rsidRDefault="00043B6D" w:rsidP="00462EE7">
      <w:pPr>
        <w:pStyle w:val="Naslov3"/>
      </w:pPr>
      <w:bookmarkStart w:id="18" w:name="_Toc532538586"/>
      <w:bookmarkStart w:id="19" w:name="_Toc9435514"/>
      <w:bookmarkStart w:id="20" w:name="_Toc2343176"/>
      <w:bookmarkStart w:id="21" w:name="_Toc10803968"/>
      <w:bookmarkStart w:id="22" w:name="_Toc174661391"/>
      <w:r w:rsidRPr="00F22900">
        <w:t>Pomen izrazov v navodilih</w:t>
      </w:r>
      <w:bookmarkEnd w:id="18"/>
      <w:bookmarkEnd w:id="19"/>
      <w:bookmarkEnd w:id="20"/>
      <w:bookmarkEnd w:id="21"/>
      <w:bookmarkEnd w:id="22"/>
    </w:p>
    <w:p w14:paraId="449A5FBD" w14:textId="77777777" w:rsidR="00043B6D" w:rsidRPr="00473503" w:rsidRDefault="00043B6D" w:rsidP="00FB58CD">
      <w:pPr>
        <w:numPr>
          <w:ilvl w:val="0"/>
          <w:numId w:val="4"/>
        </w:numPr>
        <w:spacing w:after="0" w:line="280" w:lineRule="atLeast"/>
        <w:jc w:val="both"/>
        <w:rPr>
          <w:rFonts w:ascii="Tahoma" w:hAnsi="Tahoma" w:cs="Tahoma"/>
          <w:sz w:val="20"/>
          <w:szCs w:val="20"/>
        </w:rPr>
      </w:pPr>
      <w:r w:rsidRPr="00473503">
        <w:rPr>
          <w:rFonts w:ascii="Tahoma" w:hAnsi="Tahoma" w:cs="Tahoma"/>
          <w:b/>
          <w:sz w:val="20"/>
          <w:szCs w:val="20"/>
        </w:rPr>
        <w:t>Gospodarski subjekt</w:t>
      </w:r>
      <w:r w:rsidRPr="00473503">
        <w:rPr>
          <w:rFonts w:ascii="Tahoma" w:hAnsi="Tahoma" w:cs="Tahoma"/>
          <w:sz w:val="20"/>
          <w:szCs w:val="20"/>
        </w:rPr>
        <w:t xml:space="preserve"> je pravna ali fizična oseba, ki nastopa v ponudbi in prevzema dela, ki so predmet naročila</w:t>
      </w:r>
      <w:r w:rsidR="007360C4" w:rsidRPr="00473503">
        <w:rPr>
          <w:rFonts w:ascii="Tahoma" w:hAnsi="Tahoma" w:cs="Tahoma"/>
          <w:sz w:val="20"/>
          <w:szCs w:val="20"/>
        </w:rPr>
        <w:t>.</w:t>
      </w:r>
    </w:p>
    <w:p w14:paraId="7157B9FD" w14:textId="77777777" w:rsidR="00043B6D" w:rsidRPr="00473503" w:rsidRDefault="00043B6D" w:rsidP="00FB58CD">
      <w:pPr>
        <w:numPr>
          <w:ilvl w:val="0"/>
          <w:numId w:val="4"/>
        </w:numPr>
        <w:spacing w:after="0" w:line="280" w:lineRule="atLeast"/>
        <w:jc w:val="both"/>
        <w:rPr>
          <w:rFonts w:ascii="Tahoma" w:hAnsi="Tahoma" w:cs="Tahoma"/>
          <w:sz w:val="20"/>
          <w:szCs w:val="20"/>
        </w:rPr>
      </w:pPr>
      <w:r w:rsidRPr="00473503">
        <w:rPr>
          <w:rFonts w:ascii="Tahoma" w:hAnsi="Tahoma" w:cs="Tahoma"/>
          <w:b/>
          <w:sz w:val="20"/>
          <w:szCs w:val="20"/>
        </w:rPr>
        <w:t>Ponudnik</w:t>
      </w:r>
      <w:r w:rsidRPr="00473503">
        <w:rPr>
          <w:rFonts w:ascii="Tahoma" w:hAnsi="Tahoma" w:cs="Tahoma"/>
          <w:sz w:val="20"/>
          <w:szCs w:val="20"/>
        </w:rPr>
        <w:t xml:space="preserve"> je gospodarski subjekt (ali skupina takih subjektov), ki odda ponudbo.</w:t>
      </w:r>
    </w:p>
    <w:p w14:paraId="4D870111" w14:textId="6730B644" w:rsidR="00043B6D" w:rsidRPr="00473503" w:rsidRDefault="00323DD0" w:rsidP="00FB58CD">
      <w:pPr>
        <w:numPr>
          <w:ilvl w:val="0"/>
          <w:numId w:val="4"/>
        </w:numPr>
        <w:spacing w:after="0" w:line="280" w:lineRule="atLeast"/>
        <w:jc w:val="both"/>
        <w:rPr>
          <w:rFonts w:ascii="Tahoma" w:hAnsi="Tahoma" w:cs="Tahoma"/>
          <w:sz w:val="20"/>
          <w:szCs w:val="20"/>
        </w:rPr>
      </w:pPr>
      <w:r>
        <w:rPr>
          <w:rFonts w:ascii="Tahoma" w:hAnsi="Tahoma" w:cs="Tahoma"/>
          <w:b/>
          <w:sz w:val="20"/>
          <w:szCs w:val="20"/>
        </w:rPr>
        <w:t>Dobavitelj</w:t>
      </w:r>
      <w:r w:rsidR="00043B6D" w:rsidRPr="00473503">
        <w:rPr>
          <w:rFonts w:ascii="Tahoma" w:hAnsi="Tahoma" w:cs="Tahoma"/>
          <w:sz w:val="20"/>
          <w:szCs w:val="20"/>
        </w:rPr>
        <w:t xml:space="preserve"> je ponudnik, s katerim je sklenjen</w:t>
      </w:r>
      <w:r w:rsidR="007D4677" w:rsidRPr="00473503">
        <w:rPr>
          <w:rFonts w:ascii="Tahoma" w:hAnsi="Tahoma" w:cs="Tahoma"/>
          <w:sz w:val="20"/>
          <w:szCs w:val="20"/>
        </w:rPr>
        <w:t xml:space="preserve"> </w:t>
      </w:r>
      <w:r w:rsidR="00EA6DA9" w:rsidRPr="00473503">
        <w:rPr>
          <w:rFonts w:ascii="Tahoma" w:hAnsi="Tahoma" w:cs="Tahoma"/>
          <w:sz w:val="20"/>
          <w:szCs w:val="20"/>
        </w:rPr>
        <w:t>pogodba</w:t>
      </w:r>
      <w:r w:rsidR="00043B6D" w:rsidRPr="00473503">
        <w:rPr>
          <w:rFonts w:ascii="Tahoma" w:hAnsi="Tahoma" w:cs="Tahoma"/>
          <w:sz w:val="20"/>
          <w:szCs w:val="20"/>
        </w:rPr>
        <w:t xml:space="preserve"> za izvedbo naročila.</w:t>
      </w:r>
    </w:p>
    <w:p w14:paraId="4F40C137" w14:textId="263CAFC7" w:rsidR="00043B6D" w:rsidRPr="00473503" w:rsidRDefault="00043B6D" w:rsidP="00FB58CD">
      <w:pPr>
        <w:numPr>
          <w:ilvl w:val="0"/>
          <w:numId w:val="4"/>
        </w:numPr>
        <w:spacing w:after="0" w:line="280" w:lineRule="atLeast"/>
        <w:jc w:val="both"/>
        <w:rPr>
          <w:rFonts w:ascii="Tahoma" w:hAnsi="Tahoma" w:cs="Tahoma"/>
          <w:sz w:val="20"/>
          <w:szCs w:val="20"/>
        </w:rPr>
      </w:pPr>
      <w:r w:rsidRPr="00473503">
        <w:rPr>
          <w:rFonts w:ascii="Tahoma" w:hAnsi="Tahoma" w:cs="Tahoma"/>
          <w:b/>
          <w:sz w:val="20"/>
          <w:szCs w:val="20"/>
        </w:rPr>
        <w:t xml:space="preserve">Glavni </w:t>
      </w:r>
      <w:r w:rsidR="00323DD0">
        <w:rPr>
          <w:rFonts w:ascii="Tahoma" w:hAnsi="Tahoma" w:cs="Tahoma"/>
          <w:b/>
          <w:sz w:val="20"/>
          <w:szCs w:val="20"/>
        </w:rPr>
        <w:t>dobavitelj</w:t>
      </w:r>
      <w:r w:rsidRPr="00473503">
        <w:rPr>
          <w:rFonts w:ascii="Tahoma" w:hAnsi="Tahoma" w:cs="Tahoma"/>
          <w:sz w:val="20"/>
          <w:szCs w:val="20"/>
        </w:rPr>
        <w:t xml:space="preserve"> je ponudnik, s katerim je </w:t>
      </w:r>
      <w:r w:rsidR="007D4677" w:rsidRPr="00473503">
        <w:rPr>
          <w:rFonts w:ascii="Tahoma" w:hAnsi="Tahoma" w:cs="Tahoma"/>
          <w:sz w:val="20"/>
          <w:szCs w:val="20"/>
        </w:rPr>
        <w:t xml:space="preserve">sklenjen </w:t>
      </w:r>
      <w:r w:rsidR="00EA6DA9" w:rsidRPr="00473503">
        <w:rPr>
          <w:rFonts w:ascii="Tahoma" w:hAnsi="Tahoma" w:cs="Tahoma"/>
          <w:sz w:val="20"/>
          <w:szCs w:val="20"/>
        </w:rPr>
        <w:t>pogodba</w:t>
      </w:r>
      <w:r w:rsidR="007D4677" w:rsidRPr="00473503">
        <w:rPr>
          <w:rFonts w:ascii="Tahoma" w:hAnsi="Tahoma" w:cs="Tahoma"/>
          <w:sz w:val="20"/>
          <w:szCs w:val="20"/>
        </w:rPr>
        <w:t xml:space="preserve"> </w:t>
      </w:r>
      <w:r w:rsidRPr="00473503">
        <w:rPr>
          <w:rFonts w:ascii="Tahoma" w:hAnsi="Tahoma" w:cs="Tahoma"/>
          <w:sz w:val="20"/>
          <w:szCs w:val="20"/>
        </w:rPr>
        <w:t>za izvedbo naročila, kjer sodelujejo tudi podizvajalci.</w:t>
      </w:r>
    </w:p>
    <w:p w14:paraId="0241453C" w14:textId="77777777" w:rsidR="00043B6D" w:rsidRPr="00473503" w:rsidRDefault="00043B6D" w:rsidP="00FB58CD">
      <w:pPr>
        <w:numPr>
          <w:ilvl w:val="0"/>
          <w:numId w:val="4"/>
        </w:numPr>
        <w:spacing w:after="0" w:line="280" w:lineRule="atLeast"/>
        <w:jc w:val="both"/>
        <w:rPr>
          <w:rFonts w:ascii="Tahoma" w:hAnsi="Tahoma" w:cs="Tahoma"/>
          <w:sz w:val="20"/>
          <w:szCs w:val="20"/>
        </w:rPr>
      </w:pPr>
      <w:r w:rsidRPr="00473503">
        <w:rPr>
          <w:rFonts w:ascii="Tahoma" w:hAnsi="Tahoma" w:cs="Tahoma"/>
          <w:b/>
          <w:sz w:val="20"/>
          <w:szCs w:val="20"/>
        </w:rPr>
        <w:t>ESPD</w:t>
      </w:r>
      <w:r w:rsidRPr="00473503">
        <w:rPr>
          <w:rFonts w:ascii="Tahoma" w:hAnsi="Tahoma" w:cs="Tahoma"/>
          <w:sz w:val="20"/>
          <w:szCs w:val="20"/>
        </w:rPr>
        <w:t xml:space="preserve"> je enotni evropski dokument v zvezi z oddajo javnega naročila (79. člen ZJN-3) in predstavlja uradno izjavo gospodarskega subjekta, da ne obstajajo razlogi za njegovo izključitev in da izpolnjuje naročnikove pogoje za sodelovanje.</w:t>
      </w:r>
    </w:p>
    <w:p w14:paraId="1D09B1A4" w14:textId="77777777" w:rsidR="00892B30" w:rsidRPr="00F22900" w:rsidRDefault="00892B30" w:rsidP="000978FF">
      <w:pPr>
        <w:pStyle w:val="Naslov3"/>
      </w:pPr>
      <w:bookmarkStart w:id="23" w:name="_Toc174661392"/>
      <w:bookmarkStart w:id="24" w:name="_Toc532538587"/>
      <w:bookmarkStart w:id="25" w:name="_Toc9435515"/>
      <w:bookmarkStart w:id="26" w:name="_Toc2343177"/>
      <w:bookmarkStart w:id="27" w:name="_Toc10803969"/>
      <w:r w:rsidRPr="00F22900">
        <w:t>Protikorupcijsko določilo</w:t>
      </w:r>
      <w:bookmarkEnd w:id="23"/>
    </w:p>
    <w:p w14:paraId="17F0A5D1" w14:textId="77777777" w:rsidR="00892B30" w:rsidRPr="00473503" w:rsidRDefault="00892B30" w:rsidP="0098705A">
      <w:pPr>
        <w:pStyle w:val="Brezrazmikov"/>
        <w:rPr>
          <w:rFonts w:ascii="Tahoma" w:hAnsi="Tahoma" w:cs="Tahoma"/>
          <w:sz w:val="20"/>
          <w:szCs w:val="20"/>
        </w:rPr>
      </w:pPr>
      <w:r w:rsidRPr="00473503">
        <w:rPr>
          <w:rFonts w:ascii="Tahoma" w:hAnsi="Tahoma" w:cs="Tahoma"/>
          <w:sz w:val="20"/>
          <w:szCs w:val="20"/>
        </w:rPr>
        <w:t>V času postopka oddaje javnega naročila naročnik in ponudnik ali tretje osebe ne smejo začenjati in izvajati dejanj, ki bi vnaprej določili izbor določene ponudbe.</w:t>
      </w:r>
    </w:p>
    <w:p w14:paraId="0616071D" w14:textId="77777777" w:rsidR="00892B30" w:rsidRPr="00473503" w:rsidRDefault="00892B30" w:rsidP="0098705A">
      <w:pPr>
        <w:pStyle w:val="Brezrazmikov"/>
        <w:rPr>
          <w:rFonts w:ascii="Tahoma" w:hAnsi="Tahoma" w:cs="Tahoma"/>
          <w:sz w:val="20"/>
          <w:szCs w:val="20"/>
        </w:rPr>
      </w:pPr>
    </w:p>
    <w:p w14:paraId="161BA241" w14:textId="77777777" w:rsidR="00892B30" w:rsidRPr="00473503" w:rsidRDefault="00892B30" w:rsidP="0098705A">
      <w:pPr>
        <w:pStyle w:val="Brezrazmikov"/>
        <w:rPr>
          <w:rFonts w:ascii="Tahoma" w:hAnsi="Tahoma" w:cs="Tahoma"/>
          <w:sz w:val="20"/>
          <w:szCs w:val="20"/>
        </w:rPr>
      </w:pPr>
      <w:r w:rsidRPr="00473503">
        <w:rPr>
          <w:rFonts w:ascii="Tahoma" w:hAnsi="Tahoma" w:cs="Tahoma"/>
          <w:sz w:val="20"/>
          <w:szCs w:val="20"/>
        </w:rPr>
        <w:t xml:space="preserve">V času od izbire ponudbe do začetka veljavnosti </w:t>
      </w:r>
      <w:r w:rsidR="0098705A" w:rsidRPr="00473503">
        <w:rPr>
          <w:rFonts w:ascii="Tahoma" w:hAnsi="Tahoma" w:cs="Tahoma"/>
          <w:sz w:val="20"/>
          <w:szCs w:val="20"/>
        </w:rPr>
        <w:t>pogodbe</w:t>
      </w:r>
      <w:r w:rsidRPr="00473503">
        <w:rPr>
          <w:rFonts w:ascii="Tahoma" w:hAnsi="Tahoma" w:cs="Tahoma"/>
          <w:sz w:val="20"/>
          <w:szCs w:val="20"/>
        </w:rPr>
        <w:t xml:space="preserve"> in ponudnik ne smeta začenjati dejanj, ki bi lahko povzročila, da </w:t>
      </w:r>
      <w:r w:rsidR="0098705A" w:rsidRPr="00473503">
        <w:rPr>
          <w:rFonts w:ascii="Tahoma" w:hAnsi="Tahoma" w:cs="Tahoma"/>
          <w:sz w:val="20"/>
          <w:szCs w:val="20"/>
        </w:rPr>
        <w:t>pogodba</w:t>
      </w:r>
      <w:r w:rsidRPr="00473503">
        <w:rPr>
          <w:rFonts w:ascii="Tahoma" w:hAnsi="Tahoma" w:cs="Tahoma"/>
          <w:sz w:val="20"/>
          <w:szCs w:val="20"/>
        </w:rPr>
        <w:t xml:space="preserve"> ne bi začel</w:t>
      </w:r>
      <w:r w:rsidR="0098705A" w:rsidRPr="00473503">
        <w:rPr>
          <w:rFonts w:ascii="Tahoma" w:hAnsi="Tahoma" w:cs="Tahoma"/>
          <w:sz w:val="20"/>
          <w:szCs w:val="20"/>
        </w:rPr>
        <w:t>a</w:t>
      </w:r>
      <w:r w:rsidRPr="00473503">
        <w:rPr>
          <w:rFonts w:ascii="Tahoma" w:hAnsi="Tahoma" w:cs="Tahoma"/>
          <w:sz w:val="20"/>
          <w:szCs w:val="20"/>
        </w:rPr>
        <w:t xml:space="preserve"> veljati ali da ne bi bil izpolnjen</w:t>
      </w:r>
      <w:r w:rsidR="0098705A" w:rsidRPr="00473503">
        <w:rPr>
          <w:rFonts w:ascii="Tahoma" w:hAnsi="Tahoma" w:cs="Tahoma"/>
          <w:sz w:val="20"/>
          <w:szCs w:val="20"/>
        </w:rPr>
        <w:t>a</w:t>
      </w:r>
      <w:r w:rsidRPr="00473503">
        <w:rPr>
          <w:rFonts w:ascii="Tahoma" w:hAnsi="Tahoma" w:cs="Tahoma"/>
          <w:sz w:val="20"/>
          <w:szCs w:val="20"/>
        </w:rPr>
        <w:t>.</w:t>
      </w:r>
    </w:p>
    <w:p w14:paraId="3D2C4C5D" w14:textId="77777777" w:rsidR="00892B30" w:rsidRPr="00473503" w:rsidRDefault="00892B30" w:rsidP="0098705A">
      <w:pPr>
        <w:pStyle w:val="Brezrazmikov"/>
        <w:rPr>
          <w:rFonts w:ascii="Tahoma" w:hAnsi="Tahoma" w:cs="Tahoma"/>
          <w:sz w:val="20"/>
          <w:szCs w:val="20"/>
        </w:rPr>
      </w:pPr>
    </w:p>
    <w:p w14:paraId="677A60D4" w14:textId="77777777" w:rsidR="00892B30" w:rsidRPr="00473503" w:rsidRDefault="00892B30" w:rsidP="0098705A">
      <w:pPr>
        <w:pStyle w:val="Brezrazmikov"/>
        <w:rPr>
          <w:rFonts w:ascii="Tahoma" w:hAnsi="Tahoma" w:cs="Tahoma"/>
          <w:sz w:val="20"/>
          <w:szCs w:val="20"/>
        </w:rPr>
      </w:pPr>
      <w:r w:rsidRPr="00473503">
        <w:rPr>
          <w:rFonts w:ascii="Tahoma" w:hAnsi="Tahoma" w:cs="Tahoma"/>
          <w:sz w:val="20"/>
          <w:szCs w:val="20"/>
        </w:rPr>
        <w:t>V primeru ustavitve postopka nobena stran ne sme začenjati in izvajati postopkov, ki bi oteževali razveljavitev ali spremembo odločitve o izbiri, ali ki bi vplivali na nepristranskost naročnika in/ali Državne revizijske komisije.</w:t>
      </w:r>
    </w:p>
    <w:p w14:paraId="5CE18512" w14:textId="77777777" w:rsidR="00043B6D" w:rsidRPr="00F22900" w:rsidRDefault="00043B6D" w:rsidP="000978FF">
      <w:pPr>
        <w:pStyle w:val="Naslov3"/>
      </w:pPr>
      <w:bookmarkStart w:id="28" w:name="_Toc174661393"/>
      <w:r w:rsidRPr="00F22900">
        <w:t>Pojasnila in spremembe razpisne dokumentacije</w:t>
      </w:r>
      <w:bookmarkEnd w:id="24"/>
      <w:bookmarkEnd w:id="25"/>
      <w:bookmarkEnd w:id="26"/>
      <w:bookmarkEnd w:id="27"/>
      <w:bookmarkEnd w:id="28"/>
    </w:p>
    <w:p w14:paraId="52BAFE7F" w14:textId="77777777" w:rsidR="00892B30" w:rsidRPr="00473503" w:rsidRDefault="00892B30" w:rsidP="00892B30">
      <w:pPr>
        <w:pStyle w:val="Brezrazmikov"/>
        <w:rPr>
          <w:rFonts w:ascii="Tahoma" w:hAnsi="Tahoma" w:cs="Tahoma"/>
          <w:sz w:val="20"/>
          <w:szCs w:val="20"/>
        </w:rPr>
      </w:pPr>
      <w:r w:rsidRPr="00473503">
        <w:rPr>
          <w:rFonts w:ascii="Tahoma" w:hAnsi="Tahoma" w:cs="Tahoma"/>
          <w:sz w:val="20"/>
          <w:szCs w:val="20"/>
        </w:rPr>
        <w:t>Dodatna pojasnila in vprašanja v zvezi z javnim naročilom lahko gospodarski subjekti zahtevajo izključno preko Portala javnih naročil do roka, določenega v poglavju 1.2 te dokumentacije. Pojasnila in vprašanja morajo biti zastavljena v slovenskem jeziku.</w:t>
      </w:r>
    </w:p>
    <w:p w14:paraId="6AC22ABF" w14:textId="77777777" w:rsidR="00892B30" w:rsidRPr="00473503" w:rsidRDefault="00892B30" w:rsidP="00892B30">
      <w:pPr>
        <w:pStyle w:val="Brezrazmikov"/>
        <w:rPr>
          <w:rFonts w:ascii="Tahoma" w:hAnsi="Tahoma" w:cs="Tahoma"/>
          <w:sz w:val="20"/>
          <w:szCs w:val="20"/>
        </w:rPr>
      </w:pPr>
    </w:p>
    <w:p w14:paraId="35EECEB5" w14:textId="77777777" w:rsidR="00892B30" w:rsidRPr="00473503" w:rsidRDefault="00892B30" w:rsidP="00892B30">
      <w:pPr>
        <w:pStyle w:val="Brezrazmikov"/>
        <w:rPr>
          <w:rFonts w:ascii="Tahoma" w:hAnsi="Tahoma" w:cs="Tahoma"/>
          <w:sz w:val="20"/>
          <w:szCs w:val="20"/>
        </w:rPr>
      </w:pPr>
      <w:r w:rsidRPr="00473503">
        <w:rPr>
          <w:rFonts w:ascii="Tahoma" w:hAnsi="Tahoma" w:cs="Tahoma"/>
          <w:sz w:val="20"/>
          <w:szCs w:val="20"/>
        </w:rPr>
        <w:lastRenderedPageBreak/>
        <w:t>Naročnik bo zahtevo za pojasnilo dokumentacije v zvezi z oddajo javnega naročila oziroma kakršnokoli drugo vprašanje v zvezi z naročilom štel kot pravočasno, v kolikor bo na portalu javnih naročil zastavljeno najkasneje do roka za postavitev vprašanj. Vsi odgovori na pravočasno zastavljena vprašanja in morebitne spremembe in pojasnila dokumentacije v zvezi z oddajo javnega naročila bodo objavljeni na portalu javnih naročil ali preko njega. Na zahteve za pojasnila oziroma druga vprašanja v zvezi z naročilom, zastavljena po roku, naročnik ne bo odgovarjal.</w:t>
      </w:r>
    </w:p>
    <w:p w14:paraId="257CD01F" w14:textId="77777777" w:rsidR="00892B30" w:rsidRPr="00473503" w:rsidRDefault="00892B30" w:rsidP="00892B30">
      <w:pPr>
        <w:pStyle w:val="Brezrazmikov"/>
        <w:rPr>
          <w:rFonts w:ascii="Tahoma" w:hAnsi="Tahoma" w:cs="Tahoma"/>
          <w:sz w:val="20"/>
          <w:szCs w:val="20"/>
        </w:rPr>
      </w:pPr>
    </w:p>
    <w:p w14:paraId="4048EAFC" w14:textId="77777777" w:rsidR="00892B30" w:rsidRPr="00473503" w:rsidRDefault="00892B30" w:rsidP="00892B30">
      <w:pPr>
        <w:pStyle w:val="Brezrazmikov"/>
        <w:rPr>
          <w:rFonts w:ascii="Tahoma" w:hAnsi="Tahoma" w:cs="Tahoma"/>
          <w:sz w:val="20"/>
          <w:szCs w:val="20"/>
        </w:rPr>
      </w:pPr>
      <w:r w:rsidRPr="00473503">
        <w:rPr>
          <w:rFonts w:ascii="Tahoma" w:hAnsi="Tahoma" w:cs="Tahoma"/>
          <w:sz w:val="20"/>
          <w:szCs w:val="20"/>
        </w:rPr>
        <w:t>Naročnik sme v skladu s 67. členom ZJN-3 spremeniti ali dopolniti dokumentacijo v zvezi z oddajo javnega naročila. Tovrstne spremembe in dopolnitve bo naročnik izdal v obliki dopolnitev oziroma sprememb k dokumentaciji. Vsaka sprememba k dokumentaciji postane sestavni del dokumentacije in morajo biti upoštevane pri pripravi ponudbe. Kot del dokumentacije štejejo tudi vprašanja in odgovori, objavljeni na portalu javnih naročil. Naročnik lahko po potrebi podaljša rok za oddajo ponudb, da ponudnikom omogoči upoštevanje dopolnitev. S premaknitvijo roka za oddajo ponudb se pravice in obveznosti naročnika in ponudnikov vežejo na nove roke, ki posledično izhajajo iz podaljšanega roka za oddajo ponudb.</w:t>
      </w:r>
    </w:p>
    <w:p w14:paraId="486BA874" w14:textId="77777777" w:rsidR="00892B30" w:rsidRPr="00473503" w:rsidRDefault="00892B30" w:rsidP="00892B30">
      <w:pPr>
        <w:pStyle w:val="Brezrazmikov"/>
        <w:rPr>
          <w:rFonts w:ascii="Tahoma" w:hAnsi="Tahoma" w:cs="Tahoma"/>
          <w:sz w:val="20"/>
          <w:szCs w:val="20"/>
        </w:rPr>
      </w:pPr>
    </w:p>
    <w:p w14:paraId="652A3AFC" w14:textId="77777777" w:rsidR="00227D33" w:rsidRPr="00473503" w:rsidRDefault="00892B30" w:rsidP="00892B30">
      <w:pPr>
        <w:pStyle w:val="Brezrazmikov"/>
        <w:rPr>
          <w:rFonts w:ascii="Tahoma" w:hAnsi="Tahoma" w:cs="Tahoma"/>
          <w:sz w:val="20"/>
          <w:szCs w:val="20"/>
        </w:rPr>
      </w:pPr>
      <w:r w:rsidRPr="00473503">
        <w:rPr>
          <w:rFonts w:ascii="Tahoma" w:hAnsi="Tahoma" w:cs="Tahoma"/>
          <w:sz w:val="20"/>
          <w:szCs w:val="20"/>
        </w:rPr>
        <w:t>Sestanka s ponudniki ne bo</w:t>
      </w:r>
      <w:r w:rsidR="00227D33" w:rsidRPr="00473503">
        <w:rPr>
          <w:rFonts w:ascii="Tahoma" w:hAnsi="Tahoma" w:cs="Tahoma"/>
          <w:sz w:val="20"/>
          <w:szCs w:val="20"/>
        </w:rPr>
        <w:t>.</w:t>
      </w:r>
    </w:p>
    <w:p w14:paraId="2025D560" w14:textId="77777777" w:rsidR="00043B6D" w:rsidRPr="00F22900" w:rsidRDefault="00043B6D" w:rsidP="000978FF">
      <w:pPr>
        <w:pStyle w:val="Naslov3"/>
      </w:pPr>
      <w:bookmarkStart w:id="29" w:name="_Toc532538588"/>
      <w:bookmarkStart w:id="30" w:name="_Toc9435516"/>
      <w:bookmarkStart w:id="31" w:name="_Toc2343178"/>
      <w:bookmarkStart w:id="32" w:name="_Toc10803970"/>
      <w:bookmarkStart w:id="33" w:name="_Toc174661394"/>
      <w:r w:rsidRPr="00F22900">
        <w:t>Zaupnost in javnost podatkov</w:t>
      </w:r>
      <w:bookmarkEnd w:id="29"/>
      <w:bookmarkEnd w:id="30"/>
      <w:bookmarkEnd w:id="31"/>
      <w:bookmarkEnd w:id="32"/>
      <w:bookmarkEnd w:id="33"/>
    </w:p>
    <w:p w14:paraId="66779911" w14:textId="77777777" w:rsidR="00892B30" w:rsidRPr="00473503" w:rsidRDefault="00892B30" w:rsidP="00892B30">
      <w:pPr>
        <w:pStyle w:val="Brezrazmikov"/>
        <w:rPr>
          <w:rFonts w:ascii="Tahoma" w:hAnsi="Tahoma" w:cs="Tahoma"/>
          <w:sz w:val="20"/>
          <w:szCs w:val="20"/>
        </w:rPr>
      </w:pPr>
      <w:r w:rsidRPr="00473503">
        <w:rPr>
          <w:rFonts w:ascii="Tahoma" w:hAnsi="Tahoma" w:cs="Tahoma"/>
          <w:sz w:val="20"/>
          <w:szCs w:val="20"/>
        </w:rPr>
        <w:t>Kot zaupen bo varovan le tisti podatek gospodarskega subjekta, ki po zakonu lahko velja za osebni ali tajni podatek ali za poslovno skrivnost in je kot tak v predloženi dokumentaciji vsak zase vidno označen in s priloženim sklepom gospodarskega subjekta opredeljen kot poslovna skrivnost.</w:t>
      </w:r>
    </w:p>
    <w:p w14:paraId="15380F2C" w14:textId="77777777" w:rsidR="00892B30" w:rsidRPr="00473503" w:rsidRDefault="00892B30" w:rsidP="00892B30">
      <w:pPr>
        <w:pStyle w:val="Brezrazmikov"/>
        <w:rPr>
          <w:rFonts w:ascii="Tahoma" w:hAnsi="Tahoma" w:cs="Tahoma"/>
          <w:sz w:val="20"/>
          <w:szCs w:val="20"/>
        </w:rPr>
      </w:pPr>
    </w:p>
    <w:p w14:paraId="22AAD757" w14:textId="77777777" w:rsidR="00043B6D" w:rsidRPr="00473503" w:rsidRDefault="00892B30" w:rsidP="00892B30">
      <w:pPr>
        <w:pStyle w:val="Brezrazmikov"/>
        <w:rPr>
          <w:rFonts w:ascii="Tahoma" w:hAnsi="Tahoma" w:cs="Tahoma"/>
          <w:sz w:val="20"/>
          <w:szCs w:val="20"/>
        </w:rPr>
      </w:pPr>
      <w:r w:rsidRPr="00473503">
        <w:rPr>
          <w:rFonts w:ascii="Tahoma" w:hAnsi="Tahoma" w:cs="Tahoma"/>
          <w:sz w:val="20"/>
          <w:szCs w:val="20"/>
        </w:rPr>
        <w:t>Podatki gospodarskega subjekta v naročnikovih predlogah (obrazcih) za izdelavo ponudbe (razen osebnih podatkov) so javni in ne smejo biti opredeljeni kot poslovna skrivnost</w:t>
      </w:r>
      <w:r w:rsidR="00043B6D" w:rsidRPr="00473503">
        <w:rPr>
          <w:rFonts w:ascii="Tahoma" w:hAnsi="Tahoma" w:cs="Tahoma"/>
          <w:sz w:val="20"/>
          <w:szCs w:val="20"/>
        </w:rPr>
        <w:t>.</w:t>
      </w:r>
    </w:p>
    <w:p w14:paraId="0F13DB9B" w14:textId="77777777" w:rsidR="00043B6D" w:rsidRPr="00F22900" w:rsidRDefault="00043B6D" w:rsidP="000978FF">
      <w:pPr>
        <w:pStyle w:val="Naslov3"/>
      </w:pPr>
      <w:bookmarkStart w:id="34" w:name="_Toc532538589"/>
      <w:bookmarkStart w:id="35" w:name="_Toc9435517"/>
      <w:bookmarkStart w:id="36" w:name="_Toc2343179"/>
      <w:bookmarkStart w:id="37" w:name="_Toc10803971"/>
      <w:bookmarkStart w:id="38" w:name="_Toc174661395"/>
      <w:proofErr w:type="spellStart"/>
      <w:r w:rsidRPr="00F22900">
        <w:t>Obličnost</w:t>
      </w:r>
      <w:proofErr w:type="spellEnd"/>
      <w:r w:rsidRPr="00F22900">
        <w:t xml:space="preserve"> ponudbe</w:t>
      </w:r>
      <w:bookmarkEnd w:id="34"/>
      <w:bookmarkEnd w:id="35"/>
      <w:bookmarkEnd w:id="36"/>
      <w:bookmarkEnd w:id="37"/>
      <w:bookmarkEnd w:id="38"/>
    </w:p>
    <w:p w14:paraId="07DC893A"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Ponudbo lahko odda vsaka pravna ali fizična oseba, ki je registrirana za opravljanje dejavnosti, ki je predmet javnega naročila in ima za opravljanje te dejavnosti vsa predpisana dovoljenja.</w:t>
      </w:r>
    </w:p>
    <w:p w14:paraId="32892739" w14:textId="77777777" w:rsidR="00892B30" w:rsidRPr="00064907" w:rsidRDefault="00892B30" w:rsidP="00892B30">
      <w:pPr>
        <w:pStyle w:val="Brezrazmikov"/>
        <w:rPr>
          <w:rFonts w:ascii="Tahoma" w:hAnsi="Tahoma" w:cs="Tahoma"/>
          <w:sz w:val="20"/>
          <w:szCs w:val="20"/>
        </w:rPr>
      </w:pPr>
    </w:p>
    <w:p w14:paraId="52B2958A"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Ponudba je lahko samostojna, skupna ali ponudba s podizvajalci.</w:t>
      </w:r>
    </w:p>
    <w:p w14:paraId="281FB530" w14:textId="77777777" w:rsidR="00892B30" w:rsidRPr="00064907" w:rsidRDefault="00892B30" w:rsidP="00892B30">
      <w:pPr>
        <w:pStyle w:val="Brezrazmikov"/>
        <w:rPr>
          <w:rFonts w:ascii="Tahoma" w:hAnsi="Tahoma" w:cs="Tahoma"/>
          <w:sz w:val="20"/>
          <w:szCs w:val="20"/>
        </w:rPr>
      </w:pPr>
    </w:p>
    <w:p w14:paraId="6376B50C" w14:textId="77777777" w:rsidR="00892B30" w:rsidRPr="00064907" w:rsidRDefault="00892B30" w:rsidP="00892B30">
      <w:pPr>
        <w:pStyle w:val="Brezrazmikov"/>
        <w:rPr>
          <w:rFonts w:ascii="Tahoma" w:hAnsi="Tahoma" w:cs="Tahoma"/>
          <w:sz w:val="20"/>
          <w:szCs w:val="20"/>
        </w:rPr>
      </w:pPr>
      <w:r w:rsidRPr="00064907">
        <w:rPr>
          <w:rFonts w:ascii="Tahoma" w:hAnsi="Tahoma" w:cs="Tahoma"/>
          <w:b/>
          <w:bCs/>
          <w:sz w:val="20"/>
          <w:szCs w:val="20"/>
        </w:rPr>
        <w:t>Samostojna</w:t>
      </w:r>
      <w:r w:rsidRPr="00064907">
        <w:rPr>
          <w:rFonts w:ascii="Tahoma" w:hAnsi="Tahoma" w:cs="Tahoma"/>
          <w:sz w:val="20"/>
          <w:szCs w:val="20"/>
        </w:rPr>
        <w:t xml:space="preserve"> </w:t>
      </w:r>
      <w:r w:rsidRPr="00064907">
        <w:rPr>
          <w:rFonts w:ascii="Tahoma" w:hAnsi="Tahoma" w:cs="Tahoma"/>
          <w:b/>
          <w:bCs/>
          <w:sz w:val="20"/>
          <w:szCs w:val="20"/>
        </w:rPr>
        <w:t>ponudba</w:t>
      </w:r>
      <w:r w:rsidRPr="00064907">
        <w:rPr>
          <w:rFonts w:ascii="Tahoma" w:hAnsi="Tahoma" w:cs="Tahoma"/>
          <w:sz w:val="20"/>
          <w:szCs w:val="20"/>
        </w:rPr>
        <w:t xml:space="preserve"> je ponudba, v kateri nastopa samo en gospodarski subjekt (</w:t>
      </w:r>
      <w:r w:rsidRPr="00064907">
        <w:rPr>
          <w:rFonts w:ascii="Tahoma" w:hAnsi="Tahoma" w:cs="Tahoma"/>
          <w:i/>
          <w:sz w:val="20"/>
          <w:szCs w:val="20"/>
        </w:rPr>
        <w:t>samostojni ponudnik</w:t>
      </w:r>
      <w:r w:rsidRPr="00064907">
        <w:rPr>
          <w:rFonts w:ascii="Tahoma" w:hAnsi="Tahoma" w:cs="Tahoma"/>
          <w:sz w:val="20"/>
          <w:szCs w:val="20"/>
        </w:rPr>
        <w:t>), ki neposredno sam s svojim znanjem, kadrom in zagotovljenimi tehničnimi zmogljivostmi izpolnjuje razpisane pogoje ter prevzema izvedbo celotnega naročila.</w:t>
      </w:r>
    </w:p>
    <w:p w14:paraId="5C0C798E" w14:textId="77777777" w:rsidR="00892B30" w:rsidRPr="00064907" w:rsidRDefault="00892B30" w:rsidP="00892B30">
      <w:pPr>
        <w:pStyle w:val="Brezrazmikov"/>
        <w:rPr>
          <w:rFonts w:ascii="Tahoma" w:hAnsi="Tahoma" w:cs="Tahoma"/>
          <w:sz w:val="20"/>
          <w:szCs w:val="20"/>
        </w:rPr>
      </w:pPr>
    </w:p>
    <w:p w14:paraId="65A02183" w14:textId="77777777" w:rsidR="00892B30" w:rsidRPr="00064907" w:rsidRDefault="00892B30" w:rsidP="00892B30">
      <w:pPr>
        <w:pStyle w:val="Brezrazmikov"/>
        <w:rPr>
          <w:rFonts w:ascii="Tahoma" w:hAnsi="Tahoma" w:cs="Tahoma"/>
          <w:sz w:val="20"/>
          <w:szCs w:val="20"/>
        </w:rPr>
      </w:pPr>
      <w:r w:rsidRPr="00064907">
        <w:rPr>
          <w:rFonts w:ascii="Tahoma" w:hAnsi="Tahoma" w:cs="Tahoma"/>
          <w:b/>
          <w:bCs/>
          <w:sz w:val="20"/>
          <w:szCs w:val="20"/>
        </w:rPr>
        <w:t>Skupna ponudba</w:t>
      </w:r>
      <w:r w:rsidRPr="00064907">
        <w:rPr>
          <w:rFonts w:ascii="Tahoma" w:hAnsi="Tahoma" w:cs="Tahoma"/>
          <w:sz w:val="20"/>
          <w:szCs w:val="20"/>
        </w:rPr>
        <w:t xml:space="preserve"> je ponudba, v kateri kot ponudnik nastopa več gospodarskih subjektov (v nadaljevanju: partnerjev), ki skupaj prevzemajo izvedbo naročila. Partnerji so med seboj enakopravni in v razmerju do naročnika neomejeno solidarno odgovarjajo za izvedbo celotnega naročila. V ponudbi mora biti navedeno</w:t>
      </w:r>
      <w:r w:rsidRPr="00064907">
        <w:rPr>
          <w:rFonts w:ascii="Tahoma" w:hAnsi="Tahoma" w:cs="Tahoma"/>
          <w:i/>
          <w:sz w:val="20"/>
          <w:szCs w:val="20"/>
        </w:rPr>
        <w:t xml:space="preserve">, </w:t>
      </w:r>
      <w:r w:rsidRPr="00064907">
        <w:rPr>
          <w:rFonts w:ascii="Tahoma" w:hAnsi="Tahoma" w:cs="Tahoma"/>
          <w:sz w:val="20"/>
          <w:szCs w:val="20"/>
        </w:rPr>
        <w:t>kdo so partnerji, kdo je vodilni partner, ki jih zastopa ter katera dela iz naročila in za kakšno ceno vsak prevzema.</w:t>
      </w:r>
    </w:p>
    <w:p w14:paraId="4B329221" w14:textId="77777777" w:rsidR="00892B30" w:rsidRPr="00064907" w:rsidRDefault="00892B30" w:rsidP="00892B30">
      <w:pPr>
        <w:pStyle w:val="Brezrazmikov"/>
        <w:rPr>
          <w:rFonts w:ascii="Tahoma" w:hAnsi="Tahoma" w:cs="Tahoma"/>
          <w:sz w:val="20"/>
          <w:szCs w:val="20"/>
        </w:rPr>
      </w:pPr>
    </w:p>
    <w:p w14:paraId="6E1CD946"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Pred sklenitvijo pogodbe mora biti naročniku predložena partnerska pogodba, ki vsebuje:</w:t>
      </w:r>
    </w:p>
    <w:p w14:paraId="63C831BD" w14:textId="77777777" w:rsidR="00892B30" w:rsidRPr="00064907" w:rsidRDefault="00892B30">
      <w:pPr>
        <w:pStyle w:val="Brezrazmikov"/>
        <w:numPr>
          <w:ilvl w:val="0"/>
          <w:numId w:val="22"/>
        </w:numPr>
        <w:rPr>
          <w:rFonts w:ascii="Tahoma" w:hAnsi="Tahoma" w:cs="Tahoma"/>
          <w:sz w:val="20"/>
          <w:szCs w:val="20"/>
        </w:rPr>
      </w:pPr>
      <w:r w:rsidRPr="00064907">
        <w:rPr>
          <w:rFonts w:ascii="Tahoma" w:hAnsi="Tahoma" w:cs="Tahoma"/>
          <w:sz w:val="20"/>
          <w:szCs w:val="20"/>
        </w:rPr>
        <w:t>navedbo vodilnega (</w:t>
      </w:r>
      <w:proofErr w:type="spellStart"/>
      <w:r w:rsidRPr="00064907">
        <w:rPr>
          <w:rFonts w:ascii="Tahoma" w:hAnsi="Tahoma" w:cs="Tahoma"/>
          <w:sz w:val="20"/>
          <w:szCs w:val="20"/>
        </w:rPr>
        <w:t>poslovodečega</w:t>
      </w:r>
      <w:proofErr w:type="spellEnd"/>
      <w:r w:rsidRPr="00064907">
        <w:rPr>
          <w:rFonts w:ascii="Tahoma" w:hAnsi="Tahoma" w:cs="Tahoma"/>
          <w:sz w:val="20"/>
          <w:szCs w:val="20"/>
        </w:rPr>
        <w:t>) partnerja, ki bo od naročnika sprejemal obveznosti, navodila in lahko tudi plačila v imenu in za račun vseh sodelujočih,</w:t>
      </w:r>
    </w:p>
    <w:p w14:paraId="1228FB4D" w14:textId="77777777" w:rsidR="00892B30" w:rsidRPr="00064907" w:rsidRDefault="00892B30">
      <w:pPr>
        <w:pStyle w:val="Brezrazmikov"/>
        <w:numPr>
          <w:ilvl w:val="0"/>
          <w:numId w:val="22"/>
        </w:numPr>
        <w:rPr>
          <w:rFonts w:ascii="Tahoma" w:hAnsi="Tahoma" w:cs="Tahoma"/>
          <w:sz w:val="20"/>
          <w:szCs w:val="20"/>
        </w:rPr>
      </w:pPr>
      <w:r w:rsidRPr="00064907">
        <w:rPr>
          <w:rFonts w:ascii="Tahoma" w:hAnsi="Tahoma" w:cs="Tahoma"/>
          <w:sz w:val="20"/>
          <w:szCs w:val="20"/>
        </w:rPr>
        <w:t>pooblastilo vodilnemu partnerju za podpis pogodbe,</w:t>
      </w:r>
    </w:p>
    <w:p w14:paraId="493D7211" w14:textId="16DC9BEB" w:rsidR="00892B30" w:rsidRPr="00064907" w:rsidRDefault="00892B30">
      <w:pPr>
        <w:pStyle w:val="Brezrazmikov"/>
        <w:numPr>
          <w:ilvl w:val="0"/>
          <w:numId w:val="22"/>
        </w:numPr>
        <w:rPr>
          <w:rFonts w:ascii="Tahoma" w:hAnsi="Tahoma" w:cs="Tahoma"/>
          <w:sz w:val="20"/>
          <w:szCs w:val="20"/>
        </w:rPr>
      </w:pPr>
      <w:r w:rsidRPr="00064907">
        <w:rPr>
          <w:rFonts w:ascii="Tahoma" w:hAnsi="Tahoma" w:cs="Tahoma"/>
          <w:sz w:val="20"/>
          <w:szCs w:val="20"/>
        </w:rPr>
        <w:t xml:space="preserve">delež in vrsto </w:t>
      </w:r>
      <w:r w:rsidR="00AD30D0" w:rsidRPr="00064907">
        <w:rPr>
          <w:rFonts w:ascii="Tahoma" w:hAnsi="Tahoma" w:cs="Tahoma"/>
          <w:sz w:val="20"/>
          <w:szCs w:val="20"/>
        </w:rPr>
        <w:t>dobav</w:t>
      </w:r>
      <w:r w:rsidRPr="00064907">
        <w:rPr>
          <w:rFonts w:ascii="Tahoma" w:hAnsi="Tahoma" w:cs="Tahoma"/>
          <w:sz w:val="20"/>
          <w:szCs w:val="20"/>
        </w:rPr>
        <w:t>, ki jih bo opravil posamezni partner,</w:t>
      </w:r>
    </w:p>
    <w:p w14:paraId="554DDFC0" w14:textId="77777777" w:rsidR="00892B30" w:rsidRPr="00064907" w:rsidRDefault="00892B30">
      <w:pPr>
        <w:pStyle w:val="Brezrazmikov"/>
        <w:numPr>
          <w:ilvl w:val="0"/>
          <w:numId w:val="22"/>
        </w:numPr>
        <w:rPr>
          <w:rFonts w:ascii="Tahoma" w:hAnsi="Tahoma" w:cs="Tahoma"/>
          <w:sz w:val="20"/>
          <w:szCs w:val="20"/>
        </w:rPr>
      </w:pPr>
      <w:r w:rsidRPr="00064907">
        <w:rPr>
          <w:rFonts w:ascii="Tahoma" w:hAnsi="Tahoma" w:cs="Tahoma"/>
          <w:sz w:val="20"/>
          <w:szCs w:val="20"/>
        </w:rPr>
        <w:t>navedbo, da vsi partnerji v skupni ponudbi za izvedbo celotnega javnega naročila naročniku odgovarjajo neomejeno solidarno.</w:t>
      </w:r>
    </w:p>
    <w:p w14:paraId="278D9FF8" w14:textId="77777777" w:rsidR="00892B30" w:rsidRPr="00064907" w:rsidRDefault="00892B30" w:rsidP="00892B30">
      <w:pPr>
        <w:pStyle w:val="Brezrazmikov"/>
        <w:rPr>
          <w:rFonts w:ascii="Tahoma" w:hAnsi="Tahoma" w:cs="Tahoma"/>
          <w:sz w:val="20"/>
          <w:szCs w:val="20"/>
        </w:rPr>
      </w:pPr>
    </w:p>
    <w:p w14:paraId="7F3EB10D" w14:textId="77777777" w:rsidR="00892B30" w:rsidRPr="00064907" w:rsidRDefault="00892B30" w:rsidP="00892B30">
      <w:pPr>
        <w:pStyle w:val="Brezrazmikov"/>
        <w:rPr>
          <w:rFonts w:ascii="Tahoma" w:hAnsi="Tahoma" w:cs="Tahoma"/>
          <w:sz w:val="20"/>
          <w:szCs w:val="20"/>
        </w:rPr>
      </w:pPr>
      <w:r w:rsidRPr="00064907">
        <w:rPr>
          <w:rFonts w:ascii="Tahoma" w:hAnsi="Tahoma" w:cs="Tahoma"/>
          <w:b/>
          <w:bCs/>
          <w:sz w:val="20"/>
          <w:szCs w:val="20"/>
        </w:rPr>
        <w:t>Ponudba s podizvajalci</w:t>
      </w:r>
      <w:r w:rsidRPr="00064907">
        <w:rPr>
          <w:rFonts w:ascii="Tahoma" w:hAnsi="Tahoma" w:cs="Tahoma"/>
          <w:sz w:val="20"/>
          <w:szCs w:val="20"/>
        </w:rPr>
        <w:t xml:space="preserve"> je ponudba, v kateri je za izvedbo določenega dela naročila kot podizvajalec nominiran ustrezno usposobljen gospodarski subjekt. Ne glede na število podizvajalcev v razmerju do naročnika ponudnik v celoti odgovarja za izvedbo naročila.</w:t>
      </w:r>
    </w:p>
    <w:p w14:paraId="231B3643" w14:textId="77777777" w:rsidR="00892B30" w:rsidRPr="00064907" w:rsidRDefault="00892B30" w:rsidP="00892B30">
      <w:pPr>
        <w:pStyle w:val="Brezrazmikov"/>
        <w:rPr>
          <w:rFonts w:ascii="Tahoma" w:hAnsi="Tahoma" w:cs="Tahoma"/>
          <w:sz w:val="20"/>
          <w:szCs w:val="20"/>
        </w:rPr>
      </w:pPr>
    </w:p>
    <w:p w14:paraId="65FD699A"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lastRenderedPageBreak/>
        <w:t xml:space="preserve">V ponudbi mora biti navedeno kateri posel in za kakšno ceno prevzema posamezni podizvajalec. Vrednost poslov podizvajalcev ne sme presegati vrednosti posla, ki ga prevzema ponudnik oziroma posamezni partner v skupni ponudbi. </w:t>
      </w:r>
    </w:p>
    <w:p w14:paraId="45C91ACD" w14:textId="77777777" w:rsidR="00892B30" w:rsidRPr="00064907" w:rsidRDefault="00892B30" w:rsidP="00892B30">
      <w:pPr>
        <w:pStyle w:val="Brezrazmikov"/>
        <w:rPr>
          <w:rFonts w:ascii="Tahoma" w:hAnsi="Tahoma" w:cs="Tahoma"/>
          <w:sz w:val="20"/>
          <w:szCs w:val="20"/>
        </w:rPr>
      </w:pPr>
    </w:p>
    <w:p w14:paraId="4F160CDA" w14:textId="317A3DF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 xml:space="preserve">Podizvajalec, ki zahteva naročnikovo neposredno plačilo za izvedena dela, mora to svojo zahtevo predložiti že v ponudbi. Če podizvajalec ne zahteva neposrednega plačila, mora </w:t>
      </w:r>
      <w:r w:rsidR="00323DD0">
        <w:rPr>
          <w:rFonts w:ascii="Tahoma" w:hAnsi="Tahoma" w:cs="Tahoma"/>
          <w:sz w:val="20"/>
          <w:szCs w:val="20"/>
        </w:rPr>
        <w:t>dobavitelj</w:t>
      </w:r>
      <w:r w:rsidRPr="00064907">
        <w:rPr>
          <w:rFonts w:ascii="Tahoma" w:hAnsi="Tahoma" w:cs="Tahoma"/>
          <w:sz w:val="20"/>
          <w:szCs w:val="20"/>
        </w:rPr>
        <w:t xml:space="preserve"> naročniku najpozneje v 60 dneh od plačila končnega računa oziroma situacije poslati svojo pisno izjavo in pisno izjavo podizvajalca, da je podizvajalec prejel plačilo za izvedene </w:t>
      </w:r>
      <w:r w:rsidR="00AD30D0" w:rsidRPr="00064907">
        <w:rPr>
          <w:rFonts w:ascii="Tahoma" w:hAnsi="Tahoma" w:cs="Tahoma"/>
          <w:sz w:val="20"/>
          <w:szCs w:val="20"/>
        </w:rPr>
        <w:t>dobave</w:t>
      </w:r>
      <w:r w:rsidRPr="00064907">
        <w:rPr>
          <w:rFonts w:ascii="Tahoma" w:hAnsi="Tahoma" w:cs="Tahoma"/>
          <w:sz w:val="20"/>
          <w:szCs w:val="20"/>
        </w:rPr>
        <w:t>, neposredno povezane s predmetom javnega naročila</w:t>
      </w:r>
    </w:p>
    <w:p w14:paraId="1BF7F3FE" w14:textId="77777777" w:rsidR="00892B30" w:rsidRPr="00064907" w:rsidRDefault="00892B30" w:rsidP="00892B30">
      <w:pPr>
        <w:pStyle w:val="Brezrazmikov"/>
        <w:rPr>
          <w:rFonts w:ascii="Tahoma" w:hAnsi="Tahoma" w:cs="Tahoma"/>
          <w:sz w:val="20"/>
          <w:szCs w:val="20"/>
        </w:rPr>
      </w:pPr>
    </w:p>
    <w:p w14:paraId="1258273A" w14:textId="7E6A0833"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 xml:space="preserve">Če glavni </w:t>
      </w:r>
      <w:r w:rsidR="00323DD0">
        <w:rPr>
          <w:rFonts w:ascii="Tahoma" w:hAnsi="Tahoma" w:cs="Tahoma"/>
          <w:sz w:val="20"/>
          <w:szCs w:val="20"/>
        </w:rPr>
        <w:t>dobavitelj</w:t>
      </w:r>
      <w:r w:rsidRPr="00064907">
        <w:rPr>
          <w:rFonts w:ascii="Tahoma" w:hAnsi="Tahoma" w:cs="Tahoma"/>
          <w:sz w:val="20"/>
          <w:szCs w:val="20"/>
        </w:rPr>
        <w:t xml:space="preserve"> naročniku na njegov poziv ne bo posredoval izjave iz prejšnjega odstavka, bo naročnik Državni revizijski komisiji podal predlog za uvedbo postopka o prekršku iz 2. točke prvega odstavka 112. člena ZJN-3.</w:t>
      </w:r>
    </w:p>
    <w:p w14:paraId="5AE58847" w14:textId="77777777" w:rsidR="00892B30" w:rsidRPr="00064907" w:rsidRDefault="00892B30" w:rsidP="00892B30">
      <w:pPr>
        <w:pStyle w:val="Brezrazmikov"/>
        <w:rPr>
          <w:rFonts w:ascii="Tahoma" w:hAnsi="Tahoma" w:cs="Tahoma"/>
          <w:sz w:val="20"/>
          <w:szCs w:val="20"/>
        </w:rPr>
      </w:pPr>
    </w:p>
    <w:p w14:paraId="32A9EC14"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 xml:space="preserve">Določbe glede plačila podizvajalcem smiselno veljajo tudi za podizvajalce podizvajalcev ali nadaljnje podizvajalce v </w:t>
      </w:r>
      <w:proofErr w:type="spellStart"/>
      <w:r w:rsidRPr="00064907">
        <w:rPr>
          <w:rFonts w:ascii="Tahoma" w:hAnsi="Tahoma" w:cs="Tahoma"/>
          <w:sz w:val="20"/>
          <w:szCs w:val="20"/>
        </w:rPr>
        <w:t>podizvajalski</w:t>
      </w:r>
      <w:proofErr w:type="spellEnd"/>
      <w:r w:rsidRPr="00064907">
        <w:rPr>
          <w:rFonts w:ascii="Tahoma" w:hAnsi="Tahoma" w:cs="Tahoma"/>
          <w:sz w:val="20"/>
          <w:szCs w:val="20"/>
        </w:rPr>
        <w:t xml:space="preserve"> verigi.</w:t>
      </w:r>
    </w:p>
    <w:p w14:paraId="3BD27E67" w14:textId="77777777" w:rsidR="00892B30" w:rsidRPr="00064907" w:rsidRDefault="00892B30" w:rsidP="00892B30">
      <w:pPr>
        <w:pStyle w:val="Brezrazmikov"/>
        <w:rPr>
          <w:rFonts w:ascii="Tahoma" w:hAnsi="Tahoma" w:cs="Tahoma"/>
          <w:sz w:val="20"/>
          <w:szCs w:val="20"/>
        </w:rPr>
      </w:pPr>
    </w:p>
    <w:p w14:paraId="154805AB"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Pri izbrani ponudbi so kakršnekoli naknadne spremembe v zvezi s podizvajalci možne le ob izpolnjevanju razpisanih zahtev in pogojev za priznanje sposobnosti.</w:t>
      </w:r>
    </w:p>
    <w:p w14:paraId="070E3935" w14:textId="77777777" w:rsidR="00892B30" w:rsidRPr="00064907" w:rsidRDefault="00892B30" w:rsidP="00892B30">
      <w:pPr>
        <w:pStyle w:val="Brezrazmikov"/>
        <w:rPr>
          <w:rFonts w:ascii="Tahoma" w:hAnsi="Tahoma" w:cs="Tahoma"/>
          <w:sz w:val="20"/>
          <w:szCs w:val="20"/>
        </w:rPr>
      </w:pPr>
    </w:p>
    <w:p w14:paraId="47B54FB0" w14:textId="77777777" w:rsidR="00892B30" w:rsidRPr="00064907" w:rsidRDefault="00892B30" w:rsidP="00892B30">
      <w:pPr>
        <w:pStyle w:val="Brezrazmikov"/>
        <w:rPr>
          <w:rFonts w:ascii="Tahoma" w:hAnsi="Tahoma" w:cs="Tahoma"/>
          <w:sz w:val="20"/>
          <w:szCs w:val="20"/>
        </w:rPr>
      </w:pPr>
      <w:r w:rsidRPr="00064907">
        <w:rPr>
          <w:rFonts w:ascii="Tahoma" w:hAnsi="Tahoma" w:cs="Tahoma"/>
          <w:b/>
          <w:bCs/>
          <w:sz w:val="20"/>
          <w:szCs w:val="20"/>
        </w:rPr>
        <w:t>Ponudnik s sedežem v tuji državi</w:t>
      </w:r>
      <w:r w:rsidRPr="00064907">
        <w:rPr>
          <w:rFonts w:ascii="Tahoma" w:hAnsi="Tahoma" w:cs="Tahoma"/>
          <w:sz w:val="20"/>
          <w:szCs w:val="20"/>
        </w:rPr>
        <w:t xml:space="preserve"> mora izpolnjevati enake pogoje kot ponudnik s sedežem v Republiki Sloveniji. Enako velja tudi v primeru, da ponudnik nastopa s partnerjem ali podizvajalcem ali se sklicuje na uporabo zmogljivosti drugih subjektov.</w:t>
      </w:r>
    </w:p>
    <w:p w14:paraId="11BEFDF0" w14:textId="77777777" w:rsidR="00892B30" w:rsidRPr="00064907" w:rsidRDefault="00892B30" w:rsidP="00892B30">
      <w:pPr>
        <w:pStyle w:val="Brezrazmikov"/>
        <w:rPr>
          <w:rFonts w:ascii="Tahoma" w:hAnsi="Tahoma" w:cs="Tahoma"/>
          <w:sz w:val="20"/>
          <w:szCs w:val="20"/>
        </w:rPr>
      </w:pPr>
    </w:p>
    <w:p w14:paraId="6720A259"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 xml:space="preserve">Ponudniki in posamezni člani skupine ponudnikov v okviru skupne ponudbe ter podizvajalci, ki nimajo sedeža v Republiki Sloveniji, morajo posamezno sposobnost dokazovati v skladu z zahtevami naročnika iz dokumentacije v zvezi z oddajo javnega naročila, ki velja za vse ponudnike ter v skladu z določili četrtega odstavka 77. člena ZJN-3 in ta dokazila priložiti k ponudbi. </w:t>
      </w:r>
    </w:p>
    <w:p w14:paraId="6A011914" w14:textId="77777777" w:rsidR="00892B30" w:rsidRPr="00064907" w:rsidRDefault="00892B30" w:rsidP="00892B30">
      <w:pPr>
        <w:pStyle w:val="Brezrazmikov"/>
        <w:rPr>
          <w:rFonts w:ascii="Tahoma" w:hAnsi="Tahoma" w:cs="Tahoma"/>
          <w:sz w:val="20"/>
          <w:szCs w:val="20"/>
        </w:rPr>
      </w:pPr>
    </w:p>
    <w:p w14:paraId="472C11EC"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Ponudnik, ki nima sedeža v Republiki Sloveniji, mora v obrazcu Podatki o gospodarskem subjektu, imenovati pooblaščenca za vročanje v Republiki Sloveniji, v skladu z Zakonom o splošnem upravnem postopku ZUP-UPB 2 (Uradni list RS 24/2006, s spremembami).</w:t>
      </w:r>
    </w:p>
    <w:p w14:paraId="00B855AB" w14:textId="77777777" w:rsidR="00892B30" w:rsidRPr="00064907" w:rsidRDefault="00892B30" w:rsidP="00892B30">
      <w:pPr>
        <w:pStyle w:val="Brezrazmikov"/>
        <w:rPr>
          <w:rFonts w:ascii="Tahoma" w:hAnsi="Tahoma" w:cs="Tahoma"/>
          <w:sz w:val="20"/>
          <w:szCs w:val="20"/>
        </w:rPr>
      </w:pPr>
    </w:p>
    <w:p w14:paraId="3ABB26D0"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Ponudnik oziroma gospodarski subjekt s sedežem izven Republike Slovenije bo moral za ugotavljanje sposobnosti, sam predložiti vsa potrdila/dokazila pristojnega organa iz katerih izhaja, da za gospodarski subjekt ne obstajajo razlogi za izključitev in ta izpolnjuje pogoje za sodelovanje, v kolikor takšnega potrdila iz ustreznega registra ne bo mogel pridobiti naročnik.</w:t>
      </w:r>
    </w:p>
    <w:p w14:paraId="38CCBB0D" w14:textId="77777777" w:rsidR="00892B30" w:rsidRPr="00064907" w:rsidRDefault="00892B30" w:rsidP="00892B30">
      <w:pPr>
        <w:pStyle w:val="Brezrazmikov"/>
        <w:rPr>
          <w:rFonts w:ascii="Tahoma" w:hAnsi="Tahoma" w:cs="Tahoma"/>
          <w:sz w:val="20"/>
          <w:szCs w:val="20"/>
        </w:rPr>
      </w:pPr>
    </w:p>
    <w:p w14:paraId="2130BD96"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Če država članica ali tretja država dokumentov in dokazil iz tretjega odstavka 77. člena ZJN-3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p w14:paraId="65E5F17E" w14:textId="77777777" w:rsidR="00892B30" w:rsidRPr="00064907" w:rsidRDefault="00892B30" w:rsidP="00892B30">
      <w:pPr>
        <w:pStyle w:val="Brezrazmikov"/>
        <w:rPr>
          <w:rFonts w:ascii="Tahoma" w:hAnsi="Tahoma" w:cs="Tahoma"/>
          <w:sz w:val="20"/>
          <w:szCs w:val="20"/>
        </w:rPr>
      </w:pPr>
    </w:p>
    <w:p w14:paraId="416E4BFC"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 xml:space="preserve">Uporaba </w:t>
      </w:r>
      <w:r w:rsidRPr="00064907">
        <w:rPr>
          <w:rFonts w:ascii="Tahoma" w:hAnsi="Tahoma" w:cs="Tahoma"/>
          <w:b/>
          <w:bCs/>
          <w:sz w:val="20"/>
          <w:szCs w:val="20"/>
        </w:rPr>
        <w:t xml:space="preserve">zmogljivosti drugih subjektov: </w:t>
      </w:r>
      <w:r w:rsidRPr="00064907">
        <w:rPr>
          <w:rFonts w:ascii="Tahoma" w:hAnsi="Tahoma" w:cs="Tahoma"/>
          <w:sz w:val="20"/>
          <w:szCs w:val="20"/>
        </w:rPr>
        <w:t>Ponudnik lahko glede pogojev v zvezi z ekonomskim in finančnim položajem ter tehnično in strokovno sposobnostjo po potrebi za posamezno javno naročilo uporabi zmogljivosti drugih subjektov, ne glede na pravno razmerje med njim in temi subjekti. Če želi ponudnik uporabiti zmogljivosti drugih subjektov, mora naročniku dokazati, da bo imel na voljo potrebna sredstva, na primer s predložitvijo zagotovil teh subjektov v ta namen.</w:t>
      </w:r>
    </w:p>
    <w:p w14:paraId="3F65DAE3" w14:textId="77777777" w:rsidR="00892B30" w:rsidRPr="00064907" w:rsidRDefault="00892B30" w:rsidP="00892B30">
      <w:pPr>
        <w:pStyle w:val="Brezrazmikov"/>
        <w:rPr>
          <w:rFonts w:ascii="Tahoma" w:hAnsi="Tahoma" w:cs="Tahoma"/>
          <w:sz w:val="20"/>
          <w:szCs w:val="20"/>
        </w:rPr>
      </w:pPr>
    </w:p>
    <w:p w14:paraId="418B1639"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Če subjekti, katerih zmogljivosti namerava uporabiti gospodarski subjekt, ne izpolnjujejo ustreznih pogojev za sodelovanje in zanje obstajajo razlogi za izključitev, bo naročnik od ponudnika zahteval zamenjavo subjekta, ki ne izpolnjuje pogojev za sodelovanje.</w:t>
      </w:r>
    </w:p>
    <w:p w14:paraId="0FE067CB" w14:textId="77777777" w:rsidR="00892B30" w:rsidRPr="00064907" w:rsidRDefault="00892B30" w:rsidP="00892B30">
      <w:pPr>
        <w:pStyle w:val="Brezrazmikov"/>
        <w:rPr>
          <w:rFonts w:ascii="Tahoma" w:hAnsi="Tahoma" w:cs="Tahoma"/>
          <w:sz w:val="20"/>
          <w:szCs w:val="20"/>
        </w:rPr>
      </w:pPr>
    </w:p>
    <w:p w14:paraId="5F783D24" w14:textId="61737154" w:rsidR="009D03F4" w:rsidRPr="00AE20DD" w:rsidRDefault="00892B30" w:rsidP="00892B30">
      <w:pPr>
        <w:pStyle w:val="Brezrazmikov"/>
        <w:rPr>
          <w:rFonts w:ascii="Tahoma" w:hAnsi="Tahoma" w:cs="Tahoma"/>
          <w:sz w:val="20"/>
          <w:szCs w:val="20"/>
        </w:rPr>
      </w:pPr>
      <w:r w:rsidRPr="00064907">
        <w:rPr>
          <w:rFonts w:ascii="Tahoma" w:hAnsi="Tahoma" w:cs="Tahoma"/>
          <w:sz w:val="20"/>
          <w:szCs w:val="20"/>
        </w:rPr>
        <w:t>Če ponudnik uporabi zmogljivosti drugih subjektov glede pogojev v zvezi z ekonomskim in finančnim položajem, bo naročnik zahteval, da so ponudnik in navedeni subjekti skupaj odgovorni za izvedbo javnega naročila. Pod enakimi pogoji lahko skupina gospodarskih subjektov uporabi zmogljivosti sodelujočih v tej skupini ali drugih subjektov</w:t>
      </w:r>
      <w:r w:rsidR="0025610F" w:rsidRPr="00064907">
        <w:rPr>
          <w:rFonts w:ascii="Tahoma" w:hAnsi="Tahoma" w:cs="Tahoma"/>
          <w:sz w:val="20"/>
          <w:szCs w:val="20"/>
        </w:rPr>
        <w:t>.</w:t>
      </w:r>
    </w:p>
    <w:p w14:paraId="65A5FAD3" w14:textId="77777777" w:rsidR="00023DE6" w:rsidRPr="00F22900" w:rsidRDefault="00023DE6" w:rsidP="000978FF">
      <w:pPr>
        <w:pStyle w:val="Naslov3"/>
      </w:pPr>
      <w:bookmarkStart w:id="39" w:name="_Toc174661396"/>
      <w:bookmarkStart w:id="40" w:name="_Toc532538593"/>
      <w:bookmarkStart w:id="41" w:name="_Toc9435521"/>
      <w:bookmarkStart w:id="42" w:name="_Toc2343183"/>
      <w:bookmarkStart w:id="43" w:name="_Toc10803975"/>
      <w:r w:rsidRPr="00F22900">
        <w:lastRenderedPageBreak/>
        <w:t>Sklopi</w:t>
      </w:r>
      <w:r w:rsidR="003C66FB" w:rsidRPr="00F22900">
        <w:t>, celovitost ponudbe</w:t>
      </w:r>
      <w:r w:rsidR="00892B30" w:rsidRPr="00F22900">
        <w:t xml:space="preserve"> in variante</w:t>
      </w:r>
      <w:bookmarkEnd w:id="39"/>
    </w:p>
    <w:p w14:paraId="2B944C11" w14:textId="59071C9B" w:rsidR="00023DE6" w:rsidRPr="00064907" w:rsidRDefault="00023DE6" w:rsidP="003C66FB">
      <w:pPr>
        <w:pStyle w:val="Brezrazmikov"/>
        <w:rPr>
          <w:rFonts w:ascii="Tahoma" w:hAnsi="Tahoma" w:cs="Tahoma"/>
          <w:sz w:val="20"/>
          <w:szCs w:val="20"/>
        </w:rPr>
      </w:pPr>
      <w:r w:rsidRPr="00064907">
        <w:rPr>
          <w:rFonts w:ascii="Tahoma" w:hAnsi="Tahoma" w:cs="Tahoma"/>
          <w:sz w:val="20"/>
          <w:szCs w:val="20"/>
        </w:rPr>
        <w:t xml:space="preserve">Javno naročilo </w:t>
      </w:r>
      <w:r w:rsidR="00670968" w:rsidRPr="00064907">
        <w:rPr>
          <w:rFonts w:ascii="Tahoma" w:hAnsi="Tahoma" w:cs="Tahoma"/>
          <w:sz w:val="20"/>
          <w:szCs w:val="20"/>
        </w:rPr>
        <w:t>je</w:t>
      </w:r>
      <w:r w:rsidR="00347092" w:rsidRPr="00064907">
        <w:rPr>
          <w:rFonts w:ascii="Tahoma" w:hAnsi="Tahoma" w:cs="Tahoma"/>
          <w:sz w:val="20"/>
          <w:szCs w:val="20"/>
        </w:rPr>
        <w:t xml:space="preserve"> razdeljeno </w:t>
      </w:r>
      <w:r w:rsidR="00462EE7" w:rsidRPr="00064907">
        <w:rPr>
          <w:rFonts w:ascii="Tahoma" w:hAnsi="Tahoma" w:cs="Tahoma"/>
          <w:sz w:val="20"/>
          <w:szCs w:val="20"/>
        </w:rPr>
        <w:t>sklope</w:t>
      </w:r>
      <w:r w:rsidR="00347092" w:rsidRPr="00064907">
        <w:rPr>
          <w:rFonts w:ascii="Tahoma" w:hAnsi="Tahoma" w:cs="Tahoma"/>
          <w:sz w:val="20"/>
          <w:szCs w:val="20"/>
        </w:rPr>
        <w:t>.</w:t>
      </w:r>
    </w:p>
    <w:p w14:paraId="607FF445" w14:textId="77777777" w:rsidR="00670968" w:rsidRPr="00064907" w:rsidRDefault="00670968" w:rsidP="003C66FB">
      <w:pPr>
        <w:pStyle w:val="Brezrazmikov"/>
        <w:rPr>
          <w:rFonts w:ascii="Tahoma" w:hAnsi="Tahoma" w:cs="Tahoma"/>
          <w:sz w:val="20"/>
          <w:szCs w:val="20"/>
        </w:rPr>
      </w:pPr>
    </w:p>
    <w:p w14:paraId="60203877" w14:textId="77777777" w:rsidR="00670968" w:rsidRPr="00064907" w:rsidRDefault="00670968" w:rsidP="00670968">
      <w:pPr>
        <w:pStyle w:val="Brezrazmikov"/>
        <w:rPr>
          <w:rFonts w:ascii="Tahoma" w:hAnsi="Tahoma" w:cs="Tahoma"/>
          <w:sz w:val="20"/>
          <w:szCs w:val="20"/>
        </w:rPr>
      </w:pPr>
      <w:r w:rsidRPr="00064907">
        <w:rPr>
          <w:rFonts w:ascii="Tahoma" w:hAnsi="Tahoma" w:cs="Tahoma"/>
          <w:sz w:val="20"/>
          <w:szCs w:val="20"/>
        </w:rPr>
        <w:t>Naročilo se oddaja po posameznih sklopih. Ponudniki lahko oddajo ponudbo za vsak posamezni sklop. Ponudniki v ponudbi navedejo, za katere sklope oddajajo ponudbo.</w:t>
      </w:r>
    </w:p>
    <w:p w14:paraId="5EF913C4" w14:textId="77777777" w:rsidR="00670968" w:rsidRPr="00064907" w:rsidRDefault="00670968" w:rsidP="00670968">
      <w:pPr>
        <w:pStyle w:val="Brezrazmikov"/>
        <w:rPr>
          <w:rFonts w:ascii="Tahoma" w:hAnsi="Tahoma" w:cs="Tahoma"/>
          <w:sz w:val="20"/>
          <w:szCs w:val="20"/>
        </w:rPr>
      </w:pPr>
    </w:p>
    <w:tbl>
      <w:tblPr>
        <w:tblStyle w:val="Tabelamrea4poudarek1"/>
        <w:tblW w:w="0" w:type="auto"/>
        <w:tblLook w:val="04A0" w:firstRow="1" w:lastRow="0" w:firstColumn="1" w:lastColumn="0" w:noHBand="0" w:noVBand="1"/>
      </w:tblPr>
      <w:tblGrid>
        <w:gridCol w:w="562"/>
        <w:gridCol w:w="9508"/>
      </w:tblGrid>
      <w:tr w:rsidR="00670968" w:rsidRPr="00064907" w14:paraId="75C6AA8A" w14:textId="77777777" w:rsidTr="0067096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04FD7C9F" w14:textId="01457D42" w:rsidR="00670968" w:rsidRPr="00064907" w:rsidRDefault="00670968" w:rsidP="00670968">
            <w:pPr>
              <w:pStyle w:val="Brezrazmikov"/>
              <w:rPr>
                <w:rFonts w:ascii="Tahoma" w:hAnsi="Tahoma" w:cs="Tahoma"/>
                <w:sz w:val="20"/>
                <w:szCs w:val="20"/>
              </w:rPr>
            </w:pPr>
            <w:r w:rsidRPr="00064907">
              <w:rPr>
                <w:rFonts w:ascii="Tahoma" w:hAnsi="Tahoma" w:cs="Tahoma"/>
                <w:sz w:val="20"/>
                <w:szCs w:val="20"/>
              </w:rPr>
              <w:t>Št.</w:t>
            </w:r>
          </w:p>
        </w:tc>
        <w:tc>
          <w:tcPr>
            <w:tcW w:w="9508" w:type="dxa"/>
          </w:tcPr>
          <w:p w14:paraId="0BA28B4C" w14:textId="7E64EE90" w:rsidR="00670968" w:rsidRPr="00064907" w:rsidRDefault="00670968" w:rsidP="00670968">
            <w:pPr>
              <w:pStyle w:val="Brezrazmikov"/>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Naziv sklopa</w:t>
            </w:r>
          </w:p>
        </w:tc>
      </w:tr>
      <w:tr w:rsidR="00670968" w:rsidRPr="00064907" w14:paraId="08D5C142" w14:textId="77777777" w:rsidTr="00D878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6189585B" w14:textId="5F249B26" w:rsidR="00670968" w:rsidRPr="00064907" w:rsidRDefault="00670968" w:rsidP="00670968">
            <w:pPr>
              <w:pStyle w:val="Brezrazmikov"/>
              <w:rPr>
                <w:rFonts w:ascii="Tahoma" w:hAnsi="Tahoma" w:cs="Tahoma"/>
                <w:b w:val="0"/>
                <w:bCs w:val="0"/>
                <w:sz w:val="20"/>
                <w:szCs w:val="20"/>
              </w:rPr>
            </w:pPr>
            <w:r w:rsidRPr="00064907">
              <w:rPr>
                <w:rFonts w:ascii="Tahoma" w:hAnsi="Tahoma" w:cs="Tahoma"/>
                <w:b w:val="0"/>
                <w:bCs w:val="0"/>
                <w:sz w:val="20"/>
                <w:szCs w:val="20"/>
              </w:rPr>
              <w:t>1</w:t>
            </w:r>
          </w:p>
        </w:tc>
        <w:tc>
          <w:tcPr>
            <w:tcW w:w="9508" w:type="dxa"/>
            <w:tcBorders>
              <w:top w:val="single" w:sz="5" w:space="0" w:color="000000"/>
              <w:left w:val="single" w:sz="5" w:space="0" w:color="000000"/>
              <w:bottom w:val="single" w:sz="5" w:space="0" w:color="000000"/>
              <w:right w:val="single" w:sz="5" w:space="0" w:color="000000"/>
            </w:tcBorders>
            <w:vAlign w:val="center"/>
          </w:tcPr>
          <w:p w14:paraId="6D0F8E5F" w14:textId="4CE0F3FE" w:rsidR="00670968" w:rsidRPr="00064907" w:rsidRDefault="00670968" w:rsidP="00670968">
            <w:pPr>
              <w:pStyle w:val="Brezrazmikov"/>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bookmarkStart w:id="44" w:name="_Hlk210048521"/>
            <w:r w:rsidRPr="00064907">
              <w:rPr>
                <w:rFonts w:ascii="Tahoma" w:hAnsi="Tahoma" w:cs="Tahoma"/>
                <w:sz w:val="20"/>
                <w:szCs w:val="20"/>
              </w:rPr>
              <w:t xml:space="preserve">Sklop 1: </w:t>
            </w:r>
            <w:bookmarkStart w:id="45" w:name="_Hlk210130848"/>
            <w:r w:rsidRPr="00064907">
              <w:rPr>
                <w:rFonts w:ascii="Tahoma" w:hAnsi="Tahoma" w:cs="Tahoma"/>
                <w:sz w:val="20"/>
                <w:szCs w:val="20"/>
              </w:rPr>
              <w:t xml:space="preserve">Dobava in montaža opreme za projekt </w:t>
            </w:r>
            <w:r w:rsidR="00E75481" w:rsidRPr="00064907">
              <w:rPr>
                <w:rFonts w:ascii="Tahoma" w:hAnsi="Tahoma" w:cs="Tahoma"/>
                <w:sz w:val="20"/>
                <w:szCs w:val="20"/>
              </w:rPr>
              <w:t>»Center integrirane dolgotrajne oskrbe Majšperk«</w:t>
            </w:r>
            <w:bookmarkEnd w:id="45"/>
            <w:r w:rsidR="00046E3F" w:rsidRPr="00064907">
              <w:rPr>
                <w:rFonts w:ascii="Tahoma" w:hAnsi="Tahoma" w:cs="Tahoma"/>
                <w:sz w:val="20"/>
                <w:szCs w:val="20"/>
              </w:rPr>
              <w:t xml:space="preserve"> </w:t>
            </w:r>
            <w:bookmarkEnd w:id="44"/>
            <w:r w:rsidR="00046E3F" w:rsidRPr="00064907">
              <w:rPr>
                <w:rFonts w:ascii="Tahoma" w:hAnsi="Tahoma" w:cs="Tahoma"/>
                <w:sz w:val="20"/>
                <w:szCs w:val="20"/>
              </w:rPr>
              <w:t>(notranja oprema)</w:t>
            </w:r>
          </w:p>
        </w:tc>
      </w:tr>
      <w:tr w:rsidR="00670968" w:rsidRPr="00064907" w14:paraId="2BE625B6" w14:textId="77777777" w:rsidTr="00D8782C">
        <w:tc>
          <w:tcPr>
            <w:cnfStyle w:val="001000000000" w:firstRow="0" w:lastRow="0" w:firstColumn="1" w:lastColumn="0" w:oddVBand="0" w:evenVBand="0" w:oddHBand="0" w:evenHBand="0" w:firstRowFirstColumn="0" w:firstRowLastColumn="0" w:lastRowFirstColumn="0" w:lastRowLastColumn="0"/>
            <w:tcW w:w="562" w:type="dxa"/>
          </w:tcPr>
          <w:p w14:paraId="0B63C670" w14:textId="1A60F2B3" w:rsidR="00670968" w:rsidRPr="00064907" w:rsidRDefault="00670968" w:rsidP="00670968">
            <w:pPr>
              <w:pStyle w:val="Brezrazmikov"/>
              <w:rPr>
                <w:rFonts w:ascii="Tahoma" w:hAnsi="Tahoma" w:cs="Tahoma"/>
                <w:b w:val="0"/>
                <w:bCs w:val="0"/>
                <w:sz w:val="20"/>
                <w:szCs w:val="20"/>
              </w:rPr>
            </w:pPr>
            <w:r w:rsidRPr="00064907">
              <w:rPr>
                <w:rFonts w:ascii="Tahoma" w:hAnsi="Tahoma" w:cs="Tahoma"/>
                <w:b w:val="0"/>
                <w:bCs w:val="0"/>
                <w:sz w:val="20"/>
                <w:szCs w:val="20"/>
              </w:rPr>
              <w:t>2</w:t>
            </w:r>
          </w:p>
        </w:tc>
        <w:tc>
          <w:tcPr>
            <w:tcW w:w="9508" w:type="dxa"/>
            <w:tcBorders>
              <w:top w:val="single" w:sz="5" w:space="0" w:color="000000"/>
              <w:left w:val="single" w:sz="5" w:space="0" w:color="000000"/>
              <w:bottom w:val="single" w:sz="5" w:space="0" w:color="000000"/>
              <w:right w:val="single" w:sz="5" w:space="0" w:color="000000"/>
            </w:tcBorders>
            <w:vAlign w:val="center"/>
          </w:tcPr>
          <w:p w14:paraId="0DC078C7" w14:textId="4ACD689D" w:rsidR="00670968" w:rsidRPr="00064907" w:rsidRDefault="00670968" w:rsidP="00670968">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Sklop 2: Dobava in montaža opreme za projekt </w:t>
            </w:r>
            <w:r w:rsidR="00E75481" w:rsidRPr="00064907">
              <w:rPr>
                <w:rFonts w:ascii="Tahoma" w:hAnsi="Tahoma" w:cs="Tahoma"/>
                <w:sz w:val="20"/>
                <w:szCs w:val="20"/>
              </w:rPr>
              <w:t xml:space="preserve">»Center integrirane dolgotrajne oskrbe Majšperk« </w:t>
            </w:r>
            <w:r w:rsidR="00046E3F" w:rsidRPr="00064907">
              <w:rPr>
                <w:rFonts w:ascii="Tahoma" w:hAnsi="Tahoma" w:cs="Tahoma"/>
                <w:sz w:val="20"/>
                <w:szCs w:val="20"/>
              </w:rPr>
              <w:t>(</w:t>
            </w:r>
            <w:r w:rsidR="00D8073D" w:rsidRPr="00064907">
              <w:rPr>
                <w:rFonts w:ascii="Tahoma" w:hAnsi="Tahoma" w:cs="Tahoma"/>
                <w:sz w:val="20"/>
                <w:szCs w:val="20"/>
              </w:rPr>
              <w:t xml:space="preserve">oprema </w:t>
            </w:r>
            <w:r w:rsidR="00046E3F" w:rsidRPr="00064907">
              <w:rPr>
                <w:rFonts w:ascii="Tahoma" w:hAnsi="Tahoma" w:cs="Tahoma"/>
                <w:sz w:val="20"/>
                <w:szCs w:val="20"/>
              </w:rPr>
              <w:t>kuhinj</w:t>
            </w:r>
            <w:r w:rsidR="00D8073D" w:rsidRPr="00064907">
              <w:rPr>
                <w:rFonts w:ascii="Tahoma" w:hAnsi="Tahoma" w:cs="Tahoma"/>
                <w:sz w:val="20"/>
                <w:szCs w:val="20"/>
              </w:rPr>
              <w:t>e</w:t>
            </w:r>
            <w:r w:rsidR="00046E3F" w:rsidRPr="00064907">
              <w:rPr>
                <w:rFonts w:ascii="Tahoma" w:hAnsi="Tahoma" w:cs="Tahoma"/>
                <w:sz w:val="20"/>
                <w:szCs w:val="20"/>
              </w:rPr>
              <w:t>)</w:t>
            </w:r>
          </w:p>
        </w:tc>
      </w:tr>
    </w:tbl>
    <w:p w14:paraId="7336F2BA" w14:textId="77777777" w:rsidR="003C66FB" w:rsidRPr="00064907" w:rsidRDefault="003C66FB" w:rsidP="003C66FB">
      <w:pPr>
        <w:pStyle w:val="Brezrazmikov"/>
        <w:rPr>
          <w:rFonts w:ascii="Tahoma" w:hAnsi="Tahoma" w:cs="Tahoma"/>
          <w:sz w:val="20"/>
          <w:szCs w:val="20"/>
        </w:rPr>
      </w:pPr>
    </w:p>
    <w:p w14:paraId="1E0ABF83" w14:textId="75C1D409"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 xml:space="preserve">Ponudnik mora ponuditi izvedbo </w:t>
      </w:r>
      <w:r w:rsidR="00C5298D" w:rsidRPr="00064907">
        <w:rPr>
          <w:rFonts w:ascii="Tahoma" w:hAnsi="Tahoma" w:cs="Tahoma"/>
          <w:sz w:val="20"/>
          <w:szCs w:val="20"/>
        </w:rPr>
        <w:t>celotnega predmeta javnega naročila</w:t>
      </w:r>
      <w:r w:rsidRPr="00064907">
        <w:rPr>
          <w:rFonts w:ascii="Tahoma" w:hAnsi="Tahoma" w:cs="Tahoma"/>
          <w:sz w:val="20"/>
          <w:szCs w:val="20"/>
        </w:rPr>
        <w:t xml:space="preserve">, po zahtevanih tehničnih specifikacijah. </w:t>
      </w:r>
    </w:p>
    <w:p w14:paraId="1D61B479" w14:textId="77777777" w:rsidR="003C66FB" w:rsidRPr="00064907" w:rsidRDefault="003C66FB" w:rsidP="003C66FB">
      <w:pPr>
        <w:pStyle w:val="Brezrazmikov"/>
        <w:rPr>
          <w:rFonts w:ascii="Tahoma" w:hAnsi="Tahoma" w:cs="Tahoma"/>
          <w:sz w:val="20"/>
          <w:szCs w:val="20"/>
        </w:rPr>
      </w:pPr>
    </w:p>
    <w:p w14:paraId="48553C0E"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Ponudnik mora v celoti izpolnjevati vse zahteve naročnika, navedene v dokumentaciji v zvezi z oddajo predmetnega javnega naročila. Ponudba, ki ne bo izpolnjevala vseh zahtev iz te dokumentacije, bo izločena iz nadaljnjega ocenjevanja.</w:t>
      </w:r>
    </w:p>
    <w:p w14:paraId="43547ED2" w14:textId="77777777" w:rsidR="0000163B" w:rsidRPr="00064907" w:rsidRDefault="0000163B" w:rsidP="003C66FB">
      <w:pPr>
        <w:pStyle w:val="Brezrazmikov"/>
        <w:rPr>
          <w:rFonts w:ascii="Tahoma" w:hAnsi="Tahoma" w:cs="Tahoma"/>
          <w:sz w:val="20"/>
          <w:szCs w:val="20"/>
        </w:rPr>
      </w:pPr>
    </w:p>
    <w:p w14:paraId="08EDC479" w14:textId="6E7C065E" w:rsidR="003C66FB" w:rsidRPr="00064907" w:rsidRDefault="0000163B" w:rsidP="003C66FB">
      <w:pPr>
        <w:pStyle w:val="Brezrazmikov"/>
        <w:rPr>
          <w:rFonts w:ascii="Tahoma" w:hAnsi="Tahoma" w:cs="Tahoma"/>
          <w:b/>
          <w:bCs/>
          <w:sz w:val="20"/>
          <w:szCs w:val="20"/>
          <w:lang w:val="sl"/>
        </w:rPr>
      </w:pPr>
      <w:r w:rsidRPr="00064907">
        <w:rPr>
          <w:rFonts w:ascii="Tahoma" w:hAnsi="Tahoma" w:cs="Tahoma"/>
          <w:b/>
          <w:bCs/>
          <w:sz w:val="20"/>
          <w:szCs w:val="20"/>
          <w:lang w:val="sl"/>
        </w:rPr>
        <w:t>Delež lesa ali lesnih tvoriv v pohištvu znaša najmanj 70 % prostornine uporabljenih materialov za izdelavo pohištva, razen če predpis ali namen uporabe to prepoveduje ali onemogoča.</w:t>
      </w:r>
    </w:p>
    <w:p w14:paraId="4FA310ED" w14:textId="77777777" w:rsidR="0000163B" w:rsidRPr="00064907" w:rsidRDefault="0000163B" w:rsidP="003C66FB">
      <w:pPr>
        <w:pStyle w:val="Brezrazmikov"/>
        <w:rPr>
          <w:rFonts w:ascii="Tahoma" w:hAnsi="Tahoma" w:cs="Tahoma"/>
          <w:b/>
          <w:bCs/>
          <w:sz w:val="20"/>
          <w:szCs w:val="20"/>
        </w:rPr>
      </w:pPr>
    </w:p>
    <w:p w14:paraId="24971234" w14:textId="77777777" w:rsidR="003C66FB" w:rsidRPr="00F22900" w:rsidRDefault="003C66FB" w:rsidP="003C66FB">
      <w:pPr>
        <w:pStyle w:val="Brezrazmikov"/>
        <w:rPr>
          <w:rFonts w:ascii="Tahoma" w:hAnsi="Tahoma" w:cs="Tahoma"/>
        </w:rPr>
      </w:pPr>
      <w:r w:rsidRPr="00064907">
        <w:rPr>
          <w:rFonts w:ascii="Tahoma" w:hAnsi="Tahoma" w:cs="Tahoma"/>
          <w:sz w:val="20"/>
          <w:szCs w:val="20"/>
        </w:rPr>
        <w:t>Variantne ponudbe niso dopustne. Naročnik dopušča, da isti gospodarski subjekt predloži več ponudb, vendar le v kolikor v različnih ponudbah nastopa v različnih vlogah (bodisi kot samostojni ponudnik, bodisi kot partner v skupnem nastopu), medtem ko lahko isti gospodarski subjekt v isti vlogi (bodisi kot ponudnik, bodisi kot partner v skupnem nastopu) odda zgolj eno ponudbo. V primeru, da bo isti gospodarski subjekt predložil več kot eno ponudbo, v kateri bo nastopal v isti vlogi, bodo vse ponudbe tega gospodarskega subjekta izločene iz postopka oddaje javnega naročila. Gospodarski subjekt lahko kot podizvajalec nastopa v ponudbah različnih ponudnikov.</w:t>
      </w:r>
    </w:p>
    <w:p w14:paraId="52A209DD" w14:textId="77777777" w:rsidR="003C66FB" w:rsidRPr="00F22900" w:rsidRDefault="003C66FB" w:rsidP="003C66FB">
      <w:pPr>
        <w:pStyle w:val="Naslov3"/>
      </w:pPr>
      <w:bookmarkStart w:id="46" w:name="_Toc174661397"/>
      <w:r w:rsidRPr="00F22900">
        <w:t>Ocenjena vrednost javnega naročila</w:t>
      </w:r>
      <w:bookmarkEnd w:id="46"/>
    </w:p>
    <w:p w14:paraId="574BC8D2" w14:textId="07173ECB" w:rsidR="00D816E6" w:rsidRPr="00064907" w:rsidRDefault="00D84EA8" w:rsidP="003C66FB">
      <w:pPr>
        <w:pStyle w:val="Brezrazmikov"/>
        <w:rPr>
          <w:rFonts w:ascii="Tahoma" w:hAnsi="Tahoma" w:cs="Tahoma"/>
          <w:sz w:val="20"/>
          <w:szCs w:val="20"/>
        </w:rPr>
      </w:pPr>
      <w:r w:rsidRPr="00F44EA5">
        <w:rPr>
          <w:rFonts w:ascii="Tahoma" w:hAnsi="Tahoma" w:cs="Tahoma"/>
          <w:sz w:val="20"/>
          <w:szCs w:val="20"/>
        </w:rPr>
        <w:t>Skupna o</w:t>
      </w:r>
      <w:r w:rsidR="003C66FB" w:rsidRPr="00F44EA5">
        <w:rPr>
          <w:rFonts w:ascii="Tahoma" w:hAnsi="Tahoma" w:cs="Tahoma"/>
          <w:sz w:val="20"/>
          <w:szCs w:val="20"/>
        </w:rPr>
        <w:t>cenjena</w:t>
      </w:r>
      <w:r w:rsidR="003C66FB" w:rsidRPr="00064907">
        <w:rPr>
          <w:rFonts w:ascii="Tahoma" w:hAnsi="Tahoma" w:cs="Tahoma"/>
          <w:sz w:val="20"/>
          <w:szCs w:val="20"/>
        </w:rPr>
        <w:t xml:space="preserve"> vrednost javnega naročila </w:t>
      </w:r>
      <w:r w:rsidR="00A60CE0" w:rsidRPr="00064907">
        <w:rPr>
          <w:rFonts w:ascii="Tahoma" w:hAnsi="Tahoma" w:cs="Tahoma"/>
          <w:color w:val="000000"/>
          <w:sz w:val="20"/>
          <w:szCs w:val="20"/>
        </w:rPr>
        <w:t xml:space="preserve">590.266,11 EUR </w:t>
      </w:r>
      <w:r w:rsidR="00D8554C" w:rsidRPr="00064907">
        <w:rPr>
          <w:rFonts w:ascii="Tahoma" w:hAnsi="Tahoma" w:cs="Tahoma"/>
          <w:sz w:val="20"/>
          <w:szCs w:val="20"/>
        </w:rPr>
        <w:t>brez DDV</w:t>
      </w:r>
      <w:r w:rsidR="00B122CC" w:rsidRPr="00064907">
        <w:rPr>
          <w:rFonts w:ascii="Tahoma" w:hAnsi="Tahoma" w:cs="Tahoma"/>
          <w:sz w:val="20"/>
          <w:szCs w:val="20"/>
        </w:rPr>
        <w:t>.</w:t>
      </w:r>
    </w:p>
    <w:p w14:paraId="42E73C84" w14:textId="77777777" w:rsidR="003C66FB" w:rsidRPr="00F22900" w:rsidRDefault="003C66FB" w:rsidP="000978FF">
      <w:pPr>
        <w:pStyle w:val="Naslov3"/>
      </w:pPr>
      <w:bookmarkStart w:id="47" w:name="_Toc174661398"/>
      <w:r w:rsidRPr="00F22900">
        <w:t>Jezik ponudbe</w:t>
      </w:r>
      <w:bookmarkEnd w:id="47"/>
    </w:p>
    <w:p w14:paraId="3C096194"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Postopek javnega naročila poteka v slovenskem jeziku. Ponudnik mora predložiti ponudbo v slovenskem jeziku. Dokazila uradnih institucij so lahko predložena v jeziku države, ki jih izda.</w:t>
      </w:r>
    </w:p>
    <w:p w14:paraId="4EF14B7F" w14:textId="77777777" w:rsidR="003C66FB" w:rsidRPr="00064907" w:rsidRDefault="003C66FB" w:rsidP="003C66FB">
      <w:pPr>
        <w:pStyle w:val="Brezrazmikov"/>
        <w:rPr>
          <w:rFonts w:ascii="Tahoma" w:hAnsi="Tahoma" w:cs="Tahoma"/>
          <w:sz w:val="20"/>
          <w:szCs w:val="20"/>
        </w:rPr>
      </w:pPr>
    </w:p>
    <w:p w14:paraId="19EA3416"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Naročnik bo od ponudnika zahteval, da del ponudbe, ki ni predložen v slovenskem jeziku, na lastne stroške uradno prevede v slovenski jezik, če bo ob pregledovanju in ocenjevanju ponudb menil, da je to potrebno, ter mu za to določil ustrezen rok, ki ne bo krajši od dveh delovnih dni. Stroške prevoda nosi ponudnik. Za presojo spornih vprašanj se vedno uporablja ponudba oziroma njen uradni prevod v slovenskem jeziku.</w:t>
      </w:r>
    </w:p>
    <w:p w14:paraId="48DCE784" w14:textId="77777777" w:rsidR="003C66FB" w:rsidRPr="00064907" w:rsidRDefault="003C66FB" w:rsidP="003C66FB">
      <w:pPr>
        <w:pStyle w:val="Brezrazmikov"/>
        <w:rPr>
          <w:rFonts w:ascii="Tahoma" w:hAnsi="Tahoma" w:cs="Tahoma"/>
          <w:sz w:val="20"/>
          <w:szCs w:val="20"/>
        </w:rPr>
      </w:pPr>
    </w:p>
    <w:p w14:paraId="5DAA7D48"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Kot uradni prevod bo naročnik poleg sodno overjenega prevoda štel tudi prevod, ki ga opravi prevajalec, ki ni sodno zapriseženi tolmač, če k pisnemu prevodu poda izjavo, da je prevod istoveten izvirniku, jo lastnoročno podpiše in overi podpis.</w:t>
      </w:r>
    </w:p>
    <w:p w14:paraId="70951430" w14:textId="77777777" w:rsidR="00BC7746" w:rsidRPr="00F22900" w:rsidRDefault="00BC7746" w:rsidP="000978FF">
      <w:pPr>
        <w:pStyle w:val="Naslov3"/>
      </w:pPr>
      <w:bookmarkStart w:id="48" w:name="_Toc174661399"/>
      <w:r w:rsidRPr="00F22900">
        <w:t>Veljavnost ponudbe</w:t>
      </w:r>
      <w:bookmarkEnd w:id="48"/>
    </w:p>
    <w:p w14:paraId="223457E5" w14:textId="77777777" w:rsidR="003C66FB" w:rsidRPr="00064907" w:rsidRDefault="00BC7746" w:rsidP="003C66FB">
      <w:pPr>
        <w:pStyle w:val="Brezrazmikov"/>
        <w:rPr>
          <w:rFonts w:ascii="Tahoma" w:hAnsi="Tahoma" w:cs="Tahoma"/>
          <w:sz w:val="20"/>
          <w:szCs w:val="20"/>
        </w:rPr>
      </w:pPr>
      <w:r w:rsidRPr="00064907">
        <w:rPr>
          <w:rFonts w:ascii="Tahoma" w:hAnsi="Tahoma" w:cs="Tahoma"/>
          <w:sz w:val="20"/>
          <w:szCs w:val="20"/>
        </w:rPr>
        <w:t xml:space="preserve">Ponudba mora biti veljavna najmanj </w:t>
      </w:r>
      <w:r w:rsidR="00023DE6" w:rsidRPr="00064907">
        <w:rPr>
          <w:rFonts w:ascii="Tahoma" w:hAnsi="Tahoma" w:cs="Tahoma"/>
          <w:sz w:val="20"/>
          <w:szCs w:val="20"/>
        </w:rPr>
        <w:t>do datuma, navedenega v poglavju 1.2</w:t>
      </w:r>
      <w:r w:rsidRPr="00064907">
        <w:rPr>
          <w:rFonts w:ascii="Tahoma" w:hAnsi="Tahoma" w:cs="Tahoma"/>
          <w:sz w:val="20"/>
          <w:szCs w:val="20"/>
        </w:rPr>
        <w:t>.</w:t>
      </w:r>
      <w:r w:rsidR="008056AA" w:rsidRPr="00064907">
        <w:rPr>
          <w:rFonts w:ascii="Tahoma" w:hAnsi="Tahoma" w:cs="Tahoma"/>
          <w:sz w:val="20"/>
          <w:szCs w:val="20"/>
        </w:rPr>
        <w:t xml:space="preserve"> </w:t>
      </w:r>
      <w:r w:rsidR="003C66FB" w:rsidRPr="00064907">
        <w:rPr>
          <w:rFonts w:ascii="Tahoma" w:hAnsi="Tahoma" w:cs="Tahoma"/>
          <w:sz w:val="20"/>
          <w:szCs w:val="20"/>
        </w:rPr>
        <w:t>Rok veljavnosti ponudbe ponudniki potrdijo s predložitvijo ponudbe (Obrazec Predračun). V primeru krajšega roka veljavnosti ponudbe se ponudba izloči iz postopka javnega naročanja.</w:t>
      </w:r>
    </w:p>
    <w:p w14:paraId="4D1CB9BE" w14:textId="77777777" w:rsidR="003C66FB" w:rsidRPr="00064907" w:rsidRDefault="003C66FB" w:rsidP="003C66FB">
      <w:pPr>
        <w:pStyle w:val="Brezrazmikov"/>
        <w:rPr>
          <w:rFonts w:ascii="Tahoma" w:hAnsi="Tahoma" w:cs="Tahoma"/>
          <w:sz w:val="20"/>
          <w:szCs w:val="20"/>
        </w:rPr>
      </w:pPr>
    </w:p>
    <w:p w14:paraId="620E87C9" w14:textId="77777777" w:rsidR="00870AE2" w:rsidRPr="00064907" w:rsidRDefault="003C66FB" w:rsidP="00870AE2">
      <w:pPr>
        <w:pStyle w:val="Brezrazmikov"/>
        <w:rPr>
          <w:rFonts w:ascii="Tahoma" w:hAnsi="Tahoma" w:cs="Tahoma"/>
          <w:sz w:val="20"/>
          <w:szCs w:val="20"/>
        </w:rPr>
      </w:pPr>
      <w:r w:rsidRPr="00064907">
        <w:rPr>
          <w:rFonts w:ascii="Tahoma" w:hAnsi="Tahoma" w:cs="Tahoma"/>
          <w:sz w:val="20"/>
          <w:szCs w:val="20"/>
        </w:rPr>
        <w:lastRenderedPageBreak/>
        <w:t>V izjemnih okoliščinah bo naročnik lahko zahteval, da ponudniki podaljšajo veljavnost ponudb za določeno dodatno obdobje</w:t>
      </w:r>
      <w:r w:rsidR="008056AA" w:rsidRPr="00064907">
        <w:rPr>
          <w:rFonts w:ascii="Tahoma" w:hAnsi="Tahoma" w:cs="Tahoma"/>
          <w:sz w:val="20"/>
          <w:szCs w:val="20"/>
        </w:rPr>
        <w:t>.</w:t>
      </w:r>
    </w:p>
    <w:p w14:paraId="627C1B16" w14:textId="77777777" w:rsidR="00043B6D" w:rsidRPr="00F22900" w:rsidRDefault="00043B6D" w:rsidP="000978FF">
      <w:pPr>
        <w:pStyle w:val="Naslov3"/>
      </w:pPr>
      <w:bookmarkStart w:id="49" w:name="_Toc174661400"/>
      <w:r w:rsidRPr="00F22900">
        <w:t>Predložitev ponudbe</w:t>
      </w:r>
      <w:bookmarkEnd w:id="40"/>
      <w:bookmarkEnd w:id="41"/>
      <w:bookmarkEnd w:id="42"/>
      <w:bookmarkEnd w:id="43"/>
      <w:bookmarkEnd w:id="49"/>
    </w:p>
    <w:p w14:paraId="4E27F881" w14:textId="77777777" w:rsidR="003C66FB" w:rsidRPr="00064907" w:rsidRDefault="003C66FB" w:rsidP="003C66FB">
      <w:pPr>
        <w:spacing w:after="0" w:line="240" w:lineRule="auto"/>
        <w:jc w:val="both"/>
        <w:rPr>
          <w:rFonts w:ascii="Tahoma" w:hAnsi="Tahoma" w:cs="Tahoma"/>
          <w:sz w:val="20"/>
          <w:szCs w:val="20"/>
        </w:rPr>
      </w:pPr>
      <w:r w:rsidRPr="00064907">
        <w:rPr>
          <w:rFonts w:ascii="Tahoma" w:hAnsi="Tahoma" w:cs="Tahoma"/>
          <w:sz w:val="20"/>
          <w:szCs w:val="20"/>
        </w:rPr>
        <w:t xml:space="preserve">Ponudniki morajo ponudbe predložiti v informacijski sistem e-JN </w:t>
      </w:r>
      <w:bookmarkStart w:id="50" w:name="_Hlk63327831"/>
      <w:r w:rsidRPr="00064907">
        <w:rPr>
          <w:rFonts w:ascii="Tahoma" w:hAnsi="Tahoma" w:cs="Tahoma"/>
          <w:sz w:val="20"/>
          <w:szCs w:val="20"/>
        </w:rPr>
        <w:t xml:space="preserve">(v nadaljevanju: sistem e-JN) </w:t>
      </w:r>
      <w:bookmarkEnd w:id="50"/>
      <w:r w:rsidRPr="00064907">
        <w:rPr>
          <w:rFonts w:ascii="Tahoma" w:hAnsi="Tahoma" w:cs="Tahoma"/>
          <w:sz w:val="20"/>
          <w:szCs w:val="20"/>
        </w:rPr>
        <w:t xml:space="preserve">na spletnem naslovu </w:t>
      </w:r>
      <w:hyperlink r:id="rId11" w:history="1">
        <w:r w:rsidRPr="00064907">
          <w:rPr>
            <w:rStyle w:val="Hiperpovezava"/>
            <w:rFonts w:ascii="Tahoma" w:hAnsi="Tahoma" w:cs="Tahoma"/>
            <w:sz w:val="20"/>
            <w:szCs w:val="20"/>
          </w:rPr>
          <w:t>https://ejn.gov.si</w:t>
        </w:r>
      </w:hyperlink>
      <w:r w:rsidRPr="00064907">
        <w:rPr>
          <w:rFonts w:ascii="Tahoma" w:hAnsi="Tahoma" w:cs="Tahoma"/>
          <w:sz w:val="20"/>
          <w:szCs w:val="20"/>
        </w:rPr>
        <w:t xml:space="preserve">, v skladu s točko 3 dokumenta Navodila za uporabo informacijskega sistema e-JN: PONUDNIKI (v nadaljevanju: Navodila za uporabo e-JN), ki je objavljen na spletnem naslovu </w:t>
      </w:r>
      <w:hyperlink r:id="rId12" w:history="1">
        <w:r w:rsidRPr="00064907">
          <w:rPr>
            <w:rStyle w:val="Hiperpovezava"/>
            <w:rFonts w:ascii="Tahoma" w:hAnsi="Tahoma" w:cs="Tahoma"/>
            <w:sz w:val="20"/>
            <w:szCs w:val="20"/>
          </w:rPr>
          <w:t>https://ejn.gov.si</w:t>
        </w:r>
      </w:hyperlink>
      <w:r w:rsidRPr="00064907">
        <w:rPr>
          <w:rFonts w:ascii="Tahoma" w:hAnsi="Tahoma" w:cs="Tahoma"/>
          <w:sz w:val="20"/>
          <w:szCs w:val="20"/>
        </w:rPr>
        <w:t>.</w:t>
      </w:r>
    </w:p>
    <w:p w14:paraId="6E753AB6" w14:textId="77777777" w:rsidR="003C66FB" w:rsidRPr="00064907" w:rsidRDefault="003C66FB" w:rsidP="003C66FB">
      <w:pPr>
        <w:spacing w:after="0" w:line="240" w:lineRule="auto"/>
        <w:jc w:val="both"/>
        <w:rPr>
          <w:rFonts w:ascii="Tahoma" w:hAnsi="Tahoma" w:cs="Tahoma"/>
          <w:sz w:val="20"/>
          <w:szCs w:val="20"/>
        </w:rPr>
      </w:pPr>
    </w:p>
    <w:p w14:paraId="225A4DC2" w14:textId="77777777" w:rsidR="003C66FB" w:rsidRPr="00064907" w:rsidRDefault="003C66FB" w:rsidP="003C66FB">
      <w:pPr>
        <w:spacing w:after="0" w:line="240" w:lineRule="auto"/>
        <w:jc w:val="both"/>
        <w:rPr>
          <w:rFonts w:ascii="Tahoma" w:hAnsi="Tahoma" w:cs="Tahoma"/>
          <w:sz w:val="20"/>
          <w:szCs w:val="20"/>
        </w:rPr>
      </w:pPr>
      <w:r w:rsidRPr="00064907">
        <w:rPr>
          <w:rFonts w:ascii="Tahoma" w:hAnsi="Tahoma" w:cs="Tahoma"/>
          <w:sz w:val="20"/>
          <w:szCs w:val="20"/>
        </w:rPr>
        <w:t xml:space="preserve">Ponudnik se mora pred oddajo ponudbe registrirati na spletnem naslovu </w:t>
      </w:r>
      <w:hyperlink r:id="rId13" w:history="1">
        <w:r w:rsidRPr="00064907">
          <w:rPr>
            <w:rStyle w:val="Hiperpovezava"/>
            <w:rFonts w:ascii="Tahoma" w:hAnsi="Tahoma" w:cs="Tahoma"/>
            <w:sz w:val="20"/>
            <w:szCs w:val="20"/>
          </w:rPr>
          <w:t>https://ejn.gov.si</w:t>
        </w:r>
      </w:hyperlink>
      <w:r w:rsidRPr="00064907">
        <w:rPr>
          <w:rFonts w:ascii="Tahoma" w:hAnsi="Tahoma" w:cs="Tahoma"/>
          <w:sz w:val="20"/>
          <w:szCs w:val="20"/>
        </w:rPr>
        <w:t>, v skladu z Navodili za uporabo e-JN. Če je ponudnik že registriran v sistem e-JN, se v aplikacijo prijavi na istem naslovu.</w:t>
      </w:r>
    </w:p>
    <w:p w14:paraId="7D65C5D8" w14:textId="77777777" w:rsidR="003C66FB" w:rsidRPr="00064907" w:rsidRDefault="003C66FB" w:rsidP="003C66FB">
      <w:pPr>
        <w:spacing w:after="0" w:line="240" w:lineRule="auto"/>
        <w:jc w:val="both"/>
        <w:rPr>
          <w:rFonts w:ascii="Tahoma" w:hAnsi="Tahoma" w:cs="Tahoma"/>
          <w:sz w:val="20"/>
          <w:szCs w:val="20"/>
        </w:rPr>
      </w:pPr>
    </w:p>
    <w:p w14:paraId="4463DC6A" w14:textId="77777777" w:rsidR="003C66FB" w:rsidRPr="00064907" w:rsidRDefault="003C66FB" w:rsidP="003C66FB">
      <w:pPr>
        <w:spacing w:after="0" w:line="240" w:lineRule="auto"/>
        <w:jc w:val="both"/>
        <w:rPr>
          <w:rFonts w:ascii="Tahoma" w:hAnsi="Tahoma" w:cs="Tahoma"/>
          <w:sz w:val="20"/>
          <w:szCs w:val="20"/>
        </w:rPr>
      </w:pPr>
      <w:r w:rsidRPr="00064907">
        <w:rPr>
          <w:rFonts w:ascii="Tahoma" w:hAnsi="Tahoma" w:cs="Tahoma"/>
          <w:sz w:val="20"/>
          <w:szCs w:val="20"/>
        </w:rPr>
        <w:t>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w:t>
      </w:r>
      <w:r w:rsidRPr="00064907">
        <w:rPr>
          <w:rStyle w:val="Sprotnaopomba-sklic"/>
          <w:rFonts w:ascii="Tahoma" w:hAnsi="Tahoma" w:cs="Tahoma"/>
          <w:sz w:val="20"/>
          <w:szCs w:val="20"/>
        </w:rPr>
        <w:footnoteReference w:id="1"/>
      </w:r>
      <w:r w:rsidRPr="00064907">
        <w:rPr>
          <w:rFonts w:ascii="Tahoma" w:hAnsi="Tahoma" w:cs="Tahoma"/>
          <w:sz w:val="20"/>
          <w:szCs w:val="20"/>
        </w:rPr>
        <w:t>). Z oddajo ponudbe je ta zavezujoča za čas, naveden v ponudbi, razen če jo uporabnik ponudnika umakne ali spremeni pred potekom roka za oddajo ponudb.</w:t>
      </w:r>
    </w:p>
    <w:p w14:paraId="460BAC8B" w14:textId="77777777" w:rsidR="003C66FB" w:rsidRPr="00064907" w:rsidRDefault="003C66FB" w:rsidP="003C66FB">
      <w:pPr>
        <w:spacing w:after="0" w:line="240" w:lineRule="auto"/>
        <w:jc w:val="both"/>
        <w:rPr>
          <w:rFonts w:ascii="Tahoma" w:hAnsi="Tahoma" w:cs="Tahoma"/>
          <w:sz w:val="20"/>
          <w:szCs w:val="20"/>
        </w:rPr>
      </w:pPr>
    </w:p>
    <w:p w14:paraId="48E728C3" w14:textId="77777777" w:rsidR="003C66FB" w:rsidRPr="00064907" w:rsidRDefault="003C66FB" w:rsidP="003C66FB">
      <w:pPr>
        <w:spacing w:after="0" w:line="240" w:lineRule="auto"/>
        <w:jc w:val="both"/>
        <w:rPr>
          <w:rFonts w:ascii="Tahoma" w:hAnsi="Tahoma" w:cs="Tahoma"/>
          <w:sz w:val="20"/>
          <w:szCs w:val="20"/>
        </w:rPr>
      </w:pPr>
      <w:r w:rsidRPr="00064907">
        <w:rPr>
          <w:rFonts w:ascii="Tahoma" w:hAnsi="Tahoma" w:cs="Tahoma"/>
          <w:sz w:val="20"/>
          <w:szCs w:val="20"/>
        </w:rPr>
        <w:t xml:space="preserve">Ponudba se šteje za pravočasno oddano, če jo naročnik prejme preko sistema e-JN </w:t>
      </w:r>
      <w:hyperlink r:id="rId14" w:history="1">
        <w:r w:rsidRPr="00064907">
          <w:rPr>
            <w:rStyle w:val="Hiperpovezava"/>
            <w:rFonts w:ascii="Tahoma" w:hAnsi="Tahoma" w:cs="Tahoma"/>
            <w:sz w:val="20"/>
            <w:szCs w:val="20"/>
          </w:rPr>
          <w:t>https://ejn.gov.si</w:t>
        </w:r>
      </w:hyperlink>
      <w:r w:rsidRPr="00064907">
        <w:rPr>
          <w:rFonts w:ascii="Tahoma" w:hAnsi="Tahoma" w:cs="Tahoma"/>
          <w:sz w:val="20"/>
          <w:szCs w:val="20"/>
        </w:rPr>
        <w:t xml:space="preserve"> </w:t>
      </w:r>
      <w:r w:rsidRPr="00064907">
        <w:rPr>
          <w:rFonts w:ascii="Tahoma" w:hAnsi="Tahoma" w:cs="Tahoma"/>
          <w:bCs/>
          <w:sz w:val="20"/>
          <w:szCs w:val="20"/>
        </w:rPr>
        <w:t>najkasneje do datuma in ure, določene v poglavju 1.2.</w:t>
      </w:r>
      <w:r w:rsidRPr="00064907">
        <w:rPr>
          <w:rFonts w:ascii="Tahoma" w:hAnsi="Tahoma" w:cs="Tahoma"/>
          <w:sz w:val="20"/>
          <w:szCs w:val="20"/>
        </w:rPr>
        <w:t xml:space="preserve"> Za oddano ponudbo se šteje ponudba, ki je v sistemu e-JN označena s statusom »ODDANA«.</w:t>
      </w:r>
    </w:p>
    <w:p w14:paraId="671399A1" w14:textId="77777777" w:rsidR="003C66FB" w:rsidRPr="00064907" w:rsidRDefault="003C66FB" w:rsidP="003C66FB">
      <w:pPr>
        <w:spacing w:after="0" w:line="240" w:lineRule="auto"/>
        <w:jc w:val="both"/>
        <w:rPr>
          <w:rFonts w:ascii="Tahoma" w:hAnsi="Tahoma" w:cs="Tahoma"/>
          <w:sz w:val="20"/>
          <w:szCs w:val="20"/>
        </w:rPr>
      </w:pPr>
    </w:p>
    <w:p w14:paraId="75F998B1" w14:textId="77777777" w:rsidR="003C66FB" w:rsidRPr="00064907" w:rsidRDefault="003C66FB" w:rsidP="003C66FB">
      <w:pPr>
        <w:spacing w:after="0" w:line="240" w:lineRule="auto"/>
        <w:jc w:val="both"/>
        <w:rPr>
          <w:rFonts w:ascii="Tahoma" w:hAnsi="Tahoma" w:cs="Tahoma"/>
          <w:sz w:val="20"/>
          <w:szCs w:val="20"/>
        </w:rPr>
      </w:pPr>
      <w:r w:rsidRPr="00064907">
        <w:rPr>
          <w:rFonts w:ascii="Tahoma" w:hAnsi="Tahoma" w:cs="Tahoma"/>
          <w:sz w:val="20"/>
          <w:szCs w:val="20"/>
        </w:rPr>
        <w:t xml:space="preserve">Ponudnik lahko do roka za oddajo ponudb svojo ponudbo umakne ali spremeni. Če ponudnik v sistemu e-JN svojo ponudbo umakne, se šteje, da ponudba ni bila oddana in je naročnik v sistemu e-JN tudi ne bo videl. Če ponudnik svojo ponudbo v sistemu e-JN spremeni, je naročniku v tem sistemu odprta zadnja oddana ponudba. </w:t>
      </w:r>
    </w:p>
    <w:p w14:paraId="0363AB07" w14:textId="77777777" w:rsidR="003C66FB" w:rsidRPr="00064907" w:rsidRDefault="003C66FB" w:rsidP="003C66FB">
      <w:pPr>
        <w:spacing w:after="0" w:line="240" w:lineRule="auto"/>
        <w:jc w:val="both"/>
        <w:rPr>
          <w:rFonts w:ascii="Tahoma" w:hAnsi="Tahoma" w:cs="Tahoma"/>
          <w:sz w:val="20"/>
          <w:szCs w:val="20"/>
        </w:rPr>
      </w:pPr>
    </w:p>
    <w:p w14:paraId="21A4CE3D"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Po preteku roka za predložitev ponudb ponudbe ne bo več mogoče oddati.</w:t>
      </w:r>
    </w:p>
    <w:p w14:paraId="4A88B175" w14:textId="77777777" w:rsidR="003C66FB" w:rsidRPr="00064907" w:rsidRDefault="003C66FB" w:rsidP="003C66FB">
      <w:pPr>
        <w:pStyle w:val="Brezrazmikov"/>
        <w:rPr>
          <w:rFonts w:ascii="Tahoma" w:hAnsi="Tahoma" w:cs="Tahoma"/>
          <w:sz w:val="20"/>
          <w:szCs w:val="20"/>
        </w:rPr>
      </w:pPr>
    </w:p>
    <w:p w14:paraId="790CB14A" w14:textId="77777777" w:rsidR="00D63D46" w:rsidRPr="00064907" w:rsidRDefault="003C66FB" w:rsidP="003C66FB">
      <w:pPr>
        <w:pStyle w:val="Brezrazmikov"/>
        <w:rPr>
          <w:rFonts w:ascii="Tahoma" w:hAnsi="Tahoma" w:cs="Tahoma"/>
          <w:sz w:val="20"/>
          <w:szCs w:val="20"/>
        </w:rPr>
      </w:pPr>
      <w:r w:rsidRPr="00064907">
        <w:rPr>
          <w:rFonts w:ascii="Tahoma" w:hAnsi="Tahoma" w:cs="Tahoma"/>
          <w:sz w:val="20"/>
          <w:szCs w:val="20"/>
        </w:rPr>
        <w:t>Dostop do povezave za oddajo elektronske ponudbe v tem postopku javnega naročila je objavljen v objavi naročila na Portalu javnih naročil</w:t>
      </w:r>
      <w:r w:rsidR="00043B6D" w:rsidRPr="00064907">
        <w:rPr>
          <w:rFonts w:ascii="Tahoma" w:hAnsi="Tahoma" w:cs="Tahoma"/>
          <w:sz w:val="20"/>
          <w:szCs w:val="20"/>
        </w:rPr>
        <w:t>.</w:t>
      </w:r>
    </w:p>
    <w:p w14:paraId="76FA5146" w14:textId="77777777" w:rsidR="003C66FB" w:rsidRPr="00F22900" w:rsidRDefault="003C66FB" w:rsidP="000978FF">
      <w:pPr>
        <w:pStyle w:val="Naslov3"/>
      </w:pPr>
      <w:bookmarkStart w:id="51" w:name="_Toc174661401"/>
      <w:bookmarkStart w:id="52" w:name="_Toc532538594"/>
      <w:bookmarkStart w:id="53" w:name="_Toc9435523"/>
      <w:bookmarkStart w:id="54" w:name="_Toc2343184"/>
      <w:bookmarkStart w:id="55" w:name="_Toc10803977"/>
      <w:r w:rsidRPr="00F22900">
        <w:t>Finančna zavarovanja</w:t>
      </w:r>
      <w:bookmarkEnd w:id="51"/>
    </w:p>
    <w:p w14:paraId="7C0CF21F" w14:textId="77777777" w:rsidR="003C66FB" w:rsidRPr="00064907" w:rsidRDefault="003C66FB" w:rsidP="003C66FB">
      <w:pPr>
        <w:pStyle w:val="Brezrazmikov"/>
        <w:rPr>
          <w:rFonts w:ascii="Tahoma" w:hAnsi="Tahoma" w:cs="Tahoma"/>
          <w:b/>
          <w:bCs/>
          <w:sz w:val="20"/>
          <w:szCs w:val="20"/>
        </w:rPr>
      </w:pPr>
      <w:r w:rsidRPr="00064907">
        <w:rPr>
          <w:rFonts w:ascii="Tahoma" w:hAnsi="Tahoma" w:cs="Tahoma"/>
          <w:b/>
          <w:bCs/>
          <w:sz w:val="20"/>
          <w:szCs w:val="20"/>
        </w:rPr>
        <w:t>Zavarovanje za resnost ponudbe</w:t>
      </w:r>
    </w:p>
    <w:p w14:paraId="17B18DAB" w14:textId="77777777" w:rsidR="003C66FB" w:rsidRPr="00064907" w:rsidRDefault="003C66FB" w:rsidP="003C66FB">
      <w:pPr>
        <w:pStyle w:val="Brezrazmikov"/>
        <w:rPr>
          <w:rFonts w:ascii="Tahoma" w:hAnsi="Tahoma" w:cs="Tahoma"/>
          <w:sz w:val="20"/>
          <w:szCs w:val="20"/>
        </w:rPr>
      </w:pPr>
    </w:p>
    <w:p w14:paraId="4615B953" w14:textId="68A3B340"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t xml:space="preserve">Naročnik za resnost ponudbe zahteva </w:t>
      </w:r>
      <w:r w:rsidR="00C334DA" w:rsidRPr="00AE20DD">
        <w:rPr>
          <w:rFonts w:ascii="Tahoma" w:hAnsi="Tahoma" w:cs="Tahoma"/>
          <w:sz w:val="20"/>
          <w:szCs w:val="20"/>
        </w:rPr>
        <w:t>1</w:t>
      </w:r>
      <w:r w:rsidR="00B122CC" w:rsidRPr="00AE20DD">
        <w:rPr>
          <w:rFonts w:ascii="Tahoma" w:hAnsi="Tahoma" w:cs="Tahoma"/>
          <w:sz w:val="20"/>
          <w:szCs w:val="20"/>
        </w:rPr>
        <w:t xml:space="preserve"> x bianco podpisano in žigosano menico</w:t>
      </w:r>
      <w:r w:rsidRPr="00AE20DD">
        <w:rPr>
          <w:rFonts w:ascii="Tahoma" w:hAnsi="Tahoma" w:cs="Tahoma"/>
          <w:sz w:val="20"/>
          <w:szCs w:val="20"/>
        </w:rPr>
        <w:t xml:space="preserve"> in menično izjavo s pooblastilom za izpolnitev in unovčenje, v višini </w:t>
      </w:r>
      <w:r w:rsidR="005870C0" w:rsidRPr="00AE20DD">
        <w:rPr>
          <w:rFonts w:ascii="Tahoma" w:hAnsi="Tahoma" w:cs="Tahoma"/>
          <w:sz w:val="20"/>
          <w:szCs w:val="20"/>
        </w:rPr>
        <w:t>2 % ponudbene vrednosti</w:t>
      </w:r>
      <w:r w:rsidRPr="00AE20DD">
        <w:rPr>
          <w:rFonts w:ascii="Tahoma" w:hAnsi="Tahoma" w:cs="Tahoma"/>
          <w:sz w:val="20"/>
          <w:szCs w:val="20"/>
        </w:rPr>
        <w:t>, z oznako „Brez protesta“, plačljivo na prvi poziv in veljavno do roka, določenega v poglavju 1.2.</w:t>
      </w:r>
    </w:p>
    <w:p w14:paraId="4A738F2D" w14:textId="77777777" w:rsidR="00510FB6" w:rsidRPr="00064907" w:rsidRDefault="00510FB6" w:rsidP="00510FB6">
      <w:pPr>
        <w:pStyle w:val="Brezrazmikov"/>
        <w:rPr>
          <w:rFonts w:ascii="Tahoma" w:hAnsi="Tahoma" w:cs="Tahoma"/>
          <w:sz w:val="20"/>
          <w:szCs w:val="20"/>
        </w:rPr>
      </w:pPr>
    </w:p>
    <w:p w14:paraId="4E488C03" w14:textId="77777777"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t>Menico z menično izjavo, dano za resnost ponudbe, naročnik unovči, če ponudnik:</w:t>
      </w:r>
    </w:p>
    <w:p w14:paraId="503020B0" w14:textId="77777777" w:rsidR="00510FB6" w:rsidRPr="00064907" w:rsidRDefault="00510FB6" w:rsidP="00510FB6">
      <w:pPr>
        <w:pStyle w:val="Brezrazmikov"/>
        <w:numPr>
          <w:ilvl w:val="0"/>
          <w:numId w:val="22"/>
        </w:numPr>
        <w:rPr>
          <w:rFonts w:ascii="Tahoma" w:hAnsi="Tahoma" w:cs="Tahoma"/>
          <w:sz w:val="20"/>
          <w:szCs w:val="20"/>
        </w:rPr>
      </w:pPr>
      <w:r w:rsidRPr="00064907">
        <w:rPr>
          <w:rFonts w:ascii="Tahoma" w:hAnsi="Tahoma" w:cs="Tahoma"/>
          <w:sz w:val="20"/>
          <w:szCs w:val="20"/>
        </w:rPr>
        <w:t>po odpiranju ponudb svojo ponudbo umakne ali jo spremeni v času njene veljavnosti,</w:t>
      </w:r>
    </w:p>
    <w:p w14:paraId="6162D25B" w14:textId="77777777" w:rsidR="00510FB6" w:rsidRPr="00064907" w:rsidRDefault="00510FB6" w:rsidP="00510FB6">
      <w:pPr>
        <w:pStyle w:val="Brezrazmikov"/>
        <w:numPr>
          <w:ilvl w:val="0"/>
          <w:numId w:val="22"/>
        </w:numPr>
        <w:rPr>
          <w:rFonts w:ascii="Tahoma" w:hAnsi="Tahoma" w:cs="Tahoma"/>
          <w:sz w:val="20"/>
          <w:szCs w:val="20"/>
        </w:rPr>
      </w:pPr>
      <w:r w:rsidRPr="00064907">
        <w:rPr>
          <w:rFonts w:ascii="Tahoma" w:hAnsi="Tahoma" w:cs="Tahoma"/>
          <w:sz w:val="20"/>
          <w:szCs w:val="20"/>
        </w:rPr>
        <w:t>zavrne sklenitev pogodbe,</w:t>
      </w:r>
    </w:p>
    <w:p w14:paraId="272CE5C5" w14:textId="77777777" w:rsidR="00510FB6" w:rsidRPr="00064907" w:rsidRDefault="00510FB6" w:rsidP="00510FB6">
      <w:pPr>
        <w:pStyle w:val="Brezrazmikov"/>
        <w:numPr>
          <w:ilvl w:val="0"/>
          <w:numId w:val="22"/>
        </w:numPr>
        <w:rPr>
          <w:rFonts w:ascii="Tahoma" w:hAnsi="Tahoma" w:cs="Tahoma"/>
          <w:sz w:val="20"/>
          <w:szCs w:val="20"/>
        </w:rPr>
      </w:pPr>
      <w:r w:rsidRPr="00064907">
        <w:rPr>
          <w:rFonts w:ascii="Tahoma" w:hAnsi="Tahoma" w:cs="Tahoma"/>
          <w:sz w:val="20"/>
          <w:szCs w:val="20"/>
        </w:rPr>
        <w:t>ob sklenitvi pogodbe ne predloži finančnega zavarovanja za dobro izvedbo pogodbenih obveznosti.</w:t>
      </w:r>
    </w:p>
    <w:p w14:paraId="007781F3" w14:textId="77777777" w:rsidR="00510FB6" w:rsidRPr="00064907" w:rsidRDefault="00510FB6" w:rsidP="00510FB6">
      <w:pPr>
        <w:pStyle w:val="Brezrazmikov"/>
        <w:rPr>
          <w:rFonts w:ascii="Tahoma" w:hAnsi="Tahoma" w:cs="Tahoma"/>
          <w:sz w:val="20"/>
          <w:szCs w:val="20"/>
        </w:rPr>
      </w:pPr>
    </w:p>
    <w:p w14:paraId="03C0F06B" w14:textId="77777777"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t xml:space="preserve">Naročnik unovči menico z menično izjavo tudi v primeru, da se v postopku javnega naročila izkaže, da je ponudnik podal neresnične izjave. Naročnik po zaključku postopka oddaje javnega naročila neizbranim ponudnikom vrne </w:t>
      </w:r>
      <w:proofErr w:type="spellStart"/>
      <w:r w:rsidRPr="00064907">
        <w:rPr>
          <w:rFonts w:ascii="Tahoma" w:hAnsi="Tahoma" w:cs="Tahoma"/>
          <w:sz w:val="20"/>
          <w:szCs w:val="20"/>
        </w:rPr>
        <w:t>neunovčene</w:t>
      </w:r>
      <w:proofErr w:type="spellEnd"/>
      <w:r w:rsidRPr="00064907">
        <w:rPr>
          <w:rFonts w:ascii="Tahoma" w:hAnsi="Tahoma" w:cs="Tahoma"/>
          <w:sz w:val="20"/>
          <w:szCs w:val="20"/>
        </w:rPr>
        <w:t xml:space="preserve"> menice za resnost ponudbe.</w:t>
      </w:r>
    </w:p>
    <w:p w14:paraId="1BD3E1A3" w14:textId="77777777" w:rsidR="00510FB6" w:rsidRPr="00064907" w:rsidRDefault="00510FB6" w:rsidP="00510FB6">
      <w:pPr>
        <w:pStyle w:val="Brezrazmikov"/>
        <w:rPr>
          <w:rFonts w:ascii="Tahoma" w:hAnsi="Tahoma" w:cs="Tahoma"/>
          <w:sz w:val="20"/>
          <w:szCs w:val="20"/>
        </w:rPr>
      </w:pPr>
    </w:p>
    <w:p w14:paraId="2A83E1FF" w14:textId="77777777"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t>Vzorec menične izjave s pooblastilom za izpolnitev in unovčenje je sestavni del te dokumentacije v zvezi z javnim naročilom.</w:t>
      </w:r>
    </w:p>
    <w:p w14:paraId="2081BB88" w14:textId="77777777" w:rsidR="00510FB6" w:rsidRPr="00064907" w:rsidRDefault="00510FB6" w:rsidP="00510FB6">
      <w:pPr>
        <w:pStyle w:val="Brezrazmikov"/>
        <w:rPr>
          <w:rFonts w:ascii="Tahoma" w:hAnsi="Tahoma" w:cs="Tahoma"/>
          <w:sz w:val="20"/>
          <w:szCs w:val="20"/>
        </w:rPr>
      </w:pPr>
    </w:p>
    <w:p w14:paraId="2C0421F8" w14:textId="77777777"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lastRenderedPageBreak/>
        <w:t>Če ponudnik zavarovanja ne bo predložil ali bo predložil zavarovanje, ki ni skladno z zahtevami naročnika in zato ni v celoti unovčljivo skladno z navedenimi zahtevami, bo naročnik takšno ponudbo izločil.</w:t>
      </w:r>
    </w:p>
    <w:p w14:paraId="3597E2DA" w14:textId="77777777" w:rsidR="00510FB6" w:rsidRPr="00064907" w:rsidRDefault="00510FB6" w:rsidP="00510FB6">
      <w:pPr>
        <w:pStyle w:val="Brezrazmikov"/>
        <w:rPr>
          <w:rFonts w:ascii="Tahoma" w:hAnsi="Tahoma" w:cs="Tahoma"/>
          <w:sz w:val="20"/>
          <w:szCs w:val="20"/>
        </w:rPr>
      </w:pPr>
    </w:p>
    <w:p w14:paraId="1EE6866C" w14:textId="77777777"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t xml:space="preserve">Ponudnik mora predložiti zavarovanje za resnost ponudbe do roka za predložitev ponudb osebno ali po pošti na naslov: </w:t>
      </w:r>
    </w:p>
    <w:p w14:paraId="0CBFA877" w14:textId="77777777" w:rsidR="00510FB6" w:rsidRPr="00064907" w:rsidRDefault="00510FB6" w:rsidP="00510FB6">
      <w:pPr>
        <w:pStyle w:val="Brezrazmikov"/>
        <w:rPr>
          <w:rFonts w:ascii="Tahoma" w:hAnsi="Tahoma" w:cs="Tahoma"/>
          <w:sz w:val="20"/>
          <w:szCs w:val="20"/>
        </w:rPr>
      </w:pPr>
    </w:p>
    <w:p w14:paraId="7B09EFB6" w14:textId="77777777" w:rsidR="00510FB6" w:rsidRPr="00064907" w:rsidRDefault="00510FB6" w:rsidP="00510FB6">
      <w:pPr>
        <w:pStyle w:val="Brezrazmikov"/>
        <w:ind w:left="357"/>
        <w:rPr>
          <w:rFonts w:ascii="Tahoma" w:hAnsi="Tahoma" w:cs="Tahoma"/>
          <w:b/>
          <w:bCs/>
          <w:sz w:val="20"/>
          <w:szCs w:val="20"/>
        </w:rPr>
      </w:pPr>
      <w:r w:rsidRPr="00064907">
        <w:rPr>
          <w:rFonts w:ascii="Tahoma" w:hAnsi="Tahoma" w:cs="Tahoma"/>
          <w:b/>
          <w:bCs/>
          <w:sz w:val="20"/>
          <w:szCs w:val="20"/>
        </w:rPr>
        <w:t>DOM DR. JOŽETA POTRČA POLJČANE</w:t>
      </w:r>
    </w:p>
    <w:p w14:paraId="473E00F8" w14:textId="6A516241" w:rsidR="00510FB6" w:rsidRPr="00064907" w:rsidRDefault="00D86567" w:rsidP="00510FB6">
      <w:pPr>
        <w:pStyle w:val="Brezrazmikov"/>
        <w:ind w:left="357"/>
        <w:rPr>
          <w:rFonts w:ascii="Tahoma" w:hAnsi="Tahoma" w:cs="Tahoma"/>
          <w:sz w:val="20"/>
          <w:szCs w:val="20"/>
        </w:rPr>
      </w:pPr>
      <w:r w:rsidRPr="00064907">
        <w:rPr>
          <w:rFonts w:ascii="Tahoma" w:hAnsi="Tahoma" w:cs="Tahoma"/>
          <w:sz w:val="20"/>
          <w:szCs w:val="20"/>
        </w:rPr>
        <w:t xml:space="preserve">Zgornje Poljčane, </w:t>
      </w:r>
      <w:r w:rsidR="00510FB6" w:rsidRPr="00064907">
        <w:rPr>
          <w:rFonts w:ascii="Tahoma" w:hAnsi="Tahoma" w:cs="Tahoma"/>
          <w:sz w:val="20"/>
          <w:szCs w:val="20"/>
        </w:rPr>
        <w:t>Potrčeva ulica 1</w:t>
      </w:r>
    </w:p>
    <w:p w14:paraId="227A8F6F" w14:textId="30B7FAA5" w:rsidR="00510FB6" w:rsidRPr="00064907" w:rsidRDefault="00510FB6" w:rsidP="00510FB6">
      <w:pPr>
        <w:pStyle w:val="Brezrazmikov"/>
        <w:ind w:left="357"/>
        <w:rPr>
          <w:rFonts w:ascii="Tahoma" w:hAnsi="Tahoma" w:cs="Tahoma"/>
          <w:sz w:val="20"/>
          <w:szCs w:val="20"/>
        </w:rPr>
      </w:pPr>
      <w:r w:rsidRPr="00064907">
        <w:rPr>
          <w:rFonts w:ascii="Tahoma" w:hAnsi="Tahoma" w:cs="Tahoma"/>
          <w:sz w:val="20"/>
          <w:szCs w:val="20"/>
        </w:rPr>
        <w:t>2319 Poljčane.</w:t>
      </w:r>
    </w:p>
    <w:p w14:paraId="52DD5D41" w14:textId="77777777" w:rsidR="00510FB6" w:rsidRPr="00064907" w:rsidRDefault="00510FB6" w:rsidP="00510FB6">
      <w:pPr>
        <w:pStyle w:val="Brezrazmikov"/>
        <w:rPr>
          <w:rFonts w:ascii="Tahoma" w:hAnsi="Tahoma" w:cs="Tahoma"/>
          <w:sz w:val="20"/>
          <w:szCs w:val="20"/>
        </w:rPr>
      </w:pPr>
    </w:p>
    <w:p w14:paraId="114F6ED7" w14:textId="7B169795"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t>Ponudnik predloži finančno zavarovanje za resnost ponudbe v zapečateni ali zaprti ovojnici. Na ovojnici mora biti poleg naziva in naslova naročnika naveden tudi naziv in naslov ponudnika. Prav tako mora biti na ovojnici razvidno besedilo »</w:t>
      </w:r>
      <w:r w:rsidRPr="00064907">
        <w:rPr>
          <w:rFonts w:ascii="Tahoma" w:hAnsi="Tahoma" w:cs="Tahoma"/>
          <w:b/>
          <w:bCs/>
          <w:sz w:val="20"/>
          <w:szCs w:val="20"/>
        </w:rPr>
        <w:t xml:space="preserve">NE ODPIRAJ – FINANČNO ZAVAROVANJE – JAVNO NAROČILO </w:t>
      </w:r>
      <w:r w:rsidR="00EE5FBD" w:rsidRPr="00064907">
        <w:rPr>
          <w:rFonts w:ascii="Tahoma" w:hAnsi="Tahoma" w:cs="Tahoma"/>
          <w:b/>
          <w:bCs/>
          <w:sz w:val="20"/>
          <w:szCs w:val="20"/>
        </w:rPr>
        <w:t>DOBAVA IN MONTAŽA OPREME ZA PROJEKT »CENTER INTEGRIRANE DOLGOTRAJNE OSKRBE MAJŠPERK!</w:t>
      </w:r>
      <w:r w:rsidR="00942A0D">
        <w:rPr>
          <w:rFonts w:ascii="Tahoma" w:hAnsi="Tahoma" w:cs="Tahoma"/>
          <w:b/>
          <w:bCs/>
          <w:sz w:val="20"/>
          <w:szCs w:val="20"/>
        </w:rPr>
        <w:t xml:space="preserve"> – Sklop št. ____</w:t>
      </w:r>
      <w:r w:rsidRPr="00064907">
        <w:rPr>
          <w:rFonts w:ascii="Tahoma" w:hAnsi="Tahoma" w:cs="Tahoma"/>
          <w:sz w:val="20"/>
          <w:szCs w:val="20"/>
        </w:rPr>
        <w:t>«. Za opremo ovojnice lahko ponudnik uporabi Obrazec Ovojnica, ki je sestavni del dokumentacije v zvezi z javnim naročilom. Ponudnik obrazec izpolni in ga nalepi na ovojnico.</w:t>
      </w:r>
    </w:p>
    <w:p w14:paraId="2F5BFAFC" w14:textId="77777777" w:rsidR="00510FB6" w:rsidRPr="00064907" w:rsidRDefault="00510FB6" w:rsidP="00510FB6">
      <w:pPr>
        <w:pStyle w:val="Brezrazmikov"/>
        <w:rPr>
          <w:rFonts w:ascii="Tahoma" w:hAnsi="Tahoma" w:cs="Tahoma"/>
          <w:sz w:val="20"/>
          <w:szCs w:val="20"/>
        </w:rPr>
      </w:pPr>
    </w:p>
    <w:p w14:paraId="76B856F5" w14:textId="77777777"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t>Finančno zavarovanje za resnost ponudbe mora na sedež naročnika prispeti do datuma in ure, ki je določen kot rok za oddajo ponudbe (gl. poglavje 1.2). V primeru, da bo finančno zavarovanje za resnost ponudbe k naročniku prispelo po zgoraj navedenem roku, bo takšna ponudba opredeljena za nepravočasno in iz nadaljnjega postopka javnega naročila izločena, ovojnica pa bo zaprta vrnjena na naslov ponudnika.</w:t>
      </w:r>
    </w:p>
    <w:p w14:paraId="0D5AFECE" w14:textId="77777777" w:rsidR="003C66FB" w:rsidRPr="00F22900" w:rsidRDefault="003C66FB" w:rsidP="003C66FB">
      <w:pPr>
        <w:pStyle w:val="Brezrazmikov"/>
        <w:rPr>
          <w:rFonts w:ascii="Tahoma" w:hAnsi="Tahoma" w:cs="Tahoma"/>
        </w:rPr>
      </w:pPr>
    </w:p>
    <w:p w14:paraId="76EDE5F2" w14:textId="77777777" w:rsidR="003C66FB" w:rsidRPr="00064907" w:rsidRDefault="003C66FB" w:rsidP="00510FB6">
      <w:pPr>
        <w:pStyle w:val="Brezrazmikov"/>
        <w:keepNext/>
        <w:rPr>
          <w:rFonts w:ascii="Tahoma" w:hAnsi="Tahoma" w:cs="Tahoma"/>
          <w:b/>
          <w:bCs/>
          <w:sz w:val="20"/>
          <w:szCs w:val="20"/>
        </w:rPr>
      </w:pPr>
      <w:bookmarkStart w:id="56" w:name="_Hlk141050571"/>
      <w:r w:rsidRPr="00064907">
        <w:rPr>
          <w:rFonts w:ascii="Tahoma" w:hAnsi="Tahoma" w:cs="Tahoma"/>
          <w:b/>
          <w:bCs/>
          <w:sz w:val="20"/>
          <w:szCs w:val="20"/>
        </w:rPr>
        <w:t>Zavarovanje za dobro izvedbo pogodbenih obveznosti</w:t>
      </w:r>
    </w:p>
    <w:p w14:paraId="1F9B6F33" w14:textId="77777777" w:rsidR="003C66FB" w:rsidRPr="00064907" w:rsidRDefault="003C66FB" w:rsidP="00510FB6">
      <w:pPr>
        <w:pStyle w:val="Brezrazmikov"/>
        <w:keepNext/>
        <w:rPr>
          <w:rFonts w:ascii="Tahoma" w:hAnsi="Tahoma" w:cs="Tahoma"/>
          <w:sz w:val="20"/>
          <w:szCs w:val="20"/>
        </w:rPr>
      </w:pPr>
    </w:p>
    <w:p w14:paraId="2905BBCA" w14:textId="53F65BEC" w:rsidR="003C66FB" w:rsidRPr="00064907" w:rsidRDefault="003C66FB" w:rsidP="00510FB6">
      <w:pPr>
        <w:pStyle w:val="Brezrazmikov"/>
        <w:keepNext/>
        <w:rPr>
          <w:rFonts w:ascii="Tahoma" w:hAnsi="Tahoma" w:cs="Tahoma"/>
          <w:sz w:val="20"/>
          <w:szCs w:val="20"/>
        </w:rPr>
      </w:pPr>
      <w:r w:rsidRPr="00064907">
        <w:rPr>
          <w:rFonts w:ascii="Tahoma" w:hAnsi="Tahoma" w:cs="Tahoma"/>
          <w:sz w:val="20"/>
          <w:szCs w:val="20"/>
        </w:rPr>
        <w:t xml:space="preserve">Izbrani ponudnik bo moral naročniku </w:t>
      </w:r>
      <w:r w:rsidR="003878AF" w:rsidRPr="00064907">
        <w:rPr>
          <w:rFonts w:ascii="Tahoma" w:hAnsi="Tahoma" w:cs="Tahoma"/>
          <w:sz w:val="20"/>
          <w:szCs w:val="20"/>
        </w:rPr>
        <w:t>najkasneje v roku 15 dni po</w:t>
      </w:r>
      <w:r w:rsidRPr="00064907">
        <w:rPr>
          <w:rFonts w:ascii="Tahoma" w:hAnsi="Tahoma" w:cs="Tahoma"/>
          <w:sz w:val="20"/>
          <w:szCs w:val="20"/>
        </w:rPr>
        <w:t xml:space="preserve"> podpisu pogodbe predložiti finančno zavarovanje za dobro izvedbo pogodbenih obveznosti v višini 10 % pogodbene vrednosti (z DDV). </w:t>
      </w:r>
    </w:p>
    <w:p w14:paraId="5C01FA11" w14:textId="77777777" w:rsidR="003C66FB" w:rsidRPr="00064907" w:rsidRDefault="003C66FB" w:rsidP="003C66FB">
      <w:pPr>
        <w:pStyle w:val="Brezrazmikov"/>
        <w:rPr>
          <w:rFonts w:ascii="Tahoma" w:hAnsi="Tahoma" w:cs="Tahoma"/>
          <w:sz w:val="20"/>
          <w:szCs w:val="20"/>
        </w:rPr>
      </w:pPr>
    </w:p>
    <w:p w14:paraId="52E3352B" w14:textId="6C6386CA"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 xml:space="preserve">Oblika finančnega zavarovanja: </w:t>
      </w:r>
      <w:bookmarkStart w:id="57" w:name="_Hlk149545638"/>
      <w:r w:rsidR="00E764E5" w:rsidRPr="00064907">
        <w:rPr>
          <w:rFonts w:ascii="Tahoma" w:hAnsi="Tahoma" w:cs="Tahoma"/>
          <w:sz w:val="20"/>
          <w:szCs w:val="20"/>
        </w:rPr>
        <w:t>bančna garancija ali kavcijsko zavarovanje, izdana in veljavna v skladu z Enotnimi pravili za garancije na poziv (EPGP) revizija iz leta 2010, izdana pri MTZ pod št. 758.</w:t>
      </w:r>
    </w:p>
    <w:bookmarkEnd w:id="57"/>
    <w:p w14:paraId="717B8809" w14:textId="77777777" w:rsidR="00DC77A3" w:rsidRPr="00064907" w:rsidRDefault="00DC77A3" w:rsidP="003C66FB">
      <w:pPr>
        <w:pStyle w:val="Brezrazmikov"/>
        <w:rPr>
          <w:rFonts w:ascii="Tahoma" w:hAnsi="Tahoma" w:cs="Tahoma"/>
          <w:sz w:val="20"/>
          <w:szCs w:val="20"/>
        </w:rPr>
      </w:pPr>
    </w:p>
    <w:p w14:paraId="2B1EC42C" w14:textId="0E73B0AF"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Rok veljavnosti</w:t>
      </w:r>
      <w:r w:rsidR="00DC77A3" w:rsidRPr="00064907">
        <w:rPr>
          <w:rFonts w:ascii="Tahoma" w:hAnsi="Tahoma" w:cs="Tahoma"/>
          <w:sz w:val="20"/>
          <w:szCs w:val="20"/>
        </w:rPr>
        <w:t xml:space="preserve">: </w:t>
      </w:r>
      <w:r w:rsidR="00D63B39" w:rsidRPr="00064907">
        <w:rPr>
          <w:rFonts w:ascii="Tahoma" w:hAnsi="Tahoma" w:cs="Tahoma"/>
          <w:sz w:val="20"/>
          <w:szCs w:val="20"/>
        </w:rPr>
        <w:t>30 dni po roku za dokončanje del</w:t>
      </w:r>
      <w:r w:rsidRPr="00064907">
        <w:rPr>
          <w:rFonts w:ascii="Tahoma" w:hAnsi="Tahoma" w:cs="Tahoma"/>
          <w:sz w:val="20"/>
          <w:szCs w:val="20"/>
        </w:rPr>
        <w:t>.</w:t>
      </w:r>
    </w:p>
    <w:bookmarkEnd w:id="56"/>
    <w:p w14:paraId="56588C0C" w14:textId="77777777" w:rsidR="003C66FB" w:rsidRPr="00064907" w:rsidRDefault="003C66FB" w:rsidP="003C66FB">
      <w:pPr>
        <w:pStyle w:val="Brezrazmikov"/>
        <w:rPr>
          <w:rFonts w:ascii="Tahoma" w:hAnsi="Tahoma" w:cs="Tahoma"/>
          <w:sz w:val="20"/>
          <w:szCs w:val="20"/>
        </w:rPr>
      </w:pPr>
    </w:p>
    <w:p w14:paraId="1E018DD1"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 xml:space="preserve">Če se bodo med trajanjem pogodbe spremenili roki za izvedbo posla, bo moral ponudnik temu ustrezno spremeniti tudi finančno zavarovanje oziroma podaljšati njegovo veljavnost. </w:t>
      </w:r>
    </w:p>
    <w:p w14:paraId="3CAA3C27" w14:textId="77777777" w:rsidR="003C66FB" w:rsidRPr="00064907" w:rsidRDefault="003C66FB" w:rsidP="003C66FB">
      <w:pPr>
        <w:pStyle w:val="Brezrazmikov"/>
        <w:rPr>
          <w:rFonts w:ascii="Tahoma" w:hAnsi="Tahoma" w:cs="Tahoma"/>
          <w:sz w:val="20"/>
          <w:szCs w:val="20"/>
        </w:rPr>
      </w:pPr>
    </w:p>
    <w:p w14:paraId="69D28AF8"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 xml:space="preserve">Zavarovanje za dobro izvedbo pogodbenih obveznosti naročnik unovči pod pogoji, kot so opredeljeni v vzorcu pogodbe, ki je sestavni del te dokumentacije v zvezi z oddajo javnega naročila. </w:t>
      </w:r>
    </w:p>
    <w:p w14:paraId="4D2A2E06" w14:textId="77777777" w:rsidR="003C66FB" w:rsidRPr="00064907" w:rsidRDefault="003C66FB" w:rsidP="003C66FB">
      <w:pPr>
        <w:pStyle w:val="Brezrazmikov"/>
        <w:rPr>
          <w:rFonts w:ascii="Tahoma" w:hAnsi="Tahoma" w:cs="Tahoma"/>
          <w:sz w:val="20"/>
          <w:szCs w:val="20"/>
        </w:rPr>
      </w:pPr>
    </w:p>
    <w:p w14:paraId="66348587"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Pogodba o izvedbi javnega naročila postane veljavna pod pogojem, da izbrani ponudnik predloži finančno zavarovanje za dobro izvedbo pogodbenih obveznosti.</w:t>
      </w:r>
    </w:p>
    <w:p w14:paraId="07F374B9" w14:textId="77777777" w:rsidR="003C66FB" w:rsidRPr="00064907" w:rsidRDefault="003C66FB" w:rsidP="003C66FB">
      <w:pPr>
        <w:pStyle w:val="Brezrazmikov"/>
        <w:rPr>
          <w:rFonts w:ascii="Tahoma" w:hAnsi="Tahoma" w:cs="Tahoma"/>
          <w:sz w:val="20"/>
          <w:szCs w:val="20"/>
        </w:rPr>
      </w:pPr>
    </w:p>
    <w:p w14:paraId="21D1872B" w14:textId="77777777" w:rsidR="003C66FB" w:rsidRPr="00064907" w:rsidRDefault="003C66FB" w:rsidP="003C66FB">
      <w:pPr>
        <w:pStyle w:val="Brezrazmikov"/>
        <w:rPr>
          <w:rFonts w:ascii="Tahoma" w:hAnsi="Tahoma" w:cs="Tahoma"/>
          <w:b/>
          <w:bCs/>
          <w:sz w:val="20"/>
          <w:szCs w:val="20"/>
        </w:rPr>
      </w:pPr>
      <w:r w:rsidRPr="00064907">
        <w:rPr>
          <w:rFonts w:ascii="Tahoma" w:hAnsi="Tahoma" w:cs="Tahoma"/>
          <w:b/>
          <w:bCs/>
          <w:sz w:val="20"/>
          <w:szCs w:val="20"/>
        </w:rPr>
        <w:t>Zavarovanje za odpravo napak v garancijskem roku</w:t>
      </w:r>
    </w:p>
    <w:p w14:paraId="7E3B4BAB" w14:textId="77777777" w:rsidR="003C66FB" w:rsidRPr="00064907" w:rsidRDefault="003C66FB" w:rsidP="003C66FB">
      <w:pPr>
        <w:pStyle w:val="Brezrazmikov"/>
        <w:rPr>
          <w:rFonts w:ascii="Tahoma" w:hAnsi="Tahoma" w:cs="Tahoma"/>
          <w:sz w:val="20"/>
          <w:szCs w:val="20"/>
        </w:rPr>
      </w:pPr>
    </w:p>
    <w:p w14:paraId="43D2D129" w14:textId="036510E5"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 xml:space="preserve">Izbrani ponudnik bo moral naročniku predložiti finančno zavarovanje za odpravo napak v garancijskem roku v višini 5 % pogodbene vrednosti (z DDV), in sicer </w:t>
      </w:r>
      <w:r w:rsidR="00247532" w:rsidRPr="00064907">
        <w:rPr>
          <w:rFonts w:ascii="Tahoma" w:hAnsi="Tahoma" w:cs="Tahoma"/>
          <w:sz w:val="20"/>
          <w:szCs w:val="20"/>
        </w:rPr>
        <w:t xml:space="preserve">v roku, ki ga bosta naročnik in </w:t>
      </w:r>
      <w:r w:rsidR="00323DD0">
        <w:rPr>
          <w:rFonts w:ascii="Tahoma" w:hAnsi="Tahoma" w:cs="Tahoma"/>
          <w:sz w:val="20"/>
          <w:szCs w:val="20"/>
        </w:rPr>
        <w:t>dobavitelj</w:t>
      </w:r>
      <w:r w:rsidR="00247532" w:rsidRPr="00064907">
        <w:rPr>
          <w:rFonts w:ascii="Tahoma" w:hAnsi="Tahoma" w:cs="Tahoma"/>
          <w:sz w:val="20"/>
          <w:szCs w:val="20"/>
        </w:rPr>
        <w:t xml:space="preserve"> dogovorila ob podpisu zapisnika o sprejemu in izročitvi</w:t>
      </w:r>
      <w:r w:rsidRPr="00064907">
        <w:rPr>
          <w:rFonts w:ascii="Tahoma" w:hAnsi="Tahoma" w:cs="Tahoma"/>
          <w:sz w:val="20"/>
          <w:szCs w:val="20"/>
        </w:rPr>
        <w:t>.</w:t>
      </w:r>
    </w:p>
    <w:p w14:paraId="09AEFD6C" w14:textId="77777777" w:rsidR="003C66FB" w:rsidRPr="00064907" w:rsidRDefault="003C66FB" w:rsidP="003C66FB">
      <w:pPr>
        <w:pStyle w:val="Brezrazmikov"/>
        <w:rPr>
          <w:rFonts w:ascii="Tahoma" w:hAnsi="Tahoma" w:cs="Tahoma"/>
          <w:sz w:val="20"/>
          <w:szCs w:val="20"/>
        </w:rPr>
      </w:pPr>
    </w:p>
    <w:p w14:paraId="193CBE73" w14:textId="1AE79574"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 xml:space="preserve">Oblika finančnega zavarovanja: </w:t>
      </w:r>
      <w:r w:rsidR="003878AF" w:rsidRPr="00064907">
        <w:rPr>
          <w:rFonts w:ascii="Tahoma" w:hAnsi="Tahoma" w:cs="Tahoma"/>
          <w:sz w:val="20"/>
          <w:szCs w:val="20"/>
        </w:rPr>
        <w:t>bančna garancija ali kavcijsko zavarovanje, izdana in veljavna v skladu z Enotnimi pravili za garancije na poziv (EPGP) revizija iz leta 2010, izdana pri MTZ pod št. 758.</w:t>
      </w:r>
    </w:p>
    <w:p w14:paraId="4A630DAE" w14:textId="77777777" w:rsidR="00DC77A3" w:rsidRPr="00064907" w:rsidRDefault="00DC77A3" w:rsidP="003C66FB">
      <w:pPr>
        <w:pStyle w:val="Brezrazmikov"/>
        <w:rPr>
          <w:rFonts w:ascii="Tahoma" w:hAnsi="Tahoma" w:cs="Tahoma"/>
          <w:sz w:val="20"/>
          <w:szCs w:val="20"/>
        </w:rPr>
      </w:pPr>
    </w:p>
    <w:p w14:paraId="5510A620"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Rok veljavnosti</w:t>
      </w:r>
      <w:r w:rsidR="00DC77A3" w:rsidRPr="00064907">
        <w:rPr>
          <w:rFonts w:ascii="Tahoma" w:hAnsi="Tahoma" w:cs="Tahoma"/>
          <w:sz w:val="20"/>
          <w:szCs w:val="20"/>
        </w:rPr>
        <w:t xml:space="preserve">: 30 dni po </w:t>
      </w:r>
      <w:r w:rsidR="00247532" w:rsidRPr="00064907">
        <w:rPr>
          <w:rFonts w:ascii="Tahoma" w:hAnsi="Tahoma" w:cs="Tahoma"/>
          <w:sz w:val="20"/>
          <w:szCs w:val="20"/>
        </w:rPr>
        <w:t>poteku zadnjega garancijskega roka</w:t>
      </w:r>
      <w:r w:rsidRPr="00064907">
        <w:rPr>
          <w:rFonts w:ascii="Tahoma" w:hAnsi="Tahoma" w:cs="Tahoma"/>
          <w:sz w:val="20"/>
          <w:szCs w:val="20"/>
        </w:rPr>
        <w:t>.</w:t>
      </w:r>
    </w:p>
    <w:p w14:paraId="40E20328" w14:textId="77777777" w:rsidR="003878AF" w:rsidRPr="00064907" w:rsidRDefault="003878AF" w:rsidP="00247532">
      <w:pPr>
        <w:pStyle w:val="Brezrazmikov"/>
        <w:rPr>
          <w:rFonts w:ascii="Tahoma" w:hAnsi="Tahoma" w:cs="Tahoma"/>
          <w:sz w:val="20"/>
          <w:szCs w:val="20"/>
        </w:rPr>
      </w:pPr>
    </w:p>
    <w:p w14:paraId="3188E2A9" w14:textId="14B96201" w:rsidR="003878AF" w:rsidRPr="00064907" w:rsidRDefault="00247532" w:rsidP="00247532">
      <w:pPr>
        <w:pStyle w:val="Brezrazmikov"/>
        <w:rPr>
          <w:rFonts w:ascii="Tahoma" w:hAnsi="Tahoma" w:cs="Tahoma"/>
          <w:sz w:val="20"/>
          <w:szCs w:val="20"/>
        </w:rPr>
      </w:pPr>
      <w:r w:rsidRPr="00064907">
        <w:rPr>
          <w:rFonts w:ascii="Tahoma" w:hAnsi="Tahoma" w:cs="Tahoma"/>
          <w:sz w:val="20"/>
          <w:szCs w:val="20"/>
        </w:rPr>
        <w:t xml:space="preserve">Garancijski rok za </w:t>
      </w:r>
      <w:r w:rsidR="007A3548" w:rsidRPr="00064907">
        <w:rPr>
          <w:rFonts w:ascii="Tahoma" w:hAnsi="Tahoma" w:cs="Tahoma"/>
          <w:sz w:val="20"/>
          <w:szCs w:val="20"/>
        </w:rPr>
        <w:t>dobavo blaga in montažo</w:t>
      </w:r>
      <w:r w:rsidRPr="00064907">
        <w:rPr>
          <w:rFonts w:ascii="Tahoma" w:hAnsi="Tahoma" w:cs="Tahoma"/>
          <w:sz w:val="20"/>
          <w:szCs w:val="20"/>
        </w:rPr>
        <w:t xml:space="preserve"> je pet (5) let in začne teči z dnem podpisa zapisnika o sprejemu in izročitvi, iz katerega izhaja, da so vse pomanjkljivosti odpravljene. </w:t>
      </w:r>
    </w:p>
    <w:p w14:paraId="34B911AD" w14:textId="77777777" w:rsidR="003878AF" w:rsidRPr="00064907" w:rsidRDefault="003878AF" w:rsidP="00247532">
      <w:pPr>
        <w:pStyle w:val="Brezrazmikov"/>
        <w:rPr>
          <w:rFonts w:ascii="Tahoma" w:hAnsi="Tahoma" w:cs="Tahoma"/>
          <w:sz w:val="20"/>
          <w:szCs w:val="20"/>
        </w:rPr>
      </w:pPr>
    </w:p>
    <w:p w14:paraId="7D77EFF8" w14:textId="4CD94C4E" w:rsidR="00247532" w:rsidRPr="00064907" w:rsidRDefault="00247532" w:rsidP="00247532">
      <w:pPr>
        <w:pStyle w:val="Brezrazmikov"/>
        <w:rPr>
          <w:rFonts w:ascii="Tahoma" w:hAnsi="Tahoma" w:cs="Tahoma"/>
          <w:sz w:val="20"/>
          <w:szCs w:val="20"/>
        </w:rPr>
      </w:pPr>
      <w:r w:rsidRPr="00064907">
        <w:rPr>
          <w:rFonts w:ascii="Tahoma" w:hAnsi="Tahoma" w:cs="Tahoma"/>
          <w:sz w:val="20"/>
          <w:szCs w:val="20"/>
        </w:rPr>
        <w:lastRenderedPageBreak/>
        <w:t xml:space="preserve">Po predaji jamstva za odpravo napak v garancijski dobi naročnik </w:t>
      </w:r>
      <w:r w:rsidR="000618E7">
        <w:rPr>
          <w:rFonts w:ascii="Tahoma" w:hAnsi="Tahoma" w:cs="Tahoma"/>
          <w:sz w:val="20"/>
          <w:szCs w:val="20"/>
        </w:rPr>
        <w:t>dobavitelju</w:t>
      </w:r>
      <w:r w:rsidRPr="00064907">
        <w:rPr>
          <w:rFonts w:ascii="Tahoma" w:hAnsi="Tahoma" w:cs="Tahoma"/>
          <w:sz w:val="20"/>
          <w:szCs w:val="20"/>
        </w:rPr>
        <w:t xml:space="preserve"> vrne zavarovanje za dobro izvedbo pogodbenih obveznosti, ne glede na njegovo veljavnost.</w:t>
      </w:r>
    </w:p>
    <w:p w14:paraId="7D3DF234" w14:textId="77777777" w:rsidR="00247532" w:rsidRPr="00064907" w:rsidRDefault="00247532" w:rsidP="00247532">
      <w:pPr>
        <w:pStyle w:val="Brezrazmikov"/>
        <w:rPr>
          <w:rFonts w:ascii="Tahoma" w:hAnsi="Tahoma" w:cs="Tahoma"/>
          <w:sz w:val="20"/>
          <w:szCs w:val="20"/>
        </w:rPr>
      </w:pPr>
    </w:p>
    <w:p w14:paraId="4C81B17F" w14:textId="69AA682C"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 xml:space="preserve">Obveznosti </w:t>
      </w:r>
      <w:r w:rsidR="00E9608D">
        <w:rPr>
          <w:rFonts w:ascii="Tahoma" w:hAnsi="Tahoma" w:cs="Tahoma"/>
          <w:sz w:val="20"/>
          <w:szCs w:val="20"/>
        </w:rPr>
        <w:t>dobavitelja</w:t>
      </w:r>
      <w:r w:rsidRPr="00064907">
        <w:rPr>
          <w:rFonts w:ascii="Tahoma" w:hAnsi="Tahoma" w:cs="Tahoma"/>
          <w:sz w:val="20"/>
          <w:szCs w:val="20"/>
        </w:rPr>
        <w:t xml:space="preserve"> v garancijskem roku so razvidne iz vzorca pogodbe, ki je sestavni del te dokumentacije</w:t>
      </w:r>
    </w:p>
    <w:p w14:paraId="5CEFE53A" w14:textId="77777777" w:rsidR="00043B6D" w:rsidRPr="00F22900" w:rsidRDefault="00043B6D" w:rsidP="000978FF">
      <w:pPr>
        <w:pStyle w:val="Naslov3"/>
      </w:pPr>
      <w:bookmarkStart w:id="58" w:name="_Toc174661402"/>
      <w:r w:rsidRPr="00F22900">
        <w:t>Odpiranje ponudb</w:t>
      </w:r>
      <w:bookmarkEnd w:id="52"/>
      <w:bookmarkEnd w:id="53"/>
      <w:bookmarkEnd w:id="54"/>
      <w:bookmarkEnd w:id="55"/>
      <w:bookmarkEnd w:id="58"/>
    </w:p>
    <w:p w14:paraId="7A39BDC8" w14:textId="77777777" w:rsidR="00DC77A3" w:rsidRPr="00064907" w:rsidRDefault="00DC77A3" w:rsidP="00DC77A3">
      <w:pPr>
        <w:pStyle w:val="Brezrazmikov"/>
        <w:rPr>
          <w:rFonts w:ascii="Tahoma" w:hAnsi="Tahoma" w:cs="Tahoma"/>
          <w:sz w:val="20"/>
          <w:szCs w:val="20"/>
        </w:rPr>
      </w:pPr>
      <w:r w:rsidRPr="00064907">
        <w:rPr>
          <w:rFonts w:ascii="Tahoma" w:hAnsi="Tahoma" w:cs="Tahoma"/>
          <w:sz w:val="20"/>
          <w:szCs w:val="20"/>
        </w:rPr>
        <w:t>Odpiranje ponudb se v informacijskem sistemu e-JN (</w:t>
      </w:r>
      <w:hyperlink r:id="rId15" w:history="1">
        <w:r w:rsidRPr="00064907">
          <w:rPr>
            <w:rStyle w:val="Hiperpovezava"/>
            <w:rFonts w:ascii="Tahoma" w:hAnsi="Tahoma" w:cs="Tahoma"/>
            <w:sz w:val="20"/>
            <w:szCs w:val="20"/>
          </w:rPr>
          <w:t>https://ejn.gov.si</w:t>
        </w:r>
      </w:hyperlink>
      <w:r w:rsidRPr="00064907">
        <w:rPr>
          <w:rFonts w:ascii="Tahoma" w:hAnsi="Tahoma" w:cs="Tahoma"/>
          <w:sz w:val="20"/>
          <w:szCs w:val="20"/>
        </w:rPr>
        <w:t>) izvede samodejno na datum in ob uri določeni za odpiranje ponudb (gl. Tabela 2: Osnovni podatki o naročilu).</w:t>
      </w:r>
    </w:p>
    <w:p w14:paraId="14328816" w14:textId="77777777" w:rsidR="00DC77A3" w:rsidRPr="00064907" w:rsidRDefault="00DC77A3" w:rsidP="00DC77A3">
      <w:pPr>
        <w:pStyle w:val="Brezrazmikov"/>
        <w:rPr>
          <w:rFonts w:ascii="Tahoma" w:hAnsi="Tahoma" w:cs="Tahoma"/>
          <w:sz w:val="20"/>
          <w:szCs w:val="20"/>
        </w:rPr>
      </w:pPr>
    </w:p>
    <w:p w14:paraId="719B7327" w14:textId="77777777" w:rsidR="00043B6D" w:rsidRPr="00064907" w:rsidRDefault="00DC77A3" w:rsidP="00DC77A3">
      <w:pPr>
        <w:pStyle w:val="Brezrazmikov"/>
        <w:rPr>
          <w:rFonts w:ascii="Tahoma" w:hAnsi="Tahoma" w:cs="Tahoma"/>
          <w:sz w:val="20"/>
          <w:szCs w:val="20"/>
        </w:rPr>
      </w:pPr>
      <w:r w:rsidRPr="00064907">
        <w:rPr>
          <w:rFonts w:ascii="Tahoma" w:hAnsi="Tahoma" w:cs="Tahoma"/>
          <w:sz w:val="20"/>
          <w:szCs w:val="20"/>
        </w:rPr>
        <w:t>Odpiranje poteka tako, da sistem e-JN samodejno ob uri, ki je določena za javno odpiranje ponudb, prikaže podatke o ponudniku, skupni ponudbeni vrednosti ponudbe ter omogoči dostop do dokumenta, ki ga ponudnik naloži v sistem e-JN pod razdelek »Skupna ponudbena cena«, v del »Predračun«</w:t>
      </w:r>
      <w:r w:rsidR="001A4012" w:rsidRPr="00064907">
        <w:rPr>
          <w:rFonts w:ascii="Tahoma" w:hAnsi="Tahoma" w:cs="Tahoma"/>
          <w:sz w:val="20"/>
          <w:szCs w:val="20"/>
        </w:rPr>
        <w:t>.</w:t>
      </w:r>
    </w:p>
    <w:p w14:paraId="739DA417" w14:textId="77777777" w:rsidR="00043B6D" w:rsidRPr="00F22900" w:rsidRDefault="00043B6D" w:rsidP="000978FF">
      <w:pPr>
        <w:pStyle w:val="Naslov3"/>
      </w:pPr>
      <w:bookmarkStart w:id="59" w:name="_Toc532538595"/>
      <w:bookmarkStart w:id="60" w:name="_Toc9435524"/>
      <w:bookmarkStart w:id="61" w:name="_Toc2343185"/>
      <w:bookmarkStart w:id="62" w:name="_Toc10803978"/>
      <w:bookmarkStart w:id="63" w:name="_Toc174661403"/>
      <w:r w:rsidRPr="00F22900">
        <w:t>Pregled in presoja ponudb</w:t>
      </w:r>
      <w:bookmarkEnd w:id="59"/>
      <w:bookmarkEnd w:id="60"/>
      <w:bookmarkEnd w:id="61"/>
      <w:bookmarkEnd w:id="62"/>
      <w:bookmarkEnd w:id="63"/>
    </w:p>
    <w:p w14:paraId="01ACE931" w14:textId="77777777" w:rsidR="00DC77A3" w:rsidRPr="00064907" w:rsidRDefault="00DC77A3" w:rsidP="00DC77A3">
      <w:pPr>
        <w:pStyle w:val="Brezrazmikov"/>
        <w:rPr>
          <w:rFonts w:ascii="Tahoma" w:hAnsi="Tahoma" w:cs="Tahoma"/>
          <w:color w:val="000000"/>
          <w:sz w:val="20"/>
          <w:szCs w:val="20"/>
        </w:rPr>
      </w:pPr>
      <w:r w:rsidRPr="00064907">
        <w:rPr>
          <w:rFonts w:ascii="Tahoma" w:hAnsi="Tahoma" w:cs="Tahoma"/>
          <w:color w:val="000000"/>
          <w:sz w:val="20"/>
          <w:szCs w:val="20"/>
        </w:rPr>
        <w:t>Naročnik bo v skladu s četrtim odstavkom 89. člena ZJN-3 končne ponudbe najprej razvrstil po merilu in jih predhodno preveril z vidika ustreznosti zagotavljanja naročnikovih zahtev glede predmeta javnega naročila, potem pa preveril, da ne obstajajo razlogi za izključitev najugodnejšega ponudnika in da so izpolnjeni pogoji za njegovo sodelovanje.</w:t>
      </w:r>
    </w:p>
    <w:p w14:paraId="617AA064" w14:textId="77777777" w:rsidR="00DC77A3" w:rsidRPr="00064907" w:rsidRDefault="00DC77A3" w:rsidP="00DC77A3">
      <w:pPr>
        <w:pStyle w:val="Brezrazmikov"/>
        <w:rPr>
          <w:rFonts w:ascii="Tahoma" w:hAnsi="Tahoma" w:cs="Tahoma"/>
          <w:color w:val="000000"/>
          <w:sz w:val="20"/>
          <w:szCs w:val="20"/>
        </w:rPr>
      </w:pPr>
    </w:p>
    <w:p w14:paraId="386800E3" w14:textId="77777777" w:rsidR="00DC77A3" w:rsidRPr="00064907" w:rsidRDefault="00DC77A3" w:rsidP="00DC77A3">
      <w:pPr>
        <w:pStyle w:val="Brezrazmikov"/>
        <w:rPr>
          <w:rFonts w:ascii="Tahoma" w:hAnsi="Tahoma" w:cs="Tahoma"/>
          <w:color w:val="000000"/>
          <w:sz w:val="20"/>
          <w:szCs w:val="20"/>
        </w:rPr>
      </w:pPr>
      <w:r w:rsidRPr="00064907">
        <w:rPr>
          <w:rFonts w:ascii="Tahoma" w:hAnsi="Tahoma" w:cs="Tahoma"/>
          <w:color w:val="000000"/>
          <w:sz w:val="20"/>
          <w:szCs w:val="20"/>
        </w:rPr>
        <w:t xml:space="preserve">Naročnik od vseh v ponudbi udeleženih gospodarskih subjektov zahteva, da izkažejo izpolnjevanje vseh zahtev naročnika z ESPD. Naročnik bo v primeru dvoma v verodostojnost predložene izjave preveril obstoj in vsebino navedb v ponudbi z vpogledom v </w:t>
      </w:r>
      <w:proofErr w:type="spellStart"/>
      <w:r w:rsidRPr="00064907">
        <w:rPr>
          <w:rFonts w:ascii="Tahoma" w:hAnsi="Tahoma" w:cs="Tahoma"/>
          <w:color w:val="000000"/>
          <w:sz w:val="20"/>
          <w:szCs w:val="20"/>
        </w:rPr>
        <w:t>eDosje</w:t>
      </w:r>
      <w:proofErr w:type="spellEnd"/>
      <w:r w:rsidRPr="00064907">
        <w:rPr>
          <w:rFonts w:ascii="Tahoma" w:hAnsi="Tahoma" w:cs="Tahoma"/>
          <w:color w:val="000000"/>
          <w:sz w:val="20"/>
          <w:szCs w:val="20"/>
        </w:rPr>
        <w:t>, v javno dostopnih evidencah in s pregledom predloženih dokazil ponudnikov.</w:t>
      </w:r>
    </w:p>
    <w:p w14:paraId="08F6C5CE" w14:textId="77777777" w:rsidR="00DC77A3" w:rsidRPr="00064907" w:rsidRDefault="00DC77A3" w:rsidP="00DC77A3">
      <w:pPr>
        <w:pStyle w:val="Brezrazmikov"/>
        <w:rPr>
          <w:rFonts w:ascii="Tahoma" w:hAnsi="Tahoma" w:cs="Tahoma"/>
          <w:color w:val="000000"/>
          <w:sz w:val="20"/>
          <w:szCs w:val="20"/>
        </w:rPr>
      </w:pPr>
    </w:p>
    <w:p w14:paraId="7E0F324B" w14:textId="77777777" w:rsidR="00DC77A3" w:rsidRPr="00064907" w:rsidRDefault="00DC77A3" w:rsidP="00DC77A3">
      <w:pPr>
        <w:pStyle w:val="Brezrazmikov"/>
        <w:rPr>
          <w:rFonts w:ascii="Tahoma" w:hAnsi="Tahoma" w:cs="Tahoma"/>
          <w:color w:val="000000"/>
          <w:sz w:val="20"/>
          <w:szCs w:val="20"/>
        </w:rPr>
      </w:pPr>
      <w:r w:rsidRPr="00064907">
        <w:rPr>
          <w:rFonts w:ascii="Tahoma" w:hAnsi="Tahoma" w:cs="Tahoma"/>
          <w:color w:val="000000"/>
          <w:sz w:val="20"/>
          <w:szCs w:val="20"/>
        </w:rPr>
        <w:t xml:space="preserve">Če bo naročnik pri pregledu ponudb presodil, da so predložene informacije ali dokumentacija gospodarskih subjektov v ponudbi nepopolne ali napačne, oziroma če posamezni dokumenti manjkajo, lahko zahteva, da gospodarski subjekti v ustreznem roku predložijo manjkajoče dokumente ali dopolnijo, popravijo ali pojasnijo ustrezne informacije ali dokumentacijo, pod pogojem, da bo takšna zahteva popolnoma skladna z načeloma enake obravnave in transparentnosti. </w:t>
      </w:r>
    </w:p>
    <w:p w14:paraId="28096BDF" w14:textId="77777777" w:rsidR="00DC77A3" w:rsidRPr="00064907" w:rsidRDefault="00DC77A3" w:rsidP="00DC77A3">
      <w:pPr>
        <w:pStyle w:val="Brezrazmikov"/>
        <w:rPr>
          <w:rFonts w:ascii="Tahoma" w:hAnsi="Tahoma" w:cs="Tahoma"/>
          <w:color w:val="000000"/>
          <w:sz w:val="20"/>
          <w:szCs w:val="20"/>
        </w:rPr>
      </w:pPr>
    </w:p>
    <w:p w14:paraId="0C7C10F9" w14:textId="77777777" w:rsidR="00DC77A3" w:rsidRPr="00064907" w:rsidRDefault="00DC77A3" w:rsidP="00DC77A3">
      <w:pPr>
        <w:pStyle w:val="Brezrazmikov"/>
        <w:rPr>
          <w:rFonts w:ascii="Tahoma" w:hAnsi="Tahoma" w:cs="Tahoma"/>
          <w:color w:val="000000"/>
          <w:sz w:val="20"/>
          <w:szCs w:val="20"/>
        </w:rPr>
      </w:pPr>
      <w:r w:rsidRPr="00064907">
        <w:rPr>
          <w:rFonts w:ascii="Tahoma" w:hAnsi="Tahoma" w:cs="Tahoma"/>
          <w:color w:val="000000"/>
          <w:sz w:val="20"/>
          <w:szCs w:val="20"/>
        </w:rPr>
        <w:t xml:space="preserve">Naročnik bo od gospodarskega subjekta zahteval dopolnitev, popravek, spremembo ali pojasnilo njegove ponudbe, če določenega dejstva ne bo mogel preveriti sam. Predložitev manjkajočega dokumenta ali dopolnitev, popravek ali pojasnilo informacije ali dokumentacije se lahko nanaša izključno na takšne elemente ponudbe, katerih obstoj pred iztekom roka, določenega za predložitev prijave ali ponudbe, je mogoče objektivno preveriti. </w:t>
      </w:r>
    </w:p>
    <w:p w14:paraId="0EA3D476" w14:textId="77777777" w:rsidR="00DC77A3" w:rsidRPr="00064907" w:rsidRDefault="00DC77A3" w:rsidP="00DC77A3">
      <w:pPr>
        <w:pStyle w:val="Brezrazmikov"/>
        <w:rPr>
          <w:rFonts w:ascii="Tahoma" w:hAnsi="Tahoma" w:cs="Tahoma"/>
          <w:color w:val="000000"/>
          <w:sz w:val="20"/>
          <w:szCs w:val="20"/>
        </w:rPr>
      </w:pPr>
    </w:p>
    <w:p w14:paraId="3E1A6897" w14:textId="77777777" w:rsidR="00DC77A3" w:rsidRPr="00064907" w:rsidRDefault="00DC77A3" w:rsidP="00DC77A3">
      <w:pPr>
        <w:pStyle w:val="Brezrazmikov"/>
        <w:rPr>
          <w:rFonts w:ascii="Tahoma" w:hAnsi="Tahoma" w:cs="Tahoma"/>
          <w:color w:val="000000"/>
          <w:sz w:val="20"/>
          <w:szCs w:val="20"/>
        </w:rPr>
      </w:pPr>
      <w:r w:rsidRPr="00064907">
        <w:rPr>
          <w:rFonts w:ascii="Tahoma" w:hAnsi="Tahoma" w:cs="Tahoma"/>
          <w:color w:val="000000"/>
          <w:sz w:val="20"/>
          <w:szCs w:val="20"/>
        </w:rPr>
        <w:t>Če gospodarski subjekt ne predloži manjkajočega dokumenta ali ne dopolni, popravi ali pojasni ustrezne informacije ali dokumentacije, mora naročnik gospodarski subjekt izključiti. Očitne ali nebistvene napake naročnik lahko spregleda.</w:t>
      </w:r>
    </w:p>
    <w:p w14:paraId="162B4BC4" w14:textId="77777777" w:rsidR="00DC77A3" w:rsidRPr="00064907" w:rsidRDefault="00DC77A3" w:rsidP="00DC77A3">
      <w:pPr>
        <w:pStyle w:val="Brezrazmikov"/>
        <w:rPr>
          <w:rFonts w:ascii="Tahoma" w:hAnsi="Tahoma" w:cs="Tahoma"/>
          <w:color w:val="000000"/>
          <w:sz w:val="20"/>
          <w:szCs w:val="20"/>
        </w:rPr>
      </w:pPr>
    </w:p>
    <w:p w14:paraId="160648B1" w14:textId="77777777" w:rsidR="00DC77A3" w:rsidRPr="00064907" w:rsidRDefault="00DC77A3" w:rsidP="00DC77A3">
      <w:pPr>
        <w:pStyle w:val="Brezrazmikov"/>
        <w:rPr>
          <w:rFonts w:ascii="Tahoma" w:hAnsi="Tahoma" w:cs="Tahoma"/>
          <w:color w:val="000000"/>
          <w:sz w:val="20"/>
          <w:szCs w:val="20"/>
        </w:rPr>
      </w:pPr>
      <w:r w:rsidRPr="00064907">
        <w:rPr>
          <w:rFonts w:ascii="Tahoma" w:hAnsi="Tahoma" w:cs="Tahoma"/>
          <w:color w:val="000000"/>
          <w:sz w:val="20"/>
          <w:szCs w:val="20"/>
        </w:rPr>
        <w:t>V primeru, da bo naročnik pri pregledu in ocenjevanju ponudb ugotovil računske napake, jih bo naročnik, ob pisnem soglasju ponudnika, popravil.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Morebitno napačno zapisano stopnjo DDV bo naročnik obravnaval kot računsko napako in jo bo ob pisnem soglasju ponudnika popravil v pravilno.</w:t>
      </w:r>
    </w:p>
    <w:p w14:paraId="0A1F6168" w14:textId="77777777" w:rsidR="00DC77A3" w:rsidRPr="00064907" w:rsidRDefault="00DC77A3" w:rsidP="00DC77A3">
      <w:pPr>
        <w:pStyle w:val="Brezrazmikov"/>
        <w:rPr>
          <w:rFonts w:ascii="Tahoma" w:hAnsi="Tahoma" w:cs="Tahoma"/>
          <w:color w:val="000000"/>
          <w:sz w:val="20"/>
          <w:szCs w:val="20"/>
        </w:rPr>
      </w:pPr>
    </w:p>
    <w:p w14:paraId="70E8819C" w14:textId="77777777" w:rsidR="00DC77A3" w:rsidRPr="00064907" w:rsidRDefault="00DC77A3" w:rsidP="00DC77A3">
      <w:pPr>
        <w:pStyle w:val="Brezrazmikov"/>
        <w:rPr>
          <w:rFonts w:ascii="Tahoma" w:hAnsi="Tahoma" w:cs="Tahoma"/>
          <w:color w:val="000000"/>
          <w:sz w:val="20"/>
          <w:szCs w:val="20"/>
        </w:rPr>
      </w:pPr>
      <w:r w:rsidRPr="00064907">
        <w:rPr>
          <w:rFonts w:ascii="Tahoma" w:hAnsi="Tahoma" w:cs="Tahoma"/>
          <w:color w:val="000000"/>
          <w:sz w:val="20"/>
          <w:szCs w:val="20"/>
        </w:rPr>
        <w:t>V primeru utemeljenega suma, da je gospodarski subjekt predložil neresnično izjavo ali ponarejeno oziroma spremenjeno listino kot pravo, bo naročnik Državni revizijski komisiji za revizijo postopkov oddaje javnih naročil skladno z zakonom podal predlog za uvedbo postopka o prekršku iz 5. točke prvega odstavka ali 1. točke drugega odstavka 112. člena ZJN-3.</w:t>
      </w:r>
    </w:p>
    <w:p w14:paraId="22C12BAB" w14:textId="77777777" w:rsidR="00DC77A3" w:rsidRPr="00064907" w:rsidRDefault="00DC77A3" w:rsidP="00DC77A3">
      <w:pPr>
        <w:pStyle w:val="Brezrazmikov"/>
        <w:rPr>
          <w:rFonts w:ascii="Tahoma" w:hAnsi="Tahoma" w:cs="Tahoma"/>
          <w:color w:val="000000"/>
          <w:sz w:val="20"/>
          <w:szCs w:val="20"/>
        </w:rPr>
      </w:pPr>
    </w:p>
    <w:p w14:paraId="67B50B79" w14:textId="77777777" w:rsidR="00043B6D" w:rsidRPr="00064907" w:rsidRDefault="00DC77A3" w:rsidP="00DC77A3">
      <w:pPr>
        <w:pStyle w:val="Brezrazmikov"/>
        <w:rPr>
          <w:rFonts w:ascii="Tahoma" w:hAnsi="Tahoma" w:cs="Tahoma"/>
          <w:sz w:val="20"/>
          <w:szCs w:val="20"/>
        </w:rPr>
      </w:pPr>
      <w:r w:rsidRPr="00064907">
        <w:rPr>
          <w:rFonts w:ascii="Tahoma" w:hAnsi="Tahoma" w:cs="Tahoma"/>
          <w:color w:val="000000"/>
          <w:sz w:val="20"/>
          <w:szCs w:val="20"/>
        </w:rPr>
        <w:lastRenderedPageBreak/>
        <w:t>Naročnik bo ponudnika, katerega ponudba po opravljenem pregledu in morebitni dopolnitvi oziroma spremembi ponudbe ne bo dopustna, izključil iz postopka. Izključen bo tudi ponudnik, ki na naročnikov poziv ponudbe v postavljenem roku ne bo dopolnil, popravil oziroma pojasnil</w:t>
      </w:r>
      <w:r w:rsidR="00043B6D" w:rsidRPr="00064907">
        <w:rPr>
          <w:rFonts w:ascii="Tahoma" w:hAnsi="Tahoma" w:cs="Tahoma"/>
          <w:sz w:val="20"/>
          <w:szCs w:val="20"/>
        </w:rPr>
        <w:t>.</w:t>
      </w:r>
    </w:p>
    <w:p w14:paraId="2785FE52" w14:textId="77777777" w:rsidR="00DC77A3" w:rsidRPr="00F22900" w:rsidRDefault="00DC77A3" w:rsidP="000978FF">
      <w:pPr>
        <w:pStyle w:val="Naslov3"/>
        <w:rPr>
          <w:rStyle w:val="Naslov3Znak"/>
          <w:rFonts w:ascii="Tahoma" w:hAnsi="Tahoma"/>
        </w:rPr>
      </w:pPr>
      <w:bookmarkStart w:id="64" w:name="_Toc174661404"/>
      <w:bookmarkStart w:id="65" w:name="_Toc9435525"/>
      <w:bookmarkStart w:id="66" w:name="_Toc2343186"/>
      <w:bookmarkStart w:id="67" w:name="_Toc10803979"/>
      <w:bookmarkStart w:id="68" w:name="_Toc532538596"/>
      <w:r w:rsidRPr="00F22900">
        <w:rPr>
          <w:rStyle w:val="Naslov3Znak"/>
          <w:rFonts w:ascii="Tahoma" w:hAnsi="Tahoma"/>
        </w:rPr>
        <w:t>Pogajanja</w:t>
      </w:r>
      <w:bookmarkEnd w:id="64"/>
    </w:p>
    <w:p w14:paraId="5A7A4FB4" w14:textId="77777777" w:rsidR="00DC77A3" w:rsidRPr="00064907" w:rsidRDefault="00DC77A3" w:rsidP="00DC77A3">
      <w:pPr>
        <w:pStyle w:val="Brezrazmikov"/>
        <w:rPr>
          <w:rFonts w:ascii="Tahoma" w:hAnsi="Tahoma" w:cs="Tahoma"/>
          <w:sz w:val="20"/>
          <w:szCs w:val="20"/>
        </w:rPr>
      </w:pPr>
      <w:r w:rsidRPr="00064907">
        <w:rPr>
          <w:rFonts w:ascii="Tahoma" w:hAnsi="Tahoma" w:cs="Tahoma"/>
          <w:sz w:val="20"/>
          <w:szCs w:val="20"/>
        </w:rPr>
        <w:t>Naročnik v tem postopku javnega naročila ne bo izvajal pogajanj.</w:t>
      </w:r>
    </w:p>
    <w:p w14:paraId="215083E9" w14:textId="77777777" w:rsidR="00043B6D" w:rsidRPr="00F22900" w:rsidRDefault="00043B6D" w:rsidP="000978FF">
      <w:pPr>
        <w:pStyle w:val="Naslov3"/>
      </w:pPr>
      <w:bookmarkStart w:id="69" w:name="_Toc174661405"/>
      <w:r w:rsidRPr="00F22900">
        <w:rPr>
          <w:rStyle w:val="Naslov3Znak"/>
          <w:rFonts w:ascii="Tahoma" w:hAnsi="Tahoma"/>
        </w:rPr>
        <w:t>Dopustna ravnanja naročnika po 90. čl</w:t>
      </w:r>
      <w:r w:rsidR="00833B1E" w:rsidRPr="00F22900">
        <w:rPr>
          <w:rStyle w:val="Naslov3Znak"/>
          <w:rFonts w:ascii="Tahoma" w:hAnsi="Tahoma"/>
        </w:rPr>
        <w:t>enu</w:t>
      </w:r>
      <w:r w:rsidRPr="00F22900">
        <w:t xml:space="preserve"> ZJN-3</w:t>
      </w:r>
      <w:bookmarkEnd w:id="65"/>
      <w:bookmarkEnd w:id="66"/>
      <w:bookmarkEnd w:id="67"/>
      <w:bookmarkEnd w:id="69"/>
    </w:p>
    <w:p w14:paraId="28E13B1E" w14:textId="77777777" w:rsidR="002452CD" w:rsidRPr="00064907" w:rsidRDefault="00DC77A3" w:rsidP="00DC77A3">
      <w:pPr>
        <w:pStyle w:val="Brezrazmikov"/>
        <w:rPr>
          <w:rFonts w:ascii="Tahoma" w:hAnsi="Tahoma" w:cs="Tahoma"/>
          <w:color w:val="000000"/>
          <w:sz w:val="20"/>
          <w:szCs w:val="20"/>
          <w:shd w:val="clear" w:color="auto" w:fill="FFFFFF"/>
        </w:rPr>
      </w:pPr>
      <w:r w:rsidRPr="00064907">
        <w:rPr>
          <w:rFonts w:ascii="Tahoma" w:hAnsi="Tahoma" w:cs="Tahoma"/>
          <w:color w:val="000000"/>
          <w:sz w:val="20"/>
          <w:szCs w:val="20"/>
          <w:shd w:val="clear" w:color="auto" w:fill="FFFFFF"/>
        </w:rPr>
        <w:t>Naročnik lahko v skladu z 90. členom ZJN-3 postopek javnega naročila ustavi, zavrne vse ponudbe, odločitev o oddaji naročila spremeni in sprejme novo odločitev ali odstopi od izvedbe javnega naročila</w:t>
      </w:r>
      <w:r w:rsidR="00043B6D" w:rsidRPr="00064907">
        <w:rPr>
          <w:rFonts w:ascii="Tahoma" w:hAnsi="Tahoma" w:cs="Tahoma"/>
          <w:color w:val="000000"/>
          <w:sz w:val="20"/>
          <w:szCs w:val="20"/>
          <w:shd w:val="clear" w:color="auto" w:fill="FFFFFF"/>
        </w:rPr>
        <w:t xml:space="preserve">. </w:t>
      </w:r>
    </w:p>
    <w:p w14:paraId="63A5AD96" w14:textId="77777777" w:rsidR="00043B6D" w:rsidRPr="00F22900" w:rsidRDefault="00043B6D" w:rsidP="000978FF">
      <w:pPr>
        <w:pStyle w:val="Naslov3"/>
      </w:pPr>
      <w:bookmarkStart w:id="70" w:name="_Toc9435526"/>
      <w:bookmarkStart w:id="71" w:name="_Toc2343187"/>
      <w:bookmarkStart w:id="72" w:name="_Toc10803980"/>
      <w:bookmarkStart w:id="73" w:name="_Toc174661406"/>
      <w:r w:rsidRPr="00F22900">
        <w:t>Obvestilo o oddaji naročila</w:t>
      </w:r>
      <w:bookmarkEnd w:id="68"/>
      <w:bookmarkEnd w:id="70"/>
      <w:bookmarkEnd w:id="71"/>
      <w:bookmarkEnd w:id="72"/>
      <w:bookmarkEnd w:id="73"/>
    </w:p>
    <w:p w14:paraId="66013C77" w14:textId="77777777" w:rsidR="00DC77A3" w:rsidRPr="00064907" w:rsidRDefault="00DC77A3" w:rsidP="00440FD9">
      <w:pPr>
        <w:pStyle w:val="Brezrazmikov"/>
        <w:rPr>
          <w:rFonts w:ascii="Tahoma" w:hAnsi="Tahoma" w:cs="Tahoma"/>
          <w:sz w:val="20"/>
          <w:szCs w:val="20"/>
        </w:rPr>
      </w:pPr>
      <w:r w:rsidRPr="00064907">
        <w:rPr>
          <w:rFonts w:ascii="Tahoma" w:hAnsi="Tahoma" w:cs="Tahoma"/>
          <w:sz w:val="20"/>
          <w:szCs w:val="20"/>
        </w:rPr>
        <w:t>Naročnik bo javno naročilo oddal ponudniku, ki bo oddal ekonomsko najugodnejšo in dopustno ponudbo.</w:t>
      </w:r>
    </w:p>
    <w:p w14:paraId="58798D6D" w14:textId="77777777" w:rsidR="00DC77A3" w:rsidRPr="00064907" w:rsidRDefault="00DC77A3" w:rsidP="00440FD9">
      <w:pPr>
        <w:pStyle w:val="Brezrazmikov"/>
        <w:rPr>
          <w:rFonts w:ascii="Tahoma" w:hAnsi="Tahoma" w:cs="Tahoma"/>
          <w:sz w:val="20"/>
          <w:szCs w:val="20"/>
        </w:rPr>
      </w:pPr>
    </w:p>
    <w:p w14:paraId="4A337387" w14:textId="0D6E6F5D" w:rsidR="00043B6D" w:rsidRPr="00064907" w:rsidRDefault="00043B6D" w:rsidP="00440FD9">
      <w:pPr>
        <w:pStyle w:val="Brezrazmikov"/>
        <w:rPr>
          <w:rFonts w:ascii="Tahoma" w:hAnsi="Tahoma" w:cs="Tahoma"/>
          <w:sz w:val="20"/>
          <w:szCs w:val="20"/>
        </w:rPr>
      </w:pPr>
      <w:r w:rsidRPr="00064907">
        <w:rPr>
          <w:rFonts w:ascii="Tahoma" w:hAnsi="Tahoma" w:cs="Tahoma"/>
          <w:sz w:val="20"/>
          <w:szCs w:val="20"/>
        </w:rPr>
        <w:t>Naročnik</w:t>
      </w:r>
      <w:r w:rsidR="00DC77A3" w:rsidRPr="00064907">
        <w:rPr>
          <w:rFonts w:ascii="Tahoma" w:hAnsi="Tahoma" w:cs="Tahoma"/>
          <w:sz w:val="20"/>
          <w:szCs w:val="20"/>
        </w:rPr>
        <w:t xml:space="preserve"> bo </w:t>
      </w:r>
      <w:r w:rsidR="00622A40" w:rsidRPr="00064907">
        <w:rPr>
          <w:rFonts w:ascii="Tahoma" w:hAnsi="Tahoma" w:cs="Tahoma"/>
          <w:sz w:val="20"/>
          <w:szCs w:val="20"/>
        </w:rPr>
        <w:t>v najkrajšem možnem času</w:t>
      </w:r>
      <w:r w:rsidR="00DC77A3" w:rsidRPr="00064907">
        <w:rPr>
          <w:rFonts w:ascii="Tahoma" w:hAnsi="Tahoma" w:cs="Tahoma"/>
          <w:sz w:val="20"/>
          <w:szCs w:val="20"/>
        </w:rPr>
        <w:t xml:space="preserve"> sprejel </w:t>
      </w:r>
      <w:r w:rsidRPr="00064907">
        <w:rPr>
          <w:rFonts w:ascii="Tahoma" w:hAnsi="Tahoma" w:cs="Tahoma"/>
          <w:sz w:val="20"/>
          <w:szCs w:val="20"/>
        </w:rPr>
        <w:t>odločitev o oddaji naročila in jo objavi</w:t>
      </w:r>
      <w:r w:rsidR="00DC77A3" w:rsidRPr="00064907">
        <w:rPr>
          <w:rFonts w:ascii="Tahoma" w:hAnsi="Tahoma" w:cs="Tahoma"/>
          <w:sz w:val="20"/>
          <w:szCs w:val="20"/>
        </w:rPr>
        <w:t>l</w:t>
      </w:r>
      <w:r w:rsidRPr="00064907">
        <w:rPr>
          <w:rFonts w:ascii="Tahoma" w:hAnsi="Tahoma" w:cs="Tahoma"/>
          <w:sz w:val="20"/>
          <w:szCs w:val="20"/>
        </w:rPr>
        <w:t xml:space="preserve"> na portalu javnih naročil. </w:t>
      </w:r>
      <w:r w:rsidR="00276533" w:rsidRPr="00064907">
        <w:rPr>
          <w:rFonts w:ascii="Tahoma" w:hAnsi="Tahoma" w:cs="Tahoma"/>
          <w:sz w:val="20"/>
          <w:szCs w:val="20"/>
        </w:rPr>
        <w:t>Odločitev se šteje za vročeno ponudniku z dnem objave na portalu javnih naročil.</w:t>
      </w:r>
    </w:p>
    <w:p w14:paraId="32E3CF38" w14:textId="77777777" w:rsidR="00043B6D" w:rsidRPr="00064907" w:rsidRDefault="00043B6D" w:rsidP="00440FD9">
      <w:pPr>
        <w:pStyle w:val="Brezrazmikov"/>
        <w:rPr>
          <w:rFonts w:ascii="Tahoma" w:hAnsi="Tahoma" w:cs="Tahoma"/>
          <w:sz w:val="20"/>
          <w:szCs w:val="20"/>
        </w:rPr>
      </w:pPr>
    </w:p>
    <w:p w14:paraId="689174A1" w14:textId="77777777" w:rsidR="00043B6D" w:rsidRPr="00064907" w:rsidRDefault="00043B6D" w:rsidP="00440FD9">
      <w:pPr>
        <w:pStyle w:val="Brezrazmikov"/>
        <w:rPr>
          <w:rFonts w:ascii="Tahoma" w:hAnsi="Tahoma" w:cs="Tahoma"/>
          <w:sz w:val="20"/>
          <w:szCs w:val="20"/>
        </w:rPr>
      </w:pPr>
      <w:r w:rsidRPr="00064907">
        <w:rPr>
          <w:rFonts w:ascii="Tahoma" w:hAnsi="Tahoma" w:cs="Tahoma"/>
          <w:sz w:val="20"/>
          <w:szCs w:val="20"/>
        </w:rPr>
        <w:t xml:space="preserve">Po sprejemu odločitve o oddaji naročila lahko naročnik iz razlogov in na način, kot je določeno z zakonom odstopi od </w:t>
      </w:r>
      <w:r w:rsidR="00EA6DA9" w:rsidRPr="00064907">
        <w:rPr>
          <w:rFonts w:ascii="Tahoma" w:hAnsi="Tahoma" w:cs="Tahoma"/>
          <w:sz w:val="20"/>
          <w:szCs w:val="20"/>
        </w:rPr>
        <w:t>pogodbe</w:t>
      </w:r>
      <w:r w:rsidRPr="00064907">
        <w:rPr>
          <w:rFonts w:ascii="Tahoma" w:hAnsi="Tahoma" w:cs="Tahoma"/>
          <w:sz w:val="20"/>
          <w:szCs w:val="20"/>
        </w:rPr>
        <w:t xml:space="preserve"> oziroma izvedbe javnega naročila.</w:t>
      </w:r>
    </w:p>
    <w:p w14:paraId="2F3423CC" w14:textId="77777777" w:rsidR="00440FD9" w:rsidRPr="00F22900" w:rsidRDefault="00440FD9" w:rsidP="000978FF">
      <w:pPr>
        <w:pStyle w:val="Naslov3"/>
      </w:pPr>
      <w:bookmarkStart w:id="74" w:name="_Toc532538597"/>
      <w:bookmarkStart w:id="75" w:name="_Toc9435527"/>
      <w:bookmarkStart w:id="76" w:name="_Toc2343188"/>
      <w:bookmarkStart w:id="77" w:name="_Toc10803981"/>
      <w:bookmarkStart w:id="78" w:name="_Toc174661407"/>
      <w:r w:rsidRPr="00F22900">
        <w:t>Pravno varstvo</w:t>
      </w:r>
      <w:bookmarkEnd w:id="74"/>
      <w:bookmarkEnd w:id="75"/>
      <w:bookmarkEnd w:id="76"/>
      <w:bookmarkEnd w:id="77"/>
      <w:bookmarkEnd w:id="78"/>
    </w:p>
    <w:p w14:paraId="7E4E24BE" w14:textId="77777777" w:rsidR="00247532" w:rsidRPr="00064907" w:rsidRDefault="00247532" w:rsidP="00247532">
      <w:pPr>
        <w:pStyle w:val="Brezrazmikov"/>
        <w:rPr>
          <w:rFonts w:ascii="Tahoma" w:hAnsi="Tahoma" w:cs="Tahoma"/>
          <w:sz w:val="20"/>
          <w:szCs w:val="20"/>
        </w:rPr>
      </w:pPr>
      <w:r w:rsidRPr="00064907">
        <w:rPr>
          <w:rFonts w:ascii="Tahoma" w:hAnsi="Tahoma" w:cs="Tahoma"/>
          <w:sz w:val="20"/>
          <w:szCs w:val="20"/>
        </w:rPr>
        <w:t>Na podlagi Zakona o pravnem varstvu v postopkih javnega naročanja (Uradni list RS, št. 43/11 s spremembami; v nadaljevanju: ZPVPJN) se lahko zahtevek za revizijo, ki se nanaša na vsebino objave ali dokumentacijo v zvezi z oddajo javnega naročila, vloži v desetih delovnih dneh od dneva objave obvestila o naročilu. Zahtevka za revizijo ni dopustno vložiti po roku za prejem ponudb, razen če je naročnik v postopku javnega naročanja določil rok za prejem ponudb, ki je krajši od desetih delovnih dni. V tem primeru se zahtevek za revizijo lahko vloži v desetih delovnih dneh od dneva objave obvestila o naročilu.</w:t>
      </w:r>
    </w:p>
    <w:p w14:paraId="16E492D9" w14:textId="77777777" w:rsidR="00247532" w:rsidRPr="00064907" w:rsidRDefault="00247532" w:rsidP="00247532">
      <w:pPr>
        <w:pStyle w:val="Brezrazmikov"/>
        <w:rPr>
          <w:rFonts w:ascii="Tahoma" w:hAnsi="Tahoma" w:cs="Tahoma"/>
          <w:sz w:val="20"/>
          <w:szCs w:val="20"/>
        </w:rPr>
      </w:pPr>
    </w:p>
    <w:p w14:paraId="59E25231" w14:textId="77777777" w:rsidR="00247532" w:rsidRPr="00064907" w:rsidRDefault="00247532" w:rsidP="00247532">
      <w:pPr>
        <w:pStyle w:val="Brezrazmikov"/>
        <w:rPr>
          <w:rFonts w:ascii="Tahoma" w:hAnsi="Tahoma" w:cs="Tahoma"/>
          <w:sz w:val="20"/>
          <w:szCs w:val="20"/>
        </w:rPr>
      </w:pPr>
      <w:r w:rsidRPr="00064907">
        <w:rPr>
          <w:rFonts w:ascii="Tahoma" w:hAnsi="Tahoma" w:cs="Tahoma"/>
          <w:sz w:val="20"/>
          <w:szCs w:val="20"/>
        </w:rPr>
        <w:t>Kadar naročnik spremeni ali dopolni navedbe v objavi ali v dokumentaciji v zvezi z oddajo javnega naročila, se zahtevek za revizijo, ki se nanaša na spremenjeno, dopolnjeno ali pojasnjeno vsebino objave ali dokumentacije ali z njim neposredno povezano navedbo v prvotni objavi ali dokumentaciji, lahko vloži v desetih delovnih dneh od dneva objave obvestila o dodatnih informacijah, informacijah o nedokončanem postopku ali popravku, če se s tem obvestilom spreminjajo ali dopolnjujejo zahteve ali merila za izbiro najugodnejšega ponudnika.</w:t>
      </w:r>
    </w:p>
    <w:p w14:paraId="5A7806F4" w14:textId="77777777" w:rsidR="00247532" w:rsidRPr="00064907" w:rsidRDefault="00247532" w:rsidP="00247532">
      <w:pPr>
        <w:pStyle w:val="Brezrazmikov"/>
        <w:rPr>
          <w:rFonts w:ascii="Tahoma" w:hAnsi="Tahoma" w:cs="Tahoma"/>
          <w:sz w:val="20"/>
          <w:szCs w:val="20"/>
        </w:rPr>
      </w:pPr>
    </w:p>
    <w:p w14:paraId="49AFA0B9" w14:textId="77777777" w:rsidR="00247532" w:rsidRPr="00064907" w:rsidRDefault="00247532" w:rsidP="00247532">
      <w:pPr>
        <w:pStyle w:val="Brezrazmikov"/>
        <w:rPr>
          <w:rFonts w:ascii="Tahoma" w:hAnsi="Tahoma" w:cs="Tahoma"/>
          <w:sz w:val="20"/>
          <w:szCs w:val="20"/>
        </w:rPr>
      </w:pPr>
      <w:r w:rsidRPr="00064907">
        <w:rPr>
          <w:rFonts w:ascii="Tahoma" w:hAnsi="Tahoma" w:cs="Tahoma"/>
          <w:sz w:val="20"/>
          <w:szCs w:val="20"/>
        </w:rPr>
        <w:t>Zahtevek za revizijo, ki se nanaša na razpisno dokumentacijo je torej lahko vložen po roku za oddajo ponudb le v primeru, če je rok za oddajo ponudb krajši od 10 delovnih dni. V primeru, da je rok za oddajo ponudb daljši od 10 delovnih dni, se lahko zahtevek za revizijo na razpisno dokumentacijo vedno vloži le (najkasneje) do roka za oddajo ponudb, tudi v primeru, če je (zadnja) sprememba ali dopolnitev navedb v objavi, povabilu k oddaji ponudbe ali v razpisni dokumentaciji izvedena manj kot 10 delovnih dni pred rokom za oddajo ponudb.</w:t>
      </w:r>
    </w:p>
    <w:p w14:paraId="71B5AA20" w14:textId="77777777" w:rsidR="00247532" w:rsidRPr="00064907" w:rsidRDefault="00247532" w:rsidP="00247532">
      <w:pPr>
        <w:pStyle w:val="Brezrazmikov"/>
        <w:rPr>
          <w:rFonts w:ascii="Tahoma" w:hAnsi="Tahoma" w:cs="Tahoma"/>
          <w:sz w:val="20"/>
          <w:szCs w:val="20"/>
        </w:rPr>
      </w:pPr>
    </w:p>
    <w:p w14:paraId="614C946B" w14:textId="3D1E0767" w:rsidR="00247532" w:rsidRPr="00064907" w:rsidRDefault="00247532" w:rsidP="00247532">
      <w:pPr>
        <w:pStyle w:val="Brezrazmikov"/>
        <w:rPr>
          <w:rFonts w:ascii="Tahoma" w:hAnsi="Tahoma" w:cs="Tahoma"/>
          <w:sz w:val="20"/>
          <w:szCs w:val="20"/>
        </w:rPr>
      </w:pPr>
      <w:r w:rsidRPr="00064907">
        <w:rPr>
          <w:rFonts w:ascii="Tahoma" w:hAnsi="Tahoma" w:cs="Tahoma"/>
          <w:sz w:val="20"/>
          <w:szCs w:val="20"/>
        </w:rPr>
        <w:t xml:space="preserve">Takso v višini </w:t>
      </w:r>
      <w:r w:rsidR="0063081E" w:rsidRPr="00064907">
        <w:rPr>
          <w:rFonts w:ascii="Tahoma" w:hAnsi="Tahoma" w:cs="Tahoma"/>
          <w:sz w:val="20"/>
          <w:szCs w:val="20"/>
        </w:rPr>
        <w:t>4.</w:t>
      </w:r>
      <w:r w:rsidRPr="00064907">
        <w:rPr>
          <w:rFonts w:ascii="Tahoma" w:hAnsi="Tahoma" w:cs="Tahoma"/>
          <w:sz w:val="20"/>
          <w:szCs w:val="20"/>
        </w:rPr>
        <w:t>000 EUR mora vlagatelj plačati na transakcijski račun Ministrstva za finance, številka SI56 0110 0100 0358 802, odprt pri Banki Slovenije, Slovenska 35, 1505 Ljubljana, Slovenija, SWIFT KODA: BSLJSI2X; IBAN:SI56011001000358802 – taksa za postopek revizije javnega naročanja, sklic 11 16110-7111290-XXXXXX2</w:t>
      </w:r>
      <w:r w:rsidR="00AF4301" w:rsidRPr="00064907">
        <w:rPr>
          <w:rFonts w:ascii="Tahoma" w:hAnsi="Tahoma" w:cs="Tahoma"/>
          <w:sz w:val="20"/>
          <w:szCs w:val="20"/>
        </w:rPr>
        <w:t>5</w:t>
      </w:r>
      <w:r w:rsidRPr="00064907">
        <w:rPr>
          <w:rFonts w:ascii="Tahoma" w:hAnsi="Tahoma" w:cs="Tahoma"/>
          <w:sz w:val="20"/>
          <w:szCs w:val="20"/>
        </w:rPr>
        <w:t xml:space="preserve"> (prvih šest številk je zaporedna številka objave na enotnem informacijskem portalu javnih naročil, ki jo ponudnik vpiše sam, zadnji dve številki pa pomenita oznako leta). </w:t>
      </w:r>
    </w:p>
    <w:p w14:paraId="51E6C462" w14:textId="77777777" w:rsidR="00247532" w:rsidRPr="00064907" w:rsidRDefault="00247532" w:rsidP="00247532">
      <w:pPr>
        <w:pStyle w:val="Brezrazmikov"/>
        <w:rPr>
          <w:rFonts w:ascii="Tahoma" w:hAnsi="Tahoma" w:cs="Tahoma"/>
          <w:sz w:val="20"/>
          <w:szCs w:val="20"/>
        </w:rPr>
      </w:pPr>
    </w:p>
    <w:p w14:paraId="1D08B294" w14:textId="77777777" w:rsidR="00247532" w:rsidRPr="00064907" w:rsidRDefault="00247532" w:rsidP="00247532">
      <w:pPr>
        <w:pStyle w:val="Brezrazmikov"/>
        <w:rPr>
          <w:rFonts w:ascii="Tahoma" w:hAnsi="Tahoma" w:cs="Tahoma"/>
          <w:sz w:val="20"/>
          <w:szCs w:val="20"/>
        </w:rPr>
      </w:pPr>
      <w:r w:rsidRPr="00064907">
        <w:rPr>
          <w:rFonts w:ascii="Tahoma" w:hAnsi="Tahoma" w:cs="Tahoma"/>
          <w:sz w:val="20"/>
          <w:szCs w:val="20"/>
        </w:rPr>
        <w:t xml:space="preserve">Zahtevek za revizijo se vloži na portalu </w:t>
      </w:r>
      <w:proofErr w:type="spellStart"/>
      <w:r w:rsidRPr="00064907">
        <w:rPr>
          <w:rFonts w:ascii="Tahoma" w:hAnsi="Tahoma" w:cs="Tahoma"/>
          <w:sz w:val="20"/>
          <w:szCs w:val="20"/>
        </w:rPr>
        <w:t>eRevizija</w:t>
      </w:r>
      <w:proofErr w:type="spellEnd"/>
      <w:r w:rsidRPr="00064907">
        <w:rPr>
          <w:rFonts w:ascii="Tahoma" w:hAnsi="Tahoma" w:cs="Tahoma"/>
          <w:sz w:val="20"/>
          <w:szCs w:val="20"/>
        </w:rPr>
        <w:t xml:space="preserve"> (</w:t>
      </w:r>
      <w:hyperlink r:id="rId16" w:history="1">
        <w:r w:rsidRPr="00064907">
          <w:rPr>
            <w:rStyle w:val="Hiperpovezava"/>
            <w:rFonts w:ascii="Tahoma" w:hAnsi="Tahoma" w:cs="Tahoma"/>
            <w:sz w:val="20"/>
            <w:szCs w:val="20"/>
          </w:rPr>
          <w:t>https://www.portalerevizija.si/</w:t>
        </w:r>
      </w:hyperlink>
      <w:r w:rsidRPr="00064907">
        <w:rPr>
          <w:rFonts w:ascii="Tahoma" w:hAnsi="Tahoma" w:cs="Tahoma"/>
          <w:sz w:val="20"/>
          <w:szCs w:val="20"/>
        </w:rPr>
        <w:t>), ki je namenjen vsem vrstam komunikacije (sporočanje, obveščanje, vročanje ter izmenjava informacij in dokumentov) med naročnikom, vlagateljem, DKOM, izbranim ponudnikom in zagovornikom javnega interesa, razen če ZPVPJN določa drugače.</w:t>
      </w:r>
    </w:p>
    <w:p w14:paraId="71B79C79" w14:textId="77777777" w:rsidR="00247532" w:rsidRPr="00064907" w:rsidRDefault="00247532" w:rsidP="00247532">
      <w:pPr>
        <w:pStyle w:val="Brezrazmikov"/>
        <w:rPr>
          <w:rFonts w:ascii="Tahoma" w:hAnsi="Tahoma" w:cs="Tahoma"/>
          <w:sz w:val="20"/>
          <w:szCs w:val="20"/>
        </w:rPr>
      </w:pPr>
    </w:p>
    <w:p w14:paraId="2BFABD74" w14:textId="77777777" w:rsidR="00D91914" w:rsidRPr="00064907" w:rsidRDefault="00247532" w:rsidP="00247532">
      <w:pPr>
        <w:pStyle w:val="Brezrazmikov"/>
        <w:rPr>
          <w:rFonts w:ascii="Tahoma" w:hAnsi="Tahoma" w:cs="Tahoma"/>
          <w:sz w:val="20"/>
          <w:szCs w:val="20"/>
        </w:rPr>
      </w:pPr>
      <w:r w:rsidRPr="00064907">
        <w:rPr>
          <w:rFonts w:ascii="Tahoma" w:hAnsi="Tahoma" w:cs="Tahoma"/>
          <w:sz w:val="20"/>
          <w:szCs w:val="20"/>
        </w:rPr>
        <w:t>Zagovornik javnega interesa lahko zahtevek za revizijo vloži v 45 delovnih dneh od dneva, ko je izvedel ali bi moral vedeti za kršitev, vendar najpozneje v 12 mesecih od začetka izvajanja pogodbe. Zahtevek za revizijo, ki ga vloži zagovornik javnega interesa, je oproščen plačila takse</w:t>
      </w:r>
      <w:r w:rsidR="00D91914" w:rsidRPr="00064907">
        <w:rPr>
          <w:rFonts w:ascii="Tahoma" w:hAnsi="Tahoma" w:cs="Tahoma"/>
          <w:sz w:val="20"/>
          <w:szCs w:val="20"/>
        </w:rPr>
        <w:t>.</w:t>
      </w:r>
    </w:p>
    <w:p w14:paraId="4D42C968" w14:textId="77777777" w:rsidR="00043B6D" w:rsidRPr="00F22900" w:rsidRDefault="00043B6D" w:rsidP="000978FF">
      <w:pPr>
        <w:pStyle w:val="Naslov3"/>
      </w:pPr>
      <w:bookmarkStart w:id="79" w:name="_Toc532538598"/>
      <w:bookmarkStart w:id="80" w:name="_Toc9435528"/>
      <w:bookmarkStart w:id="81" w:name="_Toc2343189"/>
      <w:bookmarkStart w:id="82" w:name="_Toc10803982"/>
      <w:bookmarkStart w:id="83" w:name="_Toc174661408"/>
      <w:r w:rsidRPr="00F22900">
        <w:t xml:space="preserve">Sklenitev </w:t>
      </w:r>
      <w:bookmarkEnd w:id="79"/>
      <w:bookmarkEnd w:id="80"/>
      <w:bookmarkEnd w:id="81"/>
      <w:bookmarkEnd w:id="82"/>
      <w:r w:rsidR="00EA6DA9" w:rsidRPr="00F22900">
        <w:t>pogodbe</w:t>
      </w:r>
      <w:bookmarkEnd w:id="83"/>
    </w:p>
    <w:p w14:paraId="16357273" w14:textId="1C1CA63E" w:rsidR="005269FE" w:rsidRPr="00064907" w:rsidRDefault="005269FE" w:rsidP="00F10C87">
      <w:pPr>
        <w:pStyle w:val="Brezrazmikov"/>
        <w:rPr>
          <w:rFonts w:ascii="Tahoma" w:hAnsi="Tahoma" w:cs="Tahoma"/>
          <w:sz w:val="20"/>
          <w:szCs w:val="20"/>
        </w:rPr>
      </w:pPr>
      <w:r w:rsidRPr="00064907">
        <w:rPr>
          <w:rFonts w:ascii="Tahoma" w:hAnsi="Tahoma" w:cs="Tahoma"/>
          <w:sz w:val="20"/>
          <w:szCs w:val="20"/>
        </w:rPr>
        <w:t>Naročnik bo sklenil pogodbo s ponudnikom, ki bo v skladu z razpisanim merilom v postopku oddaje tega javnega naročila izbran kot najugodnejši ponudni</w:t>
      </w:r>
      <w:r w:rsidR="000637A1" w:rsidRPr="00064907">
        <w:rPr>
          <w:rFonts w:ascii="Tahoma" w:hAnsi="Tahoma" w:cs="Tahoma"/>
          <w:sz w:val="20"/>
          <w:szCs w:val="20"/>
        </w:rPr>
        <w:t xml:space="preserve">k. </w:t>
      </w:r>
    </w:p>
    <w:p w14:paraId="1B746D30" w14:textId="77777777" w:rsidR="005269FE" w:rsidRPr="00064907" w:rsidRDefault="005269FE" w:rsidP="00F10C87">
      <w:pPr>
        <w:pStyle w:val="Brezrazmikov"/>
        <w:rPr>
          <w:rFonts w:ascii="Tahoma" w:hAnsi="Tahoma" w:cs="Tahoma"/>
          <w:sz w:val="20"/>
          <w:szCs w:val="20"/>
        </w:rPr>
      </w:pPr>
    </w:p>
    <w:p w14:paraId="5C8D81E2" w14:textId="2B72A783" w:rsidR="0077416D" w:rsidRPr="00064907" w:rsidRDefault="00043B6D" w:rsidP="006304CF">
      <w:pPr>
        <w:pStyle w:val="Brezrazmikov"/>
        <w:rPr>
          <w:rFonts w:ascii="Tahoma" w:hAnsi="Tahoma" w:cs="Tahoma"/>
          <w:sz w:val="20"/>
          <w:szCs w:val="20"/>
        </w:rPr>
      </w:pPr>
      <w:r w:rsidRPr="00064907">
        <w:rPr>
          <w:rFonts w:ascii="Tahoma" w:hAnsi="Tahoma" w:cs="Tahoma"/>
          <w:sz w:val="20"/>
          <w:szCs w:val="20"/>
        </w:rPr>
        <w:t>Izbrani ponudnik</w:t>
      </w:r>
      <w:r w:rsidR="005269FE" w:rsidRPr="00064907">
        <w:rPr>
          <w:rFonts w:ascii="Tahoma" w:hAnsi="Tahoma" w:cs="Tahoma"/>
          <w:sz w:val="20"/>
          <w:szCs w:val="20"/>
        </w:rPr>
        <w:t xml:space="preserve"> bo moral </w:t>
      </w:r>
      <w:r w:rsidRPr="00064907">
        <w:rPr>
          <w:rFonts w:ascii="Tahoma" w:hAnsi="Tahoma" w:cs="Tahoma"/>
          <w:sz w:val="20"/>
          <w:szCs w:val="20"/>
        </w:rPr>
        <w:t xml:space="preserve">najkasneje v osmih (8) dneh po prejemu </w:t>
      </w:r>
      <w:r w:rsidR="00EA6DA9" w:rsidRPr="00064907">
        <w:rPr>
          <w:rFonts w:ascii="Tahoma" w:hAnsi="Tahoma" w:cs="Tahoma"/>
          <w:sz w:val="20"/>
          <w:szCs w:val="20"/>
        </w:rPr>
        <w:t>pogodbe</w:t>
      </w:r>
      <w:r w:rsidRPr="00064907">
        <w:rPr>
          <w:rFonts w:ascii="Tahoma" w:hAnsi="Tahoma" w:cs="Tahoma"/>
          <w:sz w:val="20"/>
          <w:szCs w:val="20"/>
        </w:rPr>
        <w:t xml:space="preserve"> v podpis naročniku vrniti </w:t>
      </w:r>
      <w:r w:rsidR="005269FE" w:rsidRPr="00064907">
        <w:rPr>
          <w:rFonts w:ascii="Tahoma" w:hAnsi="Tahoma" w:cs="Tahoma"/>
          <w:sz w:val="20"/>
          <w:szCs w:val="20"/>
        </w:rPr>
        <w:t>ustrezno število podpisanih izvodov pogodbe</w:t>
      </w:r>
      <w:r w:rsidRPr="00064907">
        <w:rPr>
          <w:rFonts w:ascii="Tahoma" w:hAnsi="Tahoma" w:cs="Tahoma"/>
          <w:sz w:val="20"/>
          <w:szCs w:val="20"/>
        </w:rPr>
        <w:t xml:space="preserve">, sicer naročnik lahko sklepa, da ponudnik od podpisa </w:t>
      </w:r>
      <w:r w:rsidR="00EA6DA9" w:rsidRPr="00064907">
        <w:rPr>
          <w:rFonts w:ascii="Tahoma" w:hAnsi="Tahoma" w:cs="Tahoma"/>
          <w:sz w:val="20"/>
          <w:szCs w:val="20"/>
        </w:rPr>
        <w:t>pogodbe</w:t>
      </w:r>
      <w:r w:rsidRPr="00064907">
        <w:rPr>
          <w:rFonts w:ascii="Tahoma" w:hAnsi="Tahoma" w:cs="Tahoma"/>
          <w:sz w:val="20"/>
          <w:szCs w:val="20"/>
        </w:rPr>
        <w:t xml:space="preserve"> odstopa. </w:t>
      </w:r>
      <w:r w:rsidR="00EA6DA9" w:rsidRPr="00064907">
        <w:rPr>
          <w:rFonts w:ascii="Tahoma" w:hAnsi="Tahoma" w:cs="Tahoma"/>
          <w:sz w:val="20"/>
          <w:szCs w:val="20"/>
        </w:rPr>
        <w:t>Pogodba</w:t>
      </w:r>
      <w:r w:rsidR="000F75FE" w:rsidRPr="00064907">
        <w:rPr>
          <w:rFonts w:ascii="Tahoma" w:hAnsi="Tahoma" w:cs="Tahoma"/>
          <w:sz w:val="20"/>
          <w:szCs w:val="20"/>
        </w:rPr>
        <w:t xml:space="preserve"> je</w:t>
      </w:r>
      <w:r w:rsidRPr="00064907">
        <w:rPr>
          <w:rFonts w:ascii="Tahoma" w:hAnsi="Tahoma" w:cs="Tahoma"/>
          <w:sz w:val="20"/>
          <w:szCs w:val="20"/>
        </w:rPr>
        <w:t xml:space="preserve"> sklenjen</w:t>
      </w:r>
      <w:r w:rsidR="005269FE" w:rsidRPr="00064907">
        <w:rPr>
          <w:rFonts w:ascii="Tahoma" w:hAnsi="Tahoma" w:cs="Tahoma"/>
          <w:sz w:val="20"/>
          <w:szCs w:val="20"/>
        </w:rPr>
        <w:t>a</w:t>
      </w:r>
      <w:r w:rsidRPr="00064907">
        <w:rPr>
          <w:rFonts w:ascii="Tahoma" w:hAnsi="Tahoma" w:cs="Tahoma"/>
          <w:sz w:val="20"/>
          <w:szCs w:val="20"/>
        </w:rPr>
        <w:t xml:space="preserve">, ko </w:t>
      </w:r>
      <w:r w:rsidR="0063081E" w:rsidRPr="00064907">
        <w:rPr>
          <w:rFonts w:ascii="Tahoma" w:hAnsi="Tahoma" w:cs="Tahoma"/>
          <w:sz w:val="20"/>
          <w:szCs w:val="20"/>
        </w:rPr>
        <w:t>jo</w:t>
      </w:r>
      <w:r w:rsidRPr="00064907">
        <w:rPr>
          <w:rFonts w:ascii="Tahoma" w:hAnsi="Tahoma" w:cs="Tahoma"/>
          <w:sz w:val="20"/>
          <w:szCs w:val="20"/>
        </w:rPr>
        <w:t xml:space="preserve"> podpiše</w:t>
      </w:r>
      <w:r w:rsidR="008808F3" w:rsidRPr="00064907">
        <w:rPr>
          <w:rFonts w:ascii="Tahoma" w:hAnsi="Tahoma" w:cs="Tahoma"/>
          <w:sz w:val="20"/>
          <w:szCs w:val="20"/>
        </w:rPr>
        <w:t xml:space="preserve">ta </w:t>
      </w:r>
      <w:r w:rsidR="000F75FE" w:rsidRPr="00064907">
        <w:rPr>
          <w:rFonts w:ascii="Tahoma" w:hAnsi="Tahoma" w:cs="Tahoma"/>
          <w:sz w:val="20"/>
          <w:szCs w:val="20"/>
        </w:rPr>
        <w:t xml:space="preserve">naročnik in </w:t>
      </w:r>
      <w:r w:rsidR="005269FE" w:rsidRPr="00064907">
        <w:rPr>
          <w:rFonts w:ascii="Tahoma" w:hAnsi="Tahoma" w:cs="Tahoma"/>
          <w:sz w:val="20"/>
          <w:szCs w:val="20"/>
        </w:rPr>
        <w:t xml:space="preserve">izbran najugodnejši ponudnik kot </w:t>
      </w:r>
      <w:r w:rsidR="00323DD0">
        <w:rPr>
          <w:rFonts w:ascii="Tahoma" w:hAnsi="Tahoma" w:cs="Tahoma"/>
          <w:sz w:val="20"/>
          <w:szCs w:val="20"/>
        </w:rPr>
        <w:t>dobavitelj</w:t>
      </w:r>
      <w:r w:rsidR="00247532" w:rsidRPr="00064907">
        <w:rPr>
          <w:rFonts w:ascii="Tahoma" w:hAnsi="Tahoma" w:cs="Tahoma"/>
          <w:sz w:val="20"/>
          <w:szCs w:val="20"/>
        </w:rPr>
        <w:t>, veljavna pa postane z dnem predložitve finančnega zavarovanja za dobro izvedbo pogodbenih obveznosti.</w:t>
      </w:r>
    </w:p>
    <w:p w14:paraId="3BBCA4D3" w14:textId="77777777" w:rsidR="008056AA" w:rsidRPr="00064907" w:rsidRDefault="008056AA" w:rsidP="006304CF">
      <w:pPr>
        <w:pStyle w:val="Brezrazmikov"/>
        <w:rPr>
          <w:rFonts w:ascii="Tahoma" w:hAnsi="Tahoma" w:cs="Tahoma"/>
          <w:sz w:val="20"/>
          <w:szCs w:val="20"/>
        </w:rPr>
      </w:pPr>
    </w:p>
    <w:p w14:paraId="4F0C17CE" w14:textId="77777777" w:rsidR="00043B6D" w:rsidRPr="00064907" w:rsidRDefault="00043B6D" w:rsidP="00440FD9">
      <w:pPr>
        <w:pStyle w:val="Brezrazmikov"/>
        <w:rPr>
          <w:rFonts w:ascii="Tahoma" w:hAnsi="Tahoma" w:cs="Tahoma"/>
          <w:sz w:val="20"/>
          <w:szCs w:val="20"/>
        </w:rPr>
      </w:pPr>
      <w:r w:rsidRPr="00064907">
        <w:rPr>
          <w:rFonts w:ascii="Tahoma" w:hAnsi="Tahoma" w:cs="Tahoma"/>
          <w:sz w:val="20"/>
          <w:szCs w:val="20"/>
        </w:rPr>
        <w:t xml:space="preserve">Naročniku je z zakonom prepovedano skleniti </w:t>
      </w:r>
      <w:r w:rsidR="00EA6DA9" w:rsidRPr="00064907">
        <w:rPr>
          <w:rFonts w:ascii="Tahoma" w:hAnsi="Tahoma" w:cs="Tahoma"/>
          <w:sz w:val="20"/>
          <w:szCs w:val="20"/>
        </w:rPr>
        <w:t>pogodba</w:t>
      </w:r>
      <w:r w:rsidRPr="00064907">
        <w:rPr>
          <w:rFonts w:ascii="Tahoma" w:hAnsi="Tahoma" w:cs="Tahoma"/>
          <w:sz w:val="20"/>
          <w:szCs w:val="20"/>
        </w:rPr>
        <w:t xml:space="preserve"> s ponudnikom, ki je uvrščen v evidenco poslovnih subjektov iz 35. člena Zakona o integriteti in preprečevanju korupcije, že sklenjene pogodb</w:t>
      </w:r>
      <w:r w:rsidR="005269FE" w:rsidRPr="00064907">
        <w:rPr>
          <w:rFonts w:ascii="Tahoma" w:hAnsi="Tahoma" w:cs="Tahoma"/>
          <w:sz w:val="20"/>
          <w:szCs w:val="20"/>
        </w:rPr>
        <w:t>e</w:t>
      </w:r>
      <w:r w:rsidRPr="00064907">
        <w:rPr>
          <w:rFonts w:ascii="Tahoma" w:hAnsi="Tahoma" w:cs="Tahoma"/>
          <w:sz w:val="20"/>
          <w:szCs w:val="20"/>
        </w:rPr>
        <w:t xml:space="preserve"> s takšnim ponudnikom pa so nične.</w:t>
      </w:r>
    </w:p>
    <w:p w14:paraId="1DFA1BEB" w14:textId="77777777" w:rsidR="00043B6D" w:rsidRPr="00064907" w:rsidRDefault="00043B6D" w:rsidP="00440FD9">
      <w:pPr>
        <w:pStyle w:val="Brezrazmikov"/>
        <w:rPr>
          <w:rFonts w:ascii="Tahoma" w:hAnsi="Tahoma" w:cs="Tahoma"/>
          <w:sz w:val="20"/>
          <w:szCs w:val="20"/>
          <w:highlight w:val="yellow"/>
        </w:rPr>
      </w:pPr>
    </w:p>
    <w:p w14:paraId="1F0DD74C" w14:textId="77777777" w:rsidR="00043B6D" w:rsidRPr="00064907" w:rsidRDefault="00043B6D" w:rsidP="00440FD9">
      <w:pPr>
        <w:pStyle w:val="Brezrazmikov"/>
        <w:rPr>
          <w:rFonts w:ascii="Tahoma" w:hAnsi="Tahoma" w:cs="Tahoma"/>
          <w:sz w:val="20"/>
          <w:szCs w:val="20"/>
        </w:rPr>
      </w:pPr>
      <w:r w:rsidRPr="00064907">
        <w:rPr>
          <w:rFonts w:ascii="Tahoma" w:hAnsi="Tahoma" w:cs="Tahoma"/>
          <w:sz w:val="20"/>
          <w:szCs w:val="20"/>
        </w:rPr>
        <w:t>Izbrani ponudnik mora v roku 8 dni od prejema naročnikovega poziva posredovati izjavo s podatki o:</w:t>
      </w:r>
    </w:p>
    <w:p w14:paraId="710938AD" w14:textId="77777777" w:rsidR="00043B6D" w:rsidRPr="00064907" w:rsidRDefault="00043B6D">
      <w:pPr>
        <w:pStyle w:val="Brezrazmikov"/>
        <w:numPr>
          <w:ilvl w:val="0"/>
          <w:numId w:val="5"/>
        </w:numPr>
        <w:rPr>
          <w:rFonts w:ascii="Tahoma" w:hAnsi="Tahoma" w:cs="Tahoma"/>
          <w:sz w:val="20"/>
          <w:szCs w:val="20"/>
        </w:rPr>
      </w:pPr>
      <w:r w:rsidRPr="00064907">
        <w:rPr>
          <w:rFonts w:ascii="Tahoma" w:hAnsi="Tahoma" w:cs="Tahoma"/>
          <w:sz w:val="20"/>
          <w:szCs w:val="20"/>
        </w:rPr>
        <w:t xml:space="preserve">svojih ustanoviteljih, družbenikih, vključno s tihimi družbeniki, delničarjih, </w:t>
      </w:r>
      <w:proofErr w:type="spellStart"/>
      <w:r w:rsidRPr="00064907">
        <w:rPr>
          <w:rFonts w:ascii="Tahoma" w:hAnsi="Tahoma" w:cs="Tahoma"/>
          <w:sz w:val="20"/>
          <w:szCs w:val="20"/>
        </w:rPr>
        <w:t>komanditistih</w:t>
      </w:r>
      <w:proofErr w:type="spellEnd"/>
      <w:r w:rsidRPr="00064907">
        <w:rPr>
          <w:rFonts w:ascii="Tahoma" w:hAnsi="Tahoma" w:cs="Tahoma"/>
          <w:sz w:val="20"/>
          <w:szCs w:val="20"/>
        </w:rPr>
        <w:t xml:space="preserve"> ali drugih lastnikih in podatke o lastniških deležih navedenih oseb,</w:t>
      </w:r>
    </w:p>
    <w:p w14:paraId="09D03C49" w14:textId="77777777" w:rsidR="00043B6D" w:rsidRPr="00064907" w:rsidRDefault="00043B6D">
      <w:pPr>
        <w:pStyle w:val="Brezrazmikov"/>
        <w:numPr>
          <w:ilvl w:val="0"/>
          <w:numId w:val="5"/>
        </w:numPr>
        <w:rPr>
          <w:rFonts w:ascii="Tahoma" w:hAnsi="Tahoma" w:cs="Tahoma"/>
          <w:sz w:val="20"/>
          <w:szCs w:val="20"/>
        </w:rPr>
      </w:pPr>
      <w:r w:rsidRPr="00064907">
        <w:rPr>
          <w:rFonts w:ascii="Tahoma" w:hAnsi="Tahoma" w:cs="Tahoma"/>
          <w:sz w:val="20"/>
          <w:szCs w:val="20"/>
        </w:rPr>
        <w:t>gospodarskih subjektih, za katere se glede na določbe zakona, ki ureja gospodarske družbe šteje, da so z njim povezane družbe.</w:t>
      </w:r>
    </w:p>
    <w:p w14:paraId="14A584AE" w14:textId="77777777" w:rsidR="00043B6D" w:rsidRPr="00064907" w:rsidRDefault="00043B6D" w:rsidP="00440FD9">
      <w:pPr>
        <w:pStyle w:val="Brezrazmikov"/>
        <w:rPr>
          <w:rFonts w:ascii="Tahoma" w:hAnsi="Tahoma" w:cs="Tahoma"/>
          <w:sz w:val="20"/>
          <w:szCs w:val="20"/>
        </w:rPr>
      </w:pPr>
    </w:p>
    <w:p w14:paraId="2CDFB79E" w14:textId="77777777" w:rsidR="00043B6D" w:rsidRPr="00064907" w:rsidRDefault="00043B6D" w:rsidP="00440FD9">
      <w:pPr>
        <w:pStyle w:val="Brezrazmikov"/>
        <w:rPr>
          <w:rFonts w:ascii="Tahoma" w:hAnsi="Tahoma" w:cs="Tahoma"/>
          <w:sz w:val="20"/>
          <w:szCs w:val="20"/>
        </w:rPr>
      </w:pPr>
      <w:r w:rsidRPr="00064907">
        <w:rPr>
          <w:rFonts w:ascii="Tahoma" w:hAnsi="Tahoma" w:cs="Tahoma"/>
          <w:sz w:val="20"/>
          <w:szCs w:val="20"/>
        </w:rPr>
        <w:t>To izjavo oziroma podatke je naročnik na zahtevo dolžan predložiti Komisiji za preprečevanje korupcije. Če se izkaže, da je ponudnik predložil lažno izjavo oziroma dal neresnične podatke o navedenih dejstvih, ima to za posledico ničnost pogodbe</w:t>
      </w:r>
      <w:r w:rsidR="000F75FE" w:rsidRPr="00064907">
        <w:rPr>
          <w:rFonts w:ascii="Tahoma" w:hAnsi="Tahoma" w:cs="Tahoma"/>
          <w:sz w:val="20"/>
          <w:szCs w:val="20"/>
        </w:rPr>
        <w:t xml:space="preserve"> oz. </w:t>
      </w:r>
      <w:r w:rsidR="00EA6DA9" w:rsidRPr="00064907">
        <w:rPr>
          <w:rFonts w:ascii="Tahoma" w:hAnsi="Tahoma" w:cs="Tahoma"/>
          <w:sz w:val="20"/>
          <w:szCs w:val="20"/>
        </w:rPr>
        <w:t>pogodbe</w:t>
      </w:r>
      <w:r w:rsidRPr="00064907">
        <w:rPr>
          <w:rFonts w:ascii="Tahoma" w:hAnsi="Tahoma" w:cs="Tahoma"/>
          <w:sz w:val="20"/>
          <w:szCs w:val="20"/>
        </w:rPr>
        <w:t>.</w:t>
      </w:r>
    </w:p>
    <w:p w14:paraId="1D93E8EA" w14:textId="77777777" w:rsidR="00200033" w:rsidRPr="00064907" w:rsidRDefault="00200033" w:rsidP="00440FD9">
      <w:pPr>
        <w:pStyle w:val="Brezrazmikov"/>
        <w:rPr>
          <w:rFonts w:ascii="Tahoma" w:hAnsi="Tahoma" w:cs="Tahoma"/>
          <w:sz w:val="20"/>
          <w:szCs w:val="20"/>
          <w:highlight w:val="yellow"/>
        </w:rPr>
      </w:pPr>
    </w:p>
    <w:p w14:paraId="4E5B1B8B" w14:textId="77777777" w:rsidR="006E6D2C" w:rsidRPr="00064907" w:rsidRDefault="00865F53" w:rsidP="00440FD9">
      <w:pPr>
        <w:pStyle w:val="Brezrazmikov"/>
        <w:rPr>
          <w:rFonts w:ascii="Tahoma" w:hAnsi="Tahoma" w:cs="Tahoma"/>
          <w:sz w:val="20"/>
          <w:szCs w:val="20"/>
        </w:rPr>
      </w:pPr>
      <w:r w:rsidRPr="00064907">
        <w:rPr>
          <w:rFonts w:ascii="Tahoma" w:hAnsi="Tahoma" w:cs="Tahoma"/>
          <w:sz w:val="20"/>
          <w:szCs w:val="20"/>
        </w:rPr>
        <w:t xml:space="preserve">Naročnik si pridržuje tudi pravico sodno iztožiti podpis </w:t>
      </w:r>
      <w:r w:rsidR="00EA6DA9" w:rsidRPr="00064907">
        <w:rPr>
          <w:rFonts w:ascii="Tahoma" w:hAnsi="Tahoma" w:cs="Tahoma"/>
          <w:sz w:val="20"/>
          <w:szCs w:val="20"/>
        </w:rPr>
        <w:t>pogodbe</w:t>
      </w:r>
      <w:r w:rsidRPr="00064907">
        <w:rPr>
          <w:rFonts w:ascii="Tahoma" w:hAnsi="Tahoma" w:cs="Tahoma"/>
          <w:sz w:val="20"/>
          <w:szCs w:val="20"/>
        </w:rPr>
        <w:t xml:space="preserve">, če bi bilo to naročniku v interesu. V kolikor izbrani ponudnik ne bo sklenil </w:t>
      </w:r>
      <w:r w:rsidR="00EA6DA9" w:rsidRPr="00064907">
        <w:rPr>
          <w:rFonts w:ascii="Tahoma" w:hAnsi="Tahoma" w:cs="Tahoma"/>
          <w:sz w:val="20"/>
          <w:szCs w:val="20"/>
        </w:rPr>
        <w:t>pogodbe</w:t>
      </w:r>
      <w:r w:rsidRPr="00064907">
        <w:rPr>
          <w:rFonts w:ascii="Tahoma" w:hAnsi="Tahoma" w:cs="Tahoma"/>
          <w:sz w:val="20"/>
          <w:szCs w:val="20"/>
        </w:rPr>
        <w:t xml:space="preserve"> z naročnikom, bo naročnik Državni revizijski komisiji predlagal, da uvede postopek o prekršku iz četrte točke prvega odstavka 112. člena ZJN</w:t>
      </w:r>
      <w:r w:rsidR="008056AA" w:rsidRPr="00064907">
        <w:rPr>
          <w:rFonts w:ascii="Tahoma" w:hAnsi="Tahoma" w:cs="Tahoma"/>
          <w:sz w:val="20"/>
          <w:szCs w:val="20"/>
        </w:rPr>
        <w:t>-3.</w:t>
      </w:r>
    </w:p>
    <w:p w14:paraId="183C88BA" w14:textId="77777777" w:rsidR="00D5372A" w:rsidRPr="00F22900" w:rsidRDefault="00833B1E" w:rsidP="000978FF">
      <w:pPr>
        <w:pStyle w:val="Naslov2"/>
      </w:pPr>
      <w:bookmarkStart w:id="84" w:name="_Toc9435529"/>
      <w:bookmarkStart w:id="85" w:name="_Toc2343190"/>
      <w:bookmarkStart w:id="86" w:name="_Toc10803983"/>
      <w:bookmarkStart w:id="87" w:name="_Toc174661409"/>
      <w:r w:rsidRPr="00F22900">
        <w:t>Pogoji</w:t>
      </w:r>
      <w:bookmarkEnd w:id="84"/>
      <w:r w:rsidRPr="00F22900">
        <w:t xml:space="preserve"> </w:t>
      </w:r>
      <w:bookmarkEnd w:id="85"/>
      <w:r w:rsidRPr="00F22900">
        <w:t>oddaje javnega naročila</w:t>
      </w:r>
      <w:bookmarkEnd w:id="86"/>
      <w:bookmarkEnd w:id="87"/>
    </w:p>
    <w:p w14:paraId="1C1D3FF3" w14:textId="77777777" w:rsidR="00230C17" w:rsidRPr="00064907" w:rsidRDefault="00230C17" w:rsidP="00230C17">
      <w:pPr>
        <w:pStyle w:val="Brezrazmikov"/>
        <w:rPr>
          <w:rFonts w:ascii="Tahoma" w:hAnsi="Tahoma" w:cs="Tahoma"/>
          <w:sz w:val="20"/>
          <w:szCs w:val="20"/>
        </w:rPr>
      </w:pPr>
      <w:bookmarkStart w:id="88" w:name="_Hlk129265984"/>
      <w:bookmarkStart w:id="89" w:name="_Toc532538600"/>
      <w:bookmarkStart w:id="90" w:name="_Toc9435530"/>
      <w:bookmarkStart w:id="91" w:name="_Toc2343191"/>
      <w:bookmarkStart w:id="92" w:name="_Toc10803984"/>
      <w:r w:rsidRPr="00064907">
        <w:rPr>
          <w:rFonts w:ascii="Tahoma" w:hAnsi="Tahoma" w:cs="Tahoma"/>
          <w:sz w:val="20"/>
          <w:szCs w:val="20"/>
        </w:rPr>
        <w:t>Gospodarski subjekt mora v obrazcu ESPD navesti vse informacije, na podlagi katerih bo lahko naročnik potrdila ali druge informacije pridobil v nacionalni bazi podatkov, ter v predmetnem obrazcu podati soglasje, da dokazila pridobi naročnik. V kolikor ima gospodarski subjekt sedež v drugi državi članici ali ima oseba, na katero se nanaša izjava v ESPD, stalno prebivališče v drugi državi in lahko dokazila v zvezi z navedbami v ESPD naročnik pridobi brezplačno neposredno v bazi podatkov v drugi državi članici, mora ESPD vsebovati tudi informacije, ki so potrebne za ta namen, zlasti spletni naslov baze podatkov, podatke za identifikacijo, če je to potrebno, pa tudi soglasje, da pridobi dokazilo naročnik. V kolikor ESPD teh informacij ne bo vseboval, bo naročnik štel, da dostop naročnika do posameznega potrdila iz te točke ni mogoč brezplačno z neposrednim dostopom do nacionalne baze podatkov te države.</w:t>
      </w:r>
    </w:p>
    <w:p w14:paraId="292B1270" w14:textId="77777777" w:rsidR="00230C17" w:rsidRPr="00064907" w:rsidRDefault="00230C17" w:rsidP="00230C17">
      <w:pPr>
        <w:pStyle w:val="Brezrazmikov"/>
        <w:rPr>
          <w:rFonts w:ascii="Tahoma" w:hAnsi="Tahoma" w:cs="Tahoma"/>
          <w:sz w:val="20"/>
          <w:szCs w:val="20"/>
        </w:rPr>
      </w:pPr>
    </w:p>
    <w:p w14:paraId="746F1F43" w14:textId="77777777" w:rsidR="00230C17" w:rsidRPr="00064907" w:rsidRDefault="00230C17" w:rsidP="00230C17">
      <w:pPr>
        <w:pStyle w:val="Brezrazmikov"/>
        <w:rPr>
          <w:rFonts w:ascii="Tahoma" w:hAnsi="Tahoma" w:cs="Tahoma"/>
          <w:sz w:val="20"/>
          <w:szCs w:val="20"/>
        </w:rPr>
      </w:pPr>
      <w:r w:rsidRPr="00064907">
        <w:rPr>
          <w:rFonts w:ascii="Tahoma" w:hAnsi="Tahoma" w:cs="Tahoma"/>
          <w:sz w:val="20"/>
          <w:szCs w:val="20"/>
        </w:rPr>
        <w:t xml:space="preserve">V kolikor gre za institucijo v drugi državi članici EU in dostop do posameznega potrdila iz teh navodil ni mogoč brezplačno z neposrednim dostopom do nacionalne baze podatkov te države (kakršne so nacionalni register javnih naročil, elektronski register podjetij, elektronski sistem za shranjevanje dokumentov ali </w:t>
      </w:r>
      <w:proofErr w:type="spellStart"/>
      <w:r w:rsidRPr="00064907">
        <w:rPr>
          <w:rFonts w:ascii="Tahoma" w:hAnsi="Tahoma" w:cs="Tahoma"/>
          <w:sz w:val="20"/>
          <w:szCs w:val="20"/>
        </w:rPr>
        <w:t>predkvalifikacijski</w:t>
      </w:r>
      <w:proofErr w:type="spellEnd"/>
      <w:r w:rsidRPr="00064907">
        <w:rPr>
          <w:rFonts w:ascii="Tahoma" w:hAnsi="Tahoma" w:cs="Tahoma"/>
          <w:sz w:val="20"/>
          <w:szCs w:val="20"/>
        </w:rPr>
        <w:t xml:space="preserve"> sistem) ali v primeru, da gre za institucijo v drugi državi, ki ni članica EU, bo moral gospodarski subjekt na poziv naročnika sam predložiti vsa dokazila ali del dokazil v zvezi z navedbami v ESPD.</w:t>
      </w:r>
    </w:p>
    <w:p w14:paraId="660F3F9A" w14:textId="77777777" w:rsidR="00230C17" w:rsidRPr="00064907" w:rsidRDefault="00230C17" w:rsidP="00230C17">
      <w:pPr>
        <w:pStyle w:val="Brezrazmikov"/>
        <w:rPr>
          <w:rFonts w:ascii="Tahoma" w:hAnsi="Tahoma" w:cs="Tahoma"/>
          <w:sz w:val="20"/>
          <w:szCs w:val="20"/>
        </w:rPr>
      </w:pPr>
    </w:p>
    <w:p w14:paraId="7207F74B" w14:textId="77777777" w:rsidR="00230C17" w:rsidRPr="00064907" w:rsidRDefault="00230C17" w:rsidP="00230C17">
      <w:pPr>
        <w:pStyle w:val="Brezrazmikov"/>
        <w:rPr>
          <w:rFonts w:ascii="Tahoma" w:hAnsi="Tahoma" w:cs="Tahoma"/>
          <w:sz w:val="20"/>
          <w:szCs w:val="20"/>
        </w:rPr>
      </w:pPr>
      <w:r w:rsidRPr="00064907">
        <w:rPr>
          <w:rFonts w:ascii="Tahoma" w:hAnsi="Tahoma" w:cs="Tahoma"/>
          <w:sz w:val="20"/>
          <w:szCs w:val="20"/>
        </w:rPr>
        <w:t xml:space="preserve">Gospodarski subjekt lahko dokazila o neobstoju izključitvenih razlogov in dokazila o izpolnjevanju pogojev teh navodil predloži tudi sam. Dokazila ne smejo biti starejša od 30 dni od roka za oddajo ponudb, razen dokazila o </w:t>
      </w:r>
      <w:r w:rsidRPr="00064907">
        <w:rPr>
          <w:rFonts w:ascii="Tahoma" w:hAnsi="Tahoma" w:cs="Tahoma"/>
          <w:sz w:val="20"/>
          <w:szCs w:val="20"/>
        </w:rPr>
        <w:lastRenderedPageBreak/>
        <w:t xml:space="preserve">neobstoju razloga za izključitev pod </w:t>
      </w:r>
      <w:proofErr w:type="spellStart"/>
      <w:r w:rsidRPr="00064907">
        <w:rPr>
          <w:rFonts w:ascii="Tahoma" w:hAnsi="Tahoma" w:cs="Tahoma"/>
          <w:sz w:val="20"/>
          <w:szCs w:val="20"/>
        </w:rPr>
        <w:t>zap</w:t>
      </w:r>
      <w:proofErr w:type="spellEnd"/>
      <w:r w:rsidRPr="00064907">
        <w:rPr>
          <w:rFonts w:ascii="Tahoma" w:hAnsi="Tahoma" w:cs="Tahoma"/>
          <w:sz w:val="20"/>
          <w:szCs w:val="20"/>
        </w:rPr>
        <w:t xml:space="preserve">. št. 1 (v poglavju 2.2.1), ki ne sme biti starejši od 4 mesecev, šteto od roka za oddajo ponudb. </w:t>
      </w:r>
    </w:p>
    <w:p w14:paraId="36A6FE38" w14:textId="77777777" w:rsidR="00230C17" w:rsidRPr="00064907" w:rsidRDefault="00230C17" w:rsidP="00230C17">
      <w:pPr>
        <w:pStyle w:val="Brezrazmikov"/>
        <w:rPr>
          <w:rFonts w:ascii="Tahoma" w:hAnsi="Tahoma" w:cs="Tahoma"/>
          <w:sz w:val="20"/>
          <w:szCs w:val="20"/>
        </w:rPr>
      </w:pPr>
    </w:p>
    <w:p w14:paraId="3F737B7E" w14:textId="77777777" w:rsidR="00230C17" w:rsidRPr="00064907" w:rsidRDefault="00230C17" w:rsidP="00230C17">
      <w:pPr>
        <w:pStyle w:val="Brezrazmikov"/>
        <w:rPr>
          <w:rFonts w:ascii="Tahoma" w:hAnsi="Tahoma" w:cs="Tahoma"/>
          <w:sz w:val="20"/>
          <w:szCs w:val="20"/>
        </w:rPr>
      </w:pPr>
      <w:r w:rsidRPr="00064907">
        <w:rPr>
          <w:rFonts w:ascii="Tahoma" w:hAnsi="Tahoma" w:cs="Tahoma"/>
          <w:sz w:val="20"/>
          <w:szCs w:val="20"/>
        </w:rPr>
        <w:t>V kolikor gospodarski subjekt ne more pridobiti in predložiti zahtevanih dokumentov, ker država, v kateri ima gospodarski subjekt svoj sedež, ne izdaja takšnih dokumentov, jih je mogoče nadomestiti z zapriseženo izjavo, če pa ta v državi, v kateri ima gospodarski subjekt svoj sedež, ni predvidena, pa z izjavo določene osebe, dano pred pristojnim sodnim ali upravnim organom, notarjem ali pred pristojno poklicno ali trgovinsko organizacijo v matični državi te osebe ali v državi, v kateri ima gospodarski subjekt sedež</w:t>
      </w:r>
      <w:bookmarkEnd w:id="88"/>
      <w:r w:rsidRPr="00064907">
        <w:rPr>
          <w:rFonts w:ascii="Tahoma" w:hAnsi="Tahoma" w:cs="Tahoma"/>
          <w:sz w:val="20"/>
          <w:szCs w:val="20"/>
        </w:rPr>
        <w:t>.</w:t>
      </w:r>
    </w:p>
    <w:p w14:paraId="4C555FBF" w14:textId="77777777" w:rsidR="00230C17" w:rsidRPr="00064907" w:rsidRDefault="00230C17" w:rsidP="00230C17">
      <w:pPr>
        <w:pStyle w:val="Brezrazmikov"/>
        <w:rPr>
          <w:rFonts w:ascii="Tahoma" w:hAnsi="Tahoma" w:cs="Tahoma"/>
          <w:sz w:val="20"/>
          <w:szCs w:val="20"/>
        </w:rPr>
      </w:pPr>
    </w:p>
    <w:p w14:paraId="02470D77" w14:textId="77777777" w:rsidR="00230C17" w:rsidRPr="00064907" w:rsidRDefault="00230C17" w:rsidP="00230C17">
      <w:pPr>
        <w:pStyle w:val="Brezrazmikov"/>
        <w:rPr>
          <w:rFonts w:ascii="Tahoma" w:hAnsi="Tahoma" w:cs="Tahoma"/>
          <w:sz w:val="20"/>
          <w:szCs w:val="20"/>
        </w:rPr>
      </w:pPr>
      <w:r w:rsidRPr="00064907">
        <w:rPr>
          <w:rFonts w:ascii="Tahoma" w:hAnsi="Tahoma" w:cs="Tahoma"/>
          <w:sz w:val="20"/>
          <w:szCs w:val="20"/>
        </w:rPr>
        <w:t xml:space="preserve"> Legenda k tabelam v poglavju 2.2.1 in 2.2.2:</w:t>
      </w:r>
    </w:p>
    <w:tbl>
      <w:tblPr>
        <w:tblStyle w:val="Tabelamrea"/>
        <w:tblW w:w="0" w:type="auto"/>
        <w:tblLook w:val="04A0" w:firstRow="1" w:lastRow="0" w:firstColumn="1" w:lastColumn="0" w:noHBand="0" w:noVBand="1"/>
      </w:tblPr>
      <w:tblGrid>
        <w:gridCol w:w="2222"/>
        <w:gridCol w:w="3457"/>
        <w:gridCol w:w="3335"/>
      </w:tblGrid>
      <w:tr w:rsidR="00230C17" w:rsidRPr="00064907" w14:paraId="4B420593" w14:textId="77777777" w:rsidTr="00F22900">
        <w:trPr>
          <w:trHeight w:val="20"/>
        </w:trPr>
        <w:tc>
          <w:tcPr>
            <w:tcW w:w="2222" w:type="dxa"/>
          </w:tcPr>
          <w:p w14:paraId="7ADC30FE" w14:textId="77777777" w:rsidR="00230C17" w:rsidRPr="00064907" w:rsidRDefault="00230C17" w:rsidP="00F22900">
            <w:pPr>
              <w:pStyle w:val="Brezrazmikov"/>
              <w:rPr>
                <w:rFonts w:ascii="Tahoma" w:hAnsi="Tahoma" w:cs="Tahoma"/>
                <w:b/>
                <w:bCs/>
                <w:sz w:val="20"/>
                <w:szCs w:val="20"/>
              </w:rPr>
            </w:pPr>
            <w:r w:rsidRPr="00064907">
              <w:rPr>
                <w:rFonts w:ascii="Tahoma" w:hAnsi="Tahoma" w:cs="Tahoma"/>
                <w:b/>
                <w:bCs/>
                <w:sz w:val="20"/>
                <w:szCs w:val="20"/>
              </w:rPr>
              <w:t>Barva polja tabele</w:t>
            </w:r>
          </w:p>
        </w:tc>
        <w:tc>
          <w:tcPr>
            <w:tcW w:w="3457" w:type="dxa"/>
          </w:tcPr>
          <w:p w14:paraId="6C508B44" w14:textId="77777777" w:rsidR="00230C17" w:rsidRPr="00064907" w:rsidRDefault="00230C17" w:rsidP="00F22900">
            <w:pPr>
              <w:pStyle w:val="Brezrazmikov"/>
              <w:rPr>
                <w:rFonts w:ascii="Tahoma" w:hAnsi="Tahoma" w:cs="Tahoma"/>
                <w:b/>
                <w:bCs/>
                <w:sz w:val="20"/>
                <w:szCs w:val="20"/>
              </w:rPr>
            </w:pPr>
            <w:r w:rsidRPr="00064907">
              <w:rPr>
                <w:rFonts w:ascii="Tahoma" w:hAnsi="Tahoma" w:cs="Tahoma"/>
                <w:b/>
                <w:bCs/>
                <w:sz w:val="20"/>
                <w:szCs w:val="20"/>
              </w:rPr>
              <w:t>Razlogi za izključitev</w:t>
            </w:r>
          </w:p>
          <w:p w14:paraId="68FB9E5F" w14:textId="77777777" w:rsidR="00230C17" w:rsidRPr="00064907" w:rsidRDefault="00230C17" w:rsidP="00F22900">
            <w:pPr>
              <w:pStyle w:val="Brezrazmikov"/>
              <w:rPr>
                <w:rFonts w:ascii="Tahoma" w:hAnsi="Tahoma" w:cs="Tahoma"/>
                <w:b/>
                <w:bCs/>
                <w:sz w:val="20"/>
                <w:szCs w:val="20"/>
              </w:rPr>
            </w:pPr>
            <w:r w:rsidRPr="00064907">
              <w:rPr>
                <w:rFonts w:ascii="Tahoma" w:hAnsi="Tahoma" w:cs="Tahoma"/>
                <w:b/>
                <w:bCs/>
                <w:sz w:val="20"/>
                <w:szCs w:val="20"/>
              </w:rPr>
              <w:t>(poglavje 2.2.1)</w:t>
            </w:r>
          </w:p>
        </w:tc>
        <w:tc>
          <w:tcPr>
            <w:tcW w:w="3335" w:type="dxa"/>
          </w:tcPr>
          <w:p w14:paraId="17F7874B" w14:textId="77777777" w:rsidR="00230C17" w:rsidRPr="00064907" w:rsidRDefault="00230C17" w:rsidP="00F22900">
            <w:pPr>
              <w:pStyle w:val="Brezrazmikov"/>
              <w:rPr>
                <w:rFonts w:ascii="Tahoma" w:hAnsi="Tahoma" w:cs="Tahoma"/>
                <w:b/>
                <w:bCs/>
                <w:sz w:val="20"/>
                <w:szCs w:val="20"/>
              </w:rPr>
            </w:pPr>
            <w:r w:rsidRPr="00064907">
              <w:rPr>
                <w:rFonts w:ascii="Tahoma" w:hAnsi="Tahoma" w:cs="Tahoma"/>
                <w:b/>
                <w:bCs/>
                <w:sz w:val="20"/>
                <w:szCs w:val="20"/>
              </w:rPr>
              <w:t>Pogoji naročnika</w:t>
            </w:r>
          </w:p>
          <w:p w14:paraId="0E0E077D" w14:textId="77777777" w:rsidR="00230C17" w:rsidRPr="00064907" w:rsidRDefault="00230C17" w:rsidP="00F22900">
            <w:pPr>
              <w:pStyle w:val="Brezrazmikov"/>
              <w:rPr>
                <w:rFonts w:ascii="Tahoma" w:hAnsi="Tahoma" w:cs="Tahoma"/>
                <w:b/>
                <w:bCs/>
                <w:sz w:val="20"/>
                <w:szCs w:val="20"/>
              </w:rPr>
            </w:pPr>
            <w:r w:rsidRPr="00064907">
              <w:rPr>
                <w:rFonts w:ascii="Tahoma" w:hAnsi="Tahoma" w:cs="Tahoma"/>
                <w:b/>
                <w:bCs/>
                <w:sz w:val="20"/>
                <w:szCs w:val="20"/>
              </w:rPr>
              <w:t>(poglavje 2.2.2)</w:t>
            </w:r>
          </w:p>
        </w:tc>
      </w:tr>
      <w:tr w:rsidR="00230C17" w:rsidRPr="00064907" w14:paraId="1C9EE396" w14:textId="77777777" w:rsidTr="00F22900">
        <w:trPr>
          <w:trHeight w:val="20"/>
        </w:trPr>
        <w:tc>
          <w:tcPr>
            <w:tcW w:w="2222" w:type="dxa"/>
            <w:shd w:val="clear" w:color="auto" w:fill="E2EFD9" w:themeFill="accent6" w:themeFillTint="33"/>
          </w:tcPr>
          <w:p w14:paraId="3EDCB6F6"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Zeleno</w:t>
            </w:r>
          </w:p>
        </w:tc>
        <w:tc>
          <w:tcPr>
            <w:tcW w:w="3457" w:type="dxa"/>
            <w:shd w:val="clear" w:color="auto" w:fill="E2EFD9" w:themeFill="accent6" w:themeFillTint="33"/>
          </w:tcPr>
          <w:p w14:paraId="3463DE0C"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Razlogi, kot opredeljeni v ZJN-3</w:t>
            </w:r>
          </w:p>
        </w:tc>
        <w:tc>
          <w:tcPr>
            <w:tcW w:w="3335" w:type="dxa"/>
            <w:shd w:val="clear" w:color="auto" w:fill="E2EFD9" w:themeFill="accent6" w:themeFillTint="33"/>
          </w:tcPr>
          <w:p w14:paraId="764A54AA"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Pogoji naročnika</w:t>
            </w:r>
          </w:p>
        </w:tc>
      </w:tr>
      <w:tr w:rsidR="00230C17" w:rsidRPr="00064907" w14:paraId="2633CCDA" w14:textId="77777777" w:rsidTr="00F22900">
        <w:trPr>
          <w:trHeight w:val="20"/>
        </w:trPr>
        <w:tc>
          <w:tcPr>
            <w:tcW w:w="2222" w:type="dxa"/>
            <w:shd w:val="clear" w:color="auto" w:fill="FFF2CC" w:themeFill="accent4" w:themeFillTint="33"/>
          </w:tcPr>
          <w:p w14:paraId="168DC5A4"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Oranžno</w:t>
            </w:r>
          </w:p>
        </w:tc>
        <w:tc>
          <w:tcPr>
            <w:tcW w:w="3457" w:type="dxa"/>
            <w:shd w:val="clear" w:color="auto" w:fill="FFF2CC" w:themeFill="accent4" w:themeFillTint="33"/>
          </w:tcPr>
          <w:p w14:paraId="57E3D761"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Razlogi, kot opredeljeni v ESPD</w:t>
            </w:r>
          </w:p>
        </w:tc>
        <w:tc>
          <w:tcPr>
            <w:tcW w:w="3335" w:type="dxa"/>
            <w:shd w:val="clear" w:color="auto" w:fill="FFF2CC" w:themeFill="accent4" w:themeFillTint="33"/>
          </w:tcPr>
          <w:p w14:paraId="5ACA83EC"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Pogoji, kot opredeljeni v ESPD</w:t>
            </w:r>
          </w:p>
        </w:tc>
      </w:tr>
      <w:tr w:rsidR="00230C17" w:rsidRPr="00064907" w14:paraId="7429C038" w14:textId="77777777" w:rsidTr="00F22900">
        <w:trPr>
          <w:trHeight w:val="20"/>
        </w:trPr>
        <w:tc>
          <w:tcPr>
            <w:tcW w:w="2222" w:type="dxa"/>
            <w:shd w:val="clear" w:color="auto" w:fill="FBE4D5" w:themeFill="accent2" w:themeFillTint="33"/>
          </w:tcPr>
          <w:p w14:paraId="2C46920D"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Rdeče</w:t>
            </w:r>
          </w:p>
        </w:tc>
        <w:tc>
          <w:tcPr>
            <w:tcW w:w="3457" w:type="dxa"/>
            <w:shd w:val="clear" w:color="auto" w:fill="FBE4D5" w:themeFill="accent2" w:themeFillTint="33"/>
          </w:tcPr>
          <w:p w14:paraId="2A5DC1CF"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Izjeme</w:t>
            </w:r>
          </w:p>
        </w:tc>
        <w:tc>
          <w:tcPr>
            <w:tcW w:w="3335" w:type="dxa"/>
            <w:shd w:val="clear" w:color="auto" w:fill="FBE4D5" w:themeFill="accent2" w:themeFillTint="33"/>
          </w:tcPr>
          <w:p w14:paraId="69E0E7CE" w14:textId="77777777" w:rsidR="00230C17" w:rsidRPr="00064907" w:rsidRDefault="00230C17" w:rsidP="00F22900">
            <w:pPr>
              <w:pStyle w:val="Brezrazmikov"/>
              <w:rPr>
                <w:rFonts w:ascii="Tahoma" w:hAnsi="Tahoma" w:cs="Tahoma"/>
                <w:sz w:val="20"/>
                <w:szCs w:val="20"/>
              </w:rPr>
            </w:pPr>
          </w:p>
        </w:tc>
      </w:tr>
      <w:tr w:rsidR="00230C17" w:rsidRPr="00064907" w14:paraId="06F486E2" w14:textId="77777777" w:rsidTr="00F22900">
        <w:trPr>
          <w:trHeight w:val="20"/>
        </w:trPr>
        <w:tc>
          <w:tcPr>
            <w:tcW w:w="2222" w:type="dxa"/>
            <w:shd w:val="clear" w:color="auto" w:fill="F2F2F2" w:themeFill="background1" w:themeFillShade="F2"/>
          </w:tcPr>
          <w:p w14:paraId="00C02440"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Sivo</w:t>
            </w:r>
          </w:p>
        </w:tc>
        <w:tc>
          <w:tcPr>
            <w:tcW w:w="3457" w:type="dxa"/>
            <w:shd w:val="clear" w:color="auto" w:fill="F2F2F2" w:themeFill="background1" w:themeFillShade="F2"/>
          </w:tcPr>
          <w:p w14:paraId="663B611F"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Popravljalni ukrepi</w:t>
            </w:r>
          </w:p>
        </w:tc>
        <w:tc>
          <w:tcPr>
            <w:tcW w:w="3335" w:type="dxa"/>
            <w:shd w:val="clear" w:color="auto" w:fill="F2F2F2" w:themeFill="background1" w:themeFillShade="F2"/>
          </w:tcPr>
          <w:p w14:paraId="0F09D31C" w14:textId="77777777" w:rsidR="00230C17" w:rsidRPr="00064907" w:rsidRDefault="00230C17" w:rsidP="00F22900">
            <w:pPr>
              <w:pStyle w:val="Brezrazmikov"/>
              <w:rPr>
                <w:rFonts w:ascii="Tahoma" w:hAnsi="Tahoma" w:cs="Tahoma"/>
                <w:sz w:val="20"/>
                <w:szCs w:val="20"/>
              </w:rPr>
            </w:pPr>
          </w:p>
        </w:tc>
      </w:tr>
      <w:tr w:rsidR="00230C17" w:rsidRPr="00064907" w14:paraId="2BF124CF" w14:textId="77777777" w:rsidTr="00F22900">
        <w:trPr>
          <w:trHeight w:val="20"/>
        </w:trPr>
        <w:tc>
          <w:tcPr>
            <w:tcW w:w="2222" w:type="dxa"/>
            <w:shd w:val="clear" w:color="auto" w:fill="DEEAF6" w:themeFill="accent5" w:themeFillTint="33"/>
          </w:tcPr>
          <w:p w14:paraId="6DE737EF"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Modro</w:t>
            </w:r>
          </w:p>
        </w:tc>
        <w:tc>
          <w:tcPr>
            <w:tcW w:w="3457" w:type="dxa"/>
            <w:shd w:val="clear" w:color="auto" w:fill="DEEAF6" w:themeFill="accent5" w:themeFillTint="33"/>
          </w:tcPr>
          <w:p w14:paraId="5A59AFA1"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Navodila za izpolnitev ESPD</w:t>
            </w:r>
          </w:p>
        </w:tc>
        <w:tc>
          <w:tcPr>
            <w:tcW w:w="3335" w:type="dxa"/>
            <w:shd w:val="clear" w:color="auto" w:fill="DEEAF6" w:themeFill="accent5" w:themeFillTint="33"/>
          </w:tcPr>
          <w:p w14:paraId="3DB38B3B"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Navodila za izpolnitev ESPD</w:t>
            </w:r>
          </w:p>
        </w:tc>
      </w:tr>
      <w:tr w:rsidR="00230C17" w:rsidRPr="00064907" w14:paraId="50482A64" w14:textId="77777777" w:rsidTr="00F22900">
        <w:trPr>
          <w:trHeight w:val="20"/>
        </w:trPr>
        <w:tc>
          <w:tcPr>
            <w:tcW w:w="2222" w:type="dxa"/>
            <w:shd w:val="clear" w:color="auto" w:fill="FFFFCC"/>
          </w:tcPr>
          <w:p w14:paraId="5D1DF2E3"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Rumeno</w:t>
            </w:r>
          </w:p>
        </w:tc>
        <w:tc>
          <w:tcPr>
            <w:tcW w:w="3457" w:type="dxa"/>
            <w:shd w:val="clear" w:color="auto" w:fill="FFFFCC"/>
          </w:tcPr>
          <w:p w14:paraId="60FBD890" w14:textId="77777777" w:rsidR="00230C17" w:rsidRPr="00064907" w:rsidRDefault="00230C17" w:rsidP="00F22900">
            <w:pPr>
              <w:pStyle w:val="Brezrazmikov"/>
              <w:rPr>
                <w:rFonts w:ascii="Tahoma" w:hAnsi="Tahoma" w:cs="Tahoma"/>
                <w:sz w:val="20"/>
                <w:szCs w:val="20"/>
              </w:rPr>
            </w:pPr>
          </w:p>
        </w:tc>
        <w:tc>
          <w:tcPr>
            <w:tcW w:w="3335" w:type="dxa"/>
            <w:shd w:val="clear" w:color="auto" w:fill="FFFFCC"/>
          </w:tcPr>
          <w:p w14:paraId="38AFEDF2"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Druga dokazila</w:t>
            </w:r>
          </w:p>
        </w:tc>
      </w:tr>
      <w:tr w:rsidR="00230C17" w:rsidRPr="00064907" w14:paraId="4445D961" w14:textId="77777777" w:rsidTr="00F22900">
        <w:trPr>
          <w:trHeight w:val="20"/>
        </w:trPr>
        <w:tc>
          <w:tcPr>
            <w:tcW w:w="2222" w:type="dxa"/>
          </w:tcPr>
          <w:p w14:paraId="7B8F111F"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Belo</w:t>
            </w:r>
          </w:p>
        </w:tc>
        <w:tc>
          <w:tcPr>
            <w:tcW w:w="3457" w:type="dxa"/>
          </w:tcPr>
          <w:p w14:paraId="3A90C773"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Opombe</w:t>
            </w:r>
          </w:p>
        </w:tc>
        <w:tc>
          <w:tcPr>
            <w:tcW w:w="3335" w:type="dxa"/>
          </w:tcPr>
          <w:p w14:paraId="5F4063E9"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Opombe</w:t>
            </w:r>
          </w:p>
        </w:tc>
      </w:tr>
    </w:tbl>
    <w:p w14:paraId="29E498C8" w14:textId="77777777" w:rsidR="00D5372A" w:rsidRPr="00F22900" w:rsidRDefault="00D5372A" w:rsidP="000978FF">
      <w:pPr>
        <w:pStyle w:val="Naslov3"/>
      </w:pPr>
      <w:bookmarkStart w:id="93" w:name="_Toc174661410"/>
      <w:r w:rsidRPr="00F22900">
        <w:t>Razlogi za izključitev</w:t>
      </w:r>
      <w:bookmarkEnd w:id="89"/>
      <w:bookmarkEnd w:id="90"/>
      <w:bookmarkEnd w:id="91"/>
      <w:bookmarkEnd w:id="92"/>
      <w:bookmarkEnd w:id="93"/>
    </w:p>
    <w:p w14:paraId="7BE1FAC4" w14:textId="77777777" w:rsidR="00690620" w:rsidRPr="00064907" w:rsidRDefault="00690620" w:rsidP="00690620">
      <w:pPr>
        <w:pStyle w:val="Brezrazmikov"/>
        <w:rPr>
          <w:rFonts w:ascii="Tahoma" w:hAnsi="Tahoma" w:cs="Tahoma"/>
          <w:sz w:val="20"/>
          <w:szCs w:val="20"/>
        </w:rPr>
      </w:pPr>
      <w:r w:rsidRPr="00064907">
        <w:rPr>
          <w:rFonts w:ascii="Tahoma" w:hAnsi="Tahoma" w:cs="Tahoma"/>
          <w:sz w:val="20"/>
          <w:szCs w:val="20"/>
        </w:rPr>
        <w:t>Naročnik iz postopka javnega naročanja kadar koli v postopku izključi gospodarski subjekt, če se izkaže, da je pred ali med postopkom javnega naročanja ta subjekt glede na storjena ali neizvedena dejanja v enem od položajev iz prvega, drugega ali četrtega odstavka 75. člena ZJN-3 (razlogi: A, B in D). Naročnik pa lahko kadar koli v postopku izključi tudi gospodarski subjekt, če se izkaže, da je pred ali med postopkom javnega naročanja ta subjekt glede na storjena ali neizvedena dejanja v enem od položajev iz šestega odstavka 75. člena ZJN-3 (razlogi: C).</w:t>
      </w:r>
    </w:p>
    <w:p w14:paraId="275E3454" w14:textId="77777777" w:rsidR="00690620" w:rsidRPr="00F22900" w:rsidRDefault="00690620" w:rsidP="00690620">
      <w:pPr>
        <w:pStyle w:val="Brezrazmikov"/>
        <w:rPr>
          <w:rFonts w:ascii="Tahoma" w:hAnsi="Tahoma" w:cs="Tahoma"/>
        </w:rPr>
      </w:pPr>
    </w:p>
    <w:tbl>
      <w:tblPr>
        <w:tblStyle w:val="Tabelasvetlamrea1poudarek3"/>
        <w:tblW w:w="10008" w:type="dxa"/>
        <w:tblLook w:val="04A0" w:firstRow="1" w:lastRow="0" w:firstColumn="1" w:lastColumn="0" w:noHBand="0" w:noVBand="1"/>
      </w:tblPr>
      <w:tblGrid>
        <w:gridCol w:w="1582"/>
        <w:gridCol w:w="8426"/>
      </w:tblGrid>
      <w:tr w:rsidR="00C87A66" w:rsidRPr="00064907" w14:paraId="5F861678" w14:textId="77777777" w:rsidTr="00F2290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008" w:type="dxa"/>
            <w:gridSpan w:val="2"/>
          </w:tcPr>
          <w:p w14:paraId="18A07A72"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Razlogi za izključitev:</w:t>
            </w:r>
          </w:p>
        </w:tc>
      </w:tr>
      <w:tr w:rsidR="00C87A66" w:rsidRPr="00064907" w14:paraId="132A54FF"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vMerge w:val="restart"/>
          </w:tcPr>
          <w:p w14:paraId="3618D622" w14:textId="77777777" w:rsidR="00C87A66" w:rsidRPr="00064907" w:rsidRDefault="00C87A66" w:rsidP="00F22900">
            <w:pPr>
              <w:pStyle w:val="Brezrazmikov"/>
              <w:jc w:val="center"/>
              <w:rPr>
                <w:rFonts w:ascii="Tahoma" w:hAnsi="Tahoma" w:cs="Tahoma"/>
                <w:color w:val="000000" w:themeColor="text1"/>
                <w:sz w:val="20"/>
                <w:szCs w:val="20"/>
              </w:rPr>
            </w:pPr>
            <w:r w:rsidRPr="00064907">
              <w:rPr>
                <w:rFonts w:ascii="Tahoma" w:hAnsi="Tahoma" w:cs="Tahoma"/>
                <w:color w:val="000000" w:themeColor="text1"/>
                <w:sz w:val="20"/>
                <w:szCs w:val="20"/>
              </w:rPr>
              <w:t>A.</w:t>
            </w:r>
          </w:p>
        </w:tc>
        <w:tc>
          <w:tcPr>
            <w:tcW w:w="8426" w:type="dxa"/>
            <w:shd w:val="clear" w:color="auto" w:fill="F3FFF3"/>
          </w:tcPr>
          <w:p w14:paraId="71DB9656"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r w:rsidRPr="00064907">
              <w:rPr>
                <w:rFonts w:ascii="Tahoma" w:hAnsi="Tahoma" w:cs="Tahoma"/>
                <w:b/>
                <w:bCs/>
                <w:color w:val="000000" w:themeColor="text1"/>
                <w:sz w:val="20"/>
                <w:szCs w:val="20"/>
              </w:rPr>
              <w:t>Razlogi, povezani s kazenskimi obsodbami (prvi odstavek 75. člena ZJN-3):</w:t>
            </w:r>
          </w:p>
          <w:p w14:paraId="10236618"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Gospodarskemu subjektu ali osebi, ki je članica upravnega, vodstvenega ali nadzornega organa tega gospodarskega subjekta ali ki ima pooblastila za njegovo zastopanje ali odločanje ali nadzor v njem, je bila izrečena pravnomočna sodba za kazniva dejanja iz Kazenskega zakonika (Uradni list RS, št. 50/12 – uradno prečiščeno besedilo, 6/16 – </w:t>
            </w:r>
            <w:proofErr w:type="spellStart"/>
            <w:r w:rsidRPr="00064907">
              <w:rPr>
                <w:rFonts w:ascii="Tahoma" w:hAnsi="Tahoma" w:cs="Tahoma"/>
                <w:color w:val="000000" w:themeColor="text1"/>
                <w:sz w:val="20"/>
                <w:szCs w:val="20"/>
              </w:rPr>
              <w:t>popr</w:t>
            </w:r>
            <w:proofErr w:type="spellEnd"/>
            <w:r w:rsidRPr="00064907">
              <w:rPr>
                <w:rFonts w:ascii="Tahoma" w:hAnsi="Tahoma" w:cs="Tahoma"/>
                <w:color w:val="000000" w:themeColor="text1"/>
                <w:sz w:val="20"/>
                <w:szCs w:val="20"/>
              </w:rPr>
              <w:t>., 54/15, 38/16, 27/17, 23/20, 91/20, 95/21, 186/21 in 105/22 – ZZNŠPP; v nadaljnjem besedilu: KZ-1) ali za primerljiva kazniva dejanja, ki so jih izrekla tuja sodišča:</w:t>
            </w:r>
          </w:p>
          <w:p w14:paraId="39105C25" w14:textId="77777777" w:rsidR="00C87A66" w:rsidRPr="00064907" w:rsidRDefault="00C87A66">
            <w:pPr>
              <w:pStyle w:val="Brezrazmikov"/>
              <w:numPr>
                <w:ilvl w:val="0"/>
                <w:numId w:val="32"/>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terorizem (108. člen KZ-1),</w:t>
            </w:r>
          </w:p>
          <w:p w14:paraId="43ABBE79" w14:textId="77777777" w:rsidR="00C87A66" w:rsidRPr="00064907" w:rsidRDefault="00C87A66">
            <w:pPr>
              <w:pStyle w:val="Brezrazmikov"/>
              <w:numPr>
                <w:ilvl w:val="0"/>
                <w:numId w:val="32"/>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financiranje terorizma (109. člen KZ-1),</w:t>
            </w:r>
          </w:p>
          <w:p w14:paraId="2EB7094A" w14:textId="77777777" w:rsidR="00C87A66" w:rsidRPr="00064907" w:rsidRDefault="00C87A66">
            <w:pPr>
              <w:pStyle w:val="Brezrazmikov"/>
              <w:numPr>
                <w:ilvl w:val="0"/>
                <w:numId w:val="32"/>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ščuvanje in javno poveličevanje terorističnih dejanj (110. člen KZ-1),</w:t>
            </w:r>
          </w:p>
          <w:p w14:paraId="3EEC33D9"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novačenje in usposabljanje za terorizem (111. člen KZ-1),</w:t>
            </w:r>
          </w:p>
          <w:p w14:paraId="068DEF1E"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spravljanje v suženjsko razmerje (112. člen KZ-1),</w:t>
            </w:r>
          </w:p>
          <w:p w14:paraId="0E1AF8DD"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trgovina z ljudmi (113. člen KZ-1),</w:t>
            </w:r>
          </w:p>
          <w:p w14:paraId="3BC9FB25"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sprejemanje podkupnine pri volitvah (157. člen KZ-1),</w:t>
            </w:r>
          </w:p>
          <w:p w14:paraId="4EB49182"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kršitev temeljnih pravic delavcev (196. člen KZ-1),</w:t>
            </w:r>
          </w:p>
          <w:p w14:paraId="003F049E"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goljufija (211. člen KZ-1),</w:t>
            </w:r>
          </w:p>
          <w:p w14:paraId="0CA0D374"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protipravno omejevanje konkurence (225. člen KZ-1),</w:t>
            </w:r>
          </w:p>
          <w:p w14:paraId="10DCC982"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povzročitev stečaja z goljufijo ali nevestnim poslovanjem (226. člen KZ-1),</w:t>
            </w:r>
          </w:p>
          <w:p w14:paraId="012B4335"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oškodovanje upnikov (227. člen KZ-1),</w:t>
            </w:r>
          </w:p>
          <w:p w14:paraId="73BDFB51"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poslovna goljufija (228. člen KZ-1),</w:t>
            </w:r>
          </w:p>
          <w:p w14:paraId="5A5F3751"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goljufija na škodo Evropske unije (229. člen KZ-1),</w:t>
            </w:r>
          </w:p>
          <w:p w14:paraId="11DA06CE"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preslepitev pri pridobitvi in uporabi posojila ali ugodnosti (230. člen KZ-1),</w:t>
            </w:r>
          </w:p>
          <w:p w14:paraId="7443C148"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preslepitev pri poslovanju z vrednostnimi papirji (231. člen KZ-1),</w:t>
            </w:r>
          </w:p>
          <w:p w14:paraId="665AED0D"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preslepitev kupcev (232. člen KZ-1),</w:t>
            </w:r>
          </w:p>
          <w:p w14:paraId="4944FC57"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neupravičena uporaba tuje oznake ali modela (233. člen KZ-1),</w:t>
            </w:r>
          </w:p>
          <w:p w14:paraId="76916FAB"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lastRenderedPageBreak/>
              <w:t>neupravičena uporaba tujega izuma ali topografije (234. člen KZ-1),</w:t>
            </w:r>
          </w:p>
          <w:p w14:paraId="4475D9B3"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ponareditev ali uničenje poslovnih listin (235. člen KZ-1),</w:t>
            </w:r>
          </w:p>
          <w:p w14:paraId="782D7520"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izdaja in neupravičena pridobitev poslovne skrivnosti (236. člen KZ-1),</w:t>
            </w:r>
          </w:p>
          <w:p w14:paraId="02F3494F"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zloraba informacijskega sistema (237. člen KZ-1),</w:t>
            </w:r>
          </w:p>
          <w:p w14:paraId="4A5018C4"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zloraba notranje informacije (238. člen KZ-1),</w:t>
            </w:r>
          </w:p>
          <w:p w14:paraId="7DD2F277"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zloraba trga finančnih instrumentov (239. člen KZ-1),</w:t>
            </w:r>
          </w:p>
          <w:p w14:paraId="20ACB937"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zloraba položaja ali zaupanja pri gospodarski dejavnosti (240. člen KZ-1),</w:t>
            </w:r>
          </w:p>
          <w:p w14:paraId="1D4A41BC"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nedovoljeno sprejemanje daril (241. člen KZ-1),</w:t>
            </w:r>
          </w:p>
          <w:p w14:paraId="44C8791A"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nedovoljeno dajanje daril (242. člen KZ-1),</w:t>
            </w:r>
          </w:p>
          <w:p w14:paraId="59DAAFF0"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ponarejanje denarja (243. člen KZ-1),</w:t>
            </w:r>
          </w:p>
          <w:p w14:paraId="359C6DB1"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ponarejanje in uporaba ponarejenih vrednotnic ali vrednostnih papirjev (244. člen KZ-1),</w:t>
            </w:r>
          </w:p>
          <w:p w14:paraId="4D290188"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pranje denarja (245. člen KZ-1),</w:t>
            </w:r>
          </w:p>
          <w:p w14:paraId="392C9D44"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zloraba negotovinskega plačilnega sredstva (246. člen KZ-1),</w:t>
            </w:r>
          </w:p>
          <w:p w14:paraId="7F9A11E4"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uporaba ponarejenega negotovinskega plačilnega sredstva (247. člen KZ-1),</w:t>
            </w:r>
          </w:p>
          <w:p w14:paraId="54AD5003"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izdelava, pridobitev in odtujitev pripomočkov za ponarejanje (248. člen KZ-1),</w:t>
            </w:r>
          </w:p>
          <w:p w14:paraId="17E36A6B"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davčna zatajitev (249. člen KZ-1),</w:t>
            </w:r>
          </w:p>
          <w:p w14:paraId="0A7650DC"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tihotapstvo (250. člen KZ-1),</w:t>
            </w:r>
          </w:p>
          <w:p w14:paraId="7808AE0F"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zloraba uradnega položaja ali uradnih pravic (257. člen KZ-1),</w:t>
            </w:r>
          </w:p>
          <w:p w14:paraId="000A60C0"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oškodovanje javnih sredstev (257.a člen KZ-1),</w:t>
            </w:r>
          </w:p>
          <w:p w14:paraId="292E5D6C"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izdaja tajnih podatkov (260. člen KZ-1),</w:t>
            </w:r>
          </w:p>
          <w:p w14:paraId="72C2D080"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jemanje podkupnine (261. člen KZ-1),</w:t>
            </w:r>
          </w:p>
          <w:p w14:paraId="36C5A4EE"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dajanje podkupnine (262. člen KZ-1),</w:t>
            </w:r>
          </w:p>
          <w:p w14:paraId="5754FDA0"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sprejemanje koristi za nezakonito posredovanje (263. člen KZ-1),</w:t>
            </w:r>
          </w:p>
          <w:p w14:paraId="7292C1AF"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dajanje daril za nezakonito posredovanje (264. člen KZ-1),</w:t>
            </w:r>
          </w:p>
          <w:p w14:paraId="031D3942"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hudodelsko združevanje (294. člen KZ-1).</w:t>
            </w:r>
          </w:p>
        </w:tc>
      </w:tr>
      <w:tr w:rsidR="00C87A66" w:rsidRPr="00064907" w14:paraId="1F755A3B"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vMerge/>
          </w:tcPr>
          <w:p w14:paraId="5A0B8112" w14:textId="77777777" w:rsidR="00C87A66" w:rsidRPr="00064907" w:rsidRDefault="00C87A66" w:rsidP="00F22900">
            <w:pPr>
              <w:pStyle w:val="Brezrazmikov"/>
              <w:numPr>
                <w:ilvl w:val="0"/>
                <w:numId w:val="6"/>
              </w:numPr>
              <w:rPr>
                <w:rFonts w:ascii="Tahoma" w:hAnsi="Tahoma" w:cs="Tahoma"/>
                <w:b w:val="0"/>
                <w:bCs w:val="0"/>
                <w:color w:val="000000" w:themeColor="text1"/>
                <w:sz w:val="20"/>
                <w:szCs w:val="20"/>
              </w:rPr>
            </w:pPr>
          </w:p>
        </w:tc>
        <w:tc>
          <w:tcPr>
            <w:tcW w:w="8426" w:type="dxa"/>
            <w:shd w:val="clear" w:color="auto" w:fill="FFF2CC" w:themeFill="accent4" w:themeFillTint="33"/>
          </w:tcPr>
          <w:p w14:paraId="0663767F"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ESPD, Del III: Razlogi za izključitev, A: Razlogi, povezani s kazenskimi obsodbami</w:t>
            </w:r>
          </w:p>
          <w:p w14:paraId="30C58948"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Člen 57(1) Direktive 2014/24/EU določa naslednje razloge za izključitev:</w:t>
            </w:r>
          </w:p>
          <w:p w14:paraId="253049E7"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Sodelovanje v hudodelski združbi: Gospodarskemu subjektu ali kateri koli osebi, ki je član njegovega upravnega, upravljavskega ali nadzornega organa ali je pooblaščena za zastopanje, odločanje ali nadzor v tem subjektu, je bila izrečena pravnomočna obsodba zaradi sodelovanja v hudodelski družbi, pri čemer je od obsodbe minilo največ pet let ali pa v njenem primeru še vedno velja čas izključitve, določen neposredno v obsodbi. </w:t>
            </w:r>
          </w:p>
          <w:p w14:paraId="488FE5FB"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Kot je opredeljeno v členu 2 Okvirnega sklepa Sveta 2008/841/PNZ z dne 24. oktobra 2008 o boju proti organiziranemu kriminalu (UL L 300, 11.11.2008, str. 42).</w:t>
            </w:r>
          </w:p>
          <w:p w14:paraId="53769776"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Korupcija: Gospodarskemu subjektu ali kateri koli osebi, ki je član njegovega upravnega, upravljavskega ali nadzornega organa ali je pooblaščena za zastopanje, odločanje ali nadzor v tem subjektu, je bila izrečena pravnomočna obsodba zaradi korupcije, pri čemer je od obsodbe minilo največ pet let ali pa v njenem primeru še vedno velja čas izključitve, določen neposredno v obsodbi. </w:t>
            </w:r>
          </w:p>
          <w:p w14:paraId="079D7C70"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 xml:space="preserve">Kot je opredeljeno v členu 3 Konvencije o boju proti korupciji uradnikov Evropskih skupnosti ali uradnikov držav članic Evropske unije, UL C 195, 25.6.1997, str. 1, in členu 2(1) Okvirnega sklepa Sveta 2003/568/PNZ z dne 22. julija 2003 o boju proti korupciji v zasebnem sektorju (UL L 192, 31.7.2003, str. 54). </w:t>
            </w:r>
          </w:p>
          <w:p w14:paraId="3FBB7DC0"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Ta razlog za izključitev zajema tudi korupcijo, kot je opredeljena v nacionalnem pravu javnega naročnika oziroma gospodarskega subjekta.</w:t>
            </w:r>
          </w:p>
          <w:p w14:paraId="16D3F6E9"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Goljufija: Gospodarskemu subjektu ali kateri koli osebi, ki je član njegovega upravnega, upravljavskega ali nadzornega organa ali je pooblaščena za zastopanje, odločanje ali nadzor v tem subjektu, je bila izrečena pravnomočna obsodba zaradi goljufije, pri čemer je od obsodbe minilo največ pet let ali pa v njenem primeru še vedno velja čas izključitve, določen neposredno v obsodbi. </w:t>
            </w:r>
          </w:p>
          <w:p w14:paraId="5CB3F90C"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V smislu člena 1 Konvencije o zaščiti finančnih interesov Evropskih skupnosti (UL C 316, 27.11.1995, str. 48).</w:t>
            </w:r>
          </w:p>
          <w:p w14:paraId="7F66283B"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Teroristična kazniva dejanja ali kazniva dejanja, povezana s terorističnimi dejavnostmi: Gospodarskemu subjektu ali kateri koli osebi, ki je član njegovega upravnega, upravljavskega ali nadzornega organa ali je pooblaščena za zastopanje, odločanje ali </w:t>
            </w:r>
            <w:r w:rsidRPr="00064907">
              <w:rPr>
                <w:rFonts w:ascii="Tahoma" w:hAnsi="Tahoma" w:cs="Tahoma"/>
                <w:color w:val="000000" w:themeColor="text1"/>
                <w:sz w:val="20"/>
                <w:szCs w:val="20"/>
              </w:rPr>
              <w:lastRenderedPageBreak/>
              <w:t xml:space="preserve">nadzor v tem subjektu, je bila izrečena pravnomočna obsodba zaradi terorističnih kaznivih dejanj ali kaznivih dejanj, povezanih s terorističnimi dejavnostmi, pri čemer je od obsodbe minilo največ pet let ali pa v njenem primeru še vedno velja čas izključitve, določen neposredno v obsodbi. </w:t>
            </w:r>
          </w:p>
          <w:p w14:paraId="0D226EB3" w14:textId="77777777" w:rsidR="00C87A66" w:rsidRPr="00064907" w:rsidRDefault="00C87A66" w:rsidP="00F22900">
            <w:pPr>
              <w:pStyle w:val="Brezrazmikov"/>
              <w:ind w:left="357"/>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 xml:space="preserve">Kot so opredeljena v členih 1 in 3 Okvirnega sklepa Sveta z dne 13. junija 2002 o boju proti terorizmu (UL L 164, 22.6.2002, str. 3). </w:t>
            </w:r>
          </w:p>
          <w:p w14:paraId="7CFD87E4"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Ta razlog za izključitev zajema tudi spodbujanje k storitvi kaznivega dejanja, pomoč ali podporo pri tem ali poskus storitve kaznivega dejanja, kot je navedeno v členu 4 navedenega okvirnega sklepa.</w:t>
            </w:r>
          </w:p>
          <w:p w14:paraId="25531EE1"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Pranje denarja ali financiranje terorizma: Gospodarskemu subjektu ali kateri koli osebi, ki je član njegovega upravnega, upravljavskega ali nadzornega organa ali je pooblaščena za zastopanje, odločanje ali nadzor v tem subjektu, je bila izrečena pravnomočna obsodba zaradi pranja denarja ali financiranje terorizma, pri čemer je od obsodbe minilo največ pet let ali pa v njenem primeru še vedno velja čas izključitve, določen neposredno v obsodbi. </w:t>
            </w:r>
          </w:p>
          <w:p w14:paraId="00D46AB2"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Kot je opredeljeno členu 1 Direktive Evropskega parlamenta in Sveta 2005/60/ES z dne 26. oktobra 2005 o preprečevanju uporabe finančnega sistema za pranje denarja in financiranje terorizma (UL L 309, 25.11.2005, str. 15).</w:t>
            </w:r>
          </w:p>
          <w:p w14:paraId="700DD0AE"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Delo otrok in druge oblike trgovine z ljudmi: Gospodarskemu subjektu ali kateri koli osebi, ki je član njegovega upravnega, upravljavskega ali nadzornega organa ali je pooblaščena za zastopanje, odločanje ali nadzor v tem subjektu, je bila izrečena pravnomočna obsodba zaradi dela otrok in drugih oblik trgovine z ljudmi, pri čemer je od obsodbe minilo največ pet let ali pa v njenem primeru še vedno velja čas izključitve, določen neposredno v obsodbi. </w:t>
            </w:r>
          </w:p>
          <w:p w14:paraId="5D0B8EE2"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Kot je opredeljeno v členu 2 Direktive 2011/36/EU Evropskega parlamenta in Sveta z dne 5. aprila 2011 o preprečevanju trgovine z ljudmi in boju proti njej ter zaščiti njenih žrtev in o nadomestitvi Okvirnega sklepa Sveta 2002/629/PNZ (UL L 101, 15.4.2011, str. 1).</w:t>
            </w:r>
          </w:p>
        </w:tc>
      </w:tr>
      <w:tr w:rsidR="00C87A66" w:rsidRPr="00064907" w14:paraId="3EE26AA3"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74135303"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lastRenderedPageBreak/>
              <w:t>Izjeme:</w:t>
            </w:r>
          </w:p>
        </w:tc>
        <w:tc>
          <w:tcPr>
            <w:tcW w:w="8426" w:type="dxa"/>
            <w:shd w:val="clear" w:color="auto" w:fill="FBE4D5" w:themeFill="accent2" w:themeFillTint="33"/>
          </w:tcPr>
          <w:p w14:paraId="2464822B"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Ne glede na obstoj razlogov pod A naročniku izjemoma iz sodelovanja v postopku javnega naročanja ni treba izključiti gospodarskega subjekta, če oddajo javnega naročila temu ponudniku upravičujejo tako pomembni razlogi, povezani z javnim interesom, kot so javno zdravje, življenje ljudi ali varstvo okolja.</w:t>
            </w:r>
          </w:p>
        </w:tc>
      </w:tr>
      <w:tr w:rsidR="00C87A66" w:rsidRPr="00064907" w14:paraId="3AE2E068" w14:textId="77777777" w:rsidTr="00230C17">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0F21BFD7"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t>Popravljalni</w:t>
            </w:r>
          </w:p>
          <w:p w14:paraId="1CC95FAB"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ukrepi:</w:t>
            </w:r>
          </w:p>
        </w:tc>
        <w:tc>
          <w:tcPr>
            <w:tcW w:w="8426" w:type="dxa"/>
            <w:shd w:val="clear" w:color="auto" w:fill="F2F2F2" w:themeFill="background1" w:themeFillShade="F2"/>
          </w:tcPr>
          <w:p w14:paraId="7467DE50"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Gospodarski subjekt, ki je v enem od položajev iz razlogov pod A, lahko najkasneje do roka za oddajo prijav ali ponudb naročniku predloži dokaze, da je sprejel zadostne ukrepe, s katerimi lahko dokaže svojo zanesljivost kljub obstoju razlogov za izključitev. Za zadostne ukrepe šteje:</w:t>
            </w:r>
          </w:p>
          <w:p w14:paraId="4FC88FEF"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plačilo ali zaveza plačati nadomestilo za vso škodo, povzročeno s kaznivim dejanjem ali kršitvijo, </w:t>
            </w:r>
          </w:p>
          <w:p w14:paraId="5C469AD1"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aktivno sodelovanje s preiskovalnimi organi za celotno razjasnitev dejstev in okoliščin ter </w:t>
            </w:r>
          </w:p>
          <w:p w14:paraId="1BAE1959"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sprejetje konkretnih tehničnih, organizacijskih in kadrovskih ukrepov, ustreznih za preprečitev nadaljnjih kaznivih dejanj ali kršitev. </w:t>
            </w:r>
          </w:p>
          <w:p w14:paraId="010F2182"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Pri ocenjevanju ukrepov, ki jih sprejme gospodarski subjekt, naročnik upošteva resnost in posebne okoliščine kaznivega dejanja ali kršitve. Če naročnik oceni, da dokazi, ki jih je predložil gospodarski subjekt, zadoščajo, gospodarskega subjekta ne glede na obstoj razlogov pod A ne izključi iz postopka javnega naročanja. Če naročnik oceni, da ukrepi ne zadoščajo, gospodarskemu subjektu pošlje utemeljitev takšne odločitve. </w:t>
            </w:r>
          </w:p>
          <w:p w14:paraId="3C853837"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Gospodarski subjekt, ki je bil iz sodelovanja v postopkih javnega naročanja ali postopkih za podelitev koncesije izključen na podlagi pravnomočne sodbe ali odločbe o prekršku, ki učinkuje v Republiki Sloveniji, v času trajanja izključitve ni upravičen do uporabe možnosti popravljalnih ukrepov.</w:t>
            </w:r>
          </w:p>
          <w:p w14:paraId="5DCA7477"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Kadar pravnomočna sodba za kaznivo dejanje iz razlogov pod A ne določa trajanja izključitve iz postopkov javnega naročanja in naročnik oceni, da popravljalni ukrepi, ki jih je gospodarski subjekt sprejel, niso zadostni, naročnik gospodarski subjekt izloči iz postopka javnega naročanja, če od datuma izreka pravnomočne sodbe za predmetno kaznivo dejanje še ni preteklo pet let. </w:t>
            </w:r>
          </w:p>
        </w:tc>
      </w:tr>
      <w:tr w:rsidR="00C87A66" w:rsidRPr="00064907" w14:paraId="2D849E13"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2CC7D431"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Dokazila:</w:t>
            </w:r>
          </w:p>
        </w:tc>
        <w:tc>
          <w:tcPr>
            <w:tcW w:w="8426" w:type="dxa"/>
            <w:shd w:val="clear" w:color="auto" w:fill="CBE5F1"/>
          </w:tcPr>
          <w:p w14:paraId="0924308C"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Izpolnjen obrazec ESPD (v »Del III: Razlogi za izključitev, Oddelek A: Razlogi, povezani s kazenskimi obsodbami«).</w:t>
            </w:r>
          </w:p>
          <w:p w14:paraId="4C672F0B"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lastRenderedPageBreak/>
              <w:t>V kolikor je odgovor gospodarskega subjekta na katerega od razlogov DA, mora gospodarski subjekt v navedena polja vpisati podatke, ki jih zahteva ESPD. V primeru, da gospodarski subjekt uveljavlja popravni mehanizem, z odgovorom »Da« na vprašanje »Ste sprejeli ukrepe, s katerimi ste dokazali svojo zanesljivost ("</w:t>
            </w:r>
            <w:proofErr w:type="spellStart"/>
            <w:r w:rsidRPr="00064907">
              <w:rPr>
                <w:rFonts w:ascii="Tahoma" w:hAnsi="Tahoma" w:cs="Tahoma"/>
                <w:color w:val="000000" w:themeColor="text1"/>
                <w:sz w:val="20"/>
                <w:szCs w:val="20"/>
              </w:rPr>
              <w:t>samočiščenje</w:t>
            </w:r>
            <w:proofErr w:type="spellEnd"/>
            <w:r w:rsidRPr="00064907">
              <w:rPr>
                <w:rFonts w:ascii="Tahoma" w:hAnsi="Tahoma" w:cs="Tahoma"/>
                <w:color w:val="000000" w:themeColor="text1"/>
                <w:sz w:val="20"/>
                <w:szCs w:val="20"/>
              </w:rPr>
              <w:t>")?« v polje »Prosimo opišite jih*« napiše kršitve in ukrepe, s katerimi lahko dokažete svojo zanesljivost kljub obstoju razlogov za izključitev.</w:t>
            </w:r>
          </w:p>
        </w:tc>
      </w:tr>
      <w:tr w:rsidR="00C87A66" w:rsidRPr="00064907" w14:paraId="49944832"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53B11A04"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lastRenderedPageBreak/>
              <w:t>Posebno opozorilo:</w:t>
            </w:r>
          </w:p>
        </w:tc>
        <w:tc>
          <w:tcPr>
            <w:tcW w:w="8426" w:type="dxa"/>
            <w:shd w:val="clear" w:color="auto" w:fill="CBE5F1"/>
          </w:tcPr>
          <w:p w14:paraId="4C3FE07F"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Pri navajanju predstavnikov gospodarskega subjekta v ESPD (v »Del II: Informacije v povezavi z gospodarskim subjektom, B: Informacije o predstavnikih gospodarskega subjekta«) je obvezna navedba EMŠO številke vseh predstavnikov, zaradi preveritve izpolnjevanja pogoja v kazenski evidenci. Pri tem posebej poudarjamo, da je potrebno navesti vse osebe, ki so člani upravnega, vodstvenega ali nadzornega organa gospodarskega subjekta ali ki imajo pooblastila za njegovo zastopanje ali odločanje ali nadzor v njem.</w:t>
            </w:r>
          </w:p>
        </w:tc>
      </w:tr>
      <w:tr w:rsidR="00C87A66" w:rsidRPr="00064907" w14:paraId="2B4F9581"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58A27AC2"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Opomba:</w:t>
            </w:r>
          </w:p>
        </w:tc>
        <w:tc>
          <w:tcPr>
            <w:tcW w:w="8426" w:type="dxa"/>
          </w:tcPr>
          <w:p w14:paraId="6C4C4116"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Razlogi pod A veljajo za vsak gospodarski subjekt (ponudnik, partner, podizvajalec), ki nastopa v ponudbi oziroma sodeluje pri izvedbi naročila. Prav tako ti razlogi veljajo za vse subjekte, katerih zmogljivosti uporablja ponudnik.</w:t>
            </w:r>
          </w:p>
          <w:p w14:paraId="4469D650"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Za navedbe, ki jih ni možno ali jih naročnik ne uspe preveriti v uradnih evidencah državnih organov ali organov lokalnih skupnosti si naročnik pridržuje pravico, da zahteva dodatne informacije ali (stvarna) dokazila ali izjave podane pred pravosodnim ali upravnim organom, notarjem ali pristojnim organom poklicnih ali gospodarskih subjektov v državi, kjer ima gospodarski subjekt svoj sedež.</w:t>
            </w:r>
          </w:p>
        </w:tc>
      </w:tr>
      <w:tr w:rsidR="00C87A66" w:rsidRPr="00064907" w14:paraId="03D71DBD"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2727328F" w14:textId="77777777" w:rsidR="00C87A66" w:rsidRPr="00064907" w:rsidRDefault="00C87A66" w:rsidP="00F22900">
            <w:pPr>
              <w:pStyle w:val="Brezrazmikov"/>
              <w:ind w:left="720"/>
              <w:rPr>
                <w:rFonts w:ascii="Tahoma" w:hAnsi="Tahoma" w:cs="Tahoma"/>
                <w:b w:val="0"/>
                <w:bCs w:val="0"/>
                <w:color w:val="000000" w:themeColor="text1"/>
                <w:sz w:val="20"/>
                <w:szCs w:val="20"/>
              </w:rPr>
            </w:pPr>
          </w:p>
        </w:tc>
        <w:tc>
          <w:tcPr>
            <w:tcW w:w="8426" w:type="dxa"/>
          </w:tcPr>
          <w:p w14:paraId="25CB505F"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p>
        </w:tc>
      </w:tr>
      <w:tr w:rsidR="00C87A66" w:rsidRPr="00064907" w14:paraId="2D7D53DE"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6E9C8B3D" w14:textId="77777777" w:rsidR="00C87A66" w:rsidRPr="00064907" w:rsidRDefault="00C87A66" w:rsidP="00F22900">
            <w:pPr>
              <w:pStyle w:val="Brezrazmikov"/>
              <w:jc w:val="center"/>
              <w:rPr>
                <w:rFonts w:ascii="Tahoma" w:hAnsi="Tahoma" w:cs="Tahoma"/>
                <w:b w:val="0"/>
                <w:bCs w:val="0"/>
                <w:color w:val="000000" w:themeColor="text1"/>
                <w:sz w:val="20"/>
                <w:szCs w:val="20"/>
              </w:rPr>
            </w:pPr>
            <w:r w:rsidRPr="00064907">
              <w:rPr>
                <w:rFonts w:ascii="Tahoma" w:hAnsi="Tahoma" w:cs="Tahoma"/>
                <w:color w:val="000000" w:themeColor="text1"/>
                <w:sz w:val="20"/>
                <w:szCs w:val="20"/>
              </w:rPr>
              <w:t>B.</w:t>
            </w:r>
          </w:p>
        </w:tc>
        <w:tc>
          <w:tcPr>
            <w:tcW w:w="8426" w:type="dxa"/>
            <w:shd w:val="clear" w:color="auto" w:fill="F3FFF3"/>
          </w:tcPr>
          <w:p w14:paraId="06968A1E"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r w:rsidRPr="00064907">
              <w:rPr>
                <w:rFonts w:ascii="Tahoma" w:hAnsi="Tahoma" w:cs="Tahoma"/>
                <w:b/>
                <w:bCs/>
                <w:color w:val="000000" w:themeColor="text1"/>
                <w:sz w:val="20"/>
                <w:szCs w:val="20"/>
              </w:rPr>
              <w:t>Razlogi, povezani s plačilom davkov ali prispevkov za socialno varnost (drugi odstavek 75. člena ZJN-3):</w:t>
            </w:r>
          </w:p>
          <w:p w14:paraId="583D4430"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Gospodarski subjekt ne izpolnjuje obveznih dajatev in drugih denarnih nedavčnih obveznosti v skladu z zakonom, ki ureja finančno upravo, ki jih pobira davčni organ v skladu s predpisi države, v kateri ima sedež, ali predpisi države naročnika. </w:t>
            </w:r>
          </w:p>
          <w:p w14:paraId="416DD47B"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Šteje se, da gospodarski subjekt ne izpolnjuje obveznosti iz prejšnjega stavka tudi, če nima predloženih vseh obračunov davčnih odtegljajev za dohodke iz delovnega razmerja za obdobje zadnjih petih let do roka za oddajo ponudbe ali prijave.</w:t>
            </w:r>
          </w:p>
        </w:tc>
      </w:tr>
      <w:tr w:rsidR="00C87A66" w:rsidRPr="00064907" w14:paraId="6F58C43F"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3C0735AE" w14:textId="77777777" w:rsidR="00C87A66" w:rsidRPr="00064907" w:rsidRDefault="00C87A66" w:rsidP="00F22900">
            <w:pPr>
              <w:pStyle w:val="Brezrazmikov"/>
              <w:ind w:left="720"/>
              <w:rPr>
                <w:rFonts w:ascii="Tahoma" w:hAnsi="Tahoma" w:cs="Tahoma"/>
                <w:b w:val="0"/>
                <w:bCs w:val="0"/>
                <w:color w:val="000000" w:themeColor="text1"/>
                <w:sz w:val="20"/>
                <w:szCs w:val="20"/>
              </w:rPr>
            </w:pPr>
          </w:p>
        </w:tc>
        <w:tc>
          <w:tcPr>
            <w:tcW w:w="8426" w:type="dxa"/>
            <w:shd w:val="clear" w:color="auto" w:fill="FFF2CC" w:themeFill="accent4" w:themeFillTint="33"/>
          </w:tcPr>
          <w:p w14:paraId="7BA3195E"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ESPD, Del III: Razlogi za izključitev, B: Razlogi, povezani s plačilom davkov ali prispevkov za socialno varnost</w:t>
            </w:r>
          </w:p>
          <w:p w14:paraId="3B111E17"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Člen 57(2) Direktive 2014/24/EU določa naslednje razloge za izključitev:</w:t>
            </w:r>
          </w:p>
          <w:p w14:paraId="1ABC2469" w14:textId="77777777" w:rsidR="00C87A66" w:rsidRPr="00064907" w:rsidRDefault="00C87A66">
            <w:pPr>
              <w:pStyle w:val="Brezrazmikov"/>
              <w:numPr>
                <w:ilvl w:val="0"/>
                <w:numId w:val="33"/>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Plačevanje davkov: Gospodarski subjekt je kršil svoje obveznosti plačevanja davkov v državi, v kateri ima sedež, in državi članici javnega naročnika oziroma naročnika, če ta ni ista kot država sedeža.</w:t>
            </w:r>
          </w:p>
          <w:p w14:paraId="3ECD91A2" w14:textId="77777777" w:rsidR="00C87A66" w:rsidRPr="00064907" w:rsidRDefault="00C87A66">
            <w:pPr>
              <w:pStyle w:val="Brezrazmikov"/>
              <w:numPr>
                <w:ilvl w:val="0"/>
                <w:numId w:val="33"/>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Plačevanje prispevkov za socialno varnost: Gospodarski subjekt je kršil svoje obveznosti plačevanja prispevkov za socialno varnost v državi, v kateri ima sedež, in državi članici javnega naročnika oziroma naročnika, če ta ni ista kot država sedeža.</w:t>
            </w:r>
          </w:p>
        </w:tc>
      </w:tr>
      <w:tr w:rsidR="00C87A66" w:rsidRPr="00064907" w14:paraId="18EF0E83"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3B6DA145"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t>Izjeme:</w:t>
            </w:r>
          </w:p>
        </w:tc>
        <w:tc>
          <w:tcPr>
            <w:tcW w:w="8426" w:type="dxa"/>
            <w:shd w:val="clear" w:color="auto" w:fill="FBE4D5" w:themeFill="accent2" w:themeFillTint="33"/>
          </w:tcPr>
          <w:p w14:paraId="77D09B9F"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Ne glede na obstoj razlogov pod B naročniku izjemoma iz sodelovanja v postopku javnega naročanja ni treba izključiti gospodarskega subjekta, če oddajo javnega naročila temu ponudniku upravičujejo tako pomembni razlogi, povezani z javnim interesom, kot so javno zdravje, življenje ljudi ali varstvo okolja.</w:t>
            </w:r>
          </w:p>
        </w:tc>
      </w:tr>
      <w:tr w:rsidR="003B1CE6" w:rsidRPr="00064907" w14:paraId="2A143006" w14:textId="77777777" w:rsidTr="00230C17">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260C72DC" w14:textId="77777777" w:rsidR="003B1CE6" w:rsidRPr="00064907" w:rsidRDefault="003B1CE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t>Popravljalni</w:t>
            </w:r>
          </w:p>
          <w:p w14:paraId="469F2F66" w14:textId="77777777" w:rsidR="003B1CE6" w:rsidRPr="00064907" w:rsidRDefault="003B1CE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ukrepi:</w:t>
            </w:r>
          </w:p>
        </w:tc>
        <w:tc>
          <w:tcPr>
            <w:tcW w:w="8426" w:type="dxa"/>
            <w:shd w:val="clear" w:color="auto" w:fill="F2F2F2" w:themeFill="background1" w:themeFillShade="F2"/>
          </w:tcPr>
          <w:p w14:paraId="63EA2ED9" w14:textId="1861B511" w:rsidR="003B1CE6" w:rsidRPr="00064907" w:rsidRDefault="003B1CE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Gospodarskega subjekta se ne izloči, če gospodarski subjekt do roka za oddajo prijav ali ponudb poravna neplačane zapadle obveznosti, ki znašajo 50 EUR ali več in predloži vse obračune davčnih odtegljajev za dohodke iz delovnega razmerja za obdobje zadnjih pet let do roka za oddajo prijave ali ponudbe.</w:t>
            </w:r>
          </w:p>
        </w:tc>
      </w:tr>
      <w:tr w:rsidR="00C87A66" w:rsidRPr="00064907" w14:paraId="165C88CE"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03D6CD18"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t>Dokazila:</w:t>
            </w:r>
          </w:p>
        </w:tc>
        <w:tc>
          <w:tcPr>
            <w:tcW w:w="8426" w:type="dxa"/>
            <w:shd w:val="clear" w:color="auto" w:fill="CBE5F1"/>
          </w:tcPr>
          <w:p w14:paraId="6286C56B"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Izpolnjen obrazec ESPD (v »Del III: Razlogi za izključitev, B: Razlogi, povezani s plačilom davkov ali prispevkov za socialno varnost«).</w:t>
            </w:r>
          </w:p>
          <w:p w14:paraId="67508072"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V kolikor je odgovor gospodarskega subjekta na katerega od razlogov DA, mora gospodarski subjekt v navedena polja vpisati podatke, ki jih zahteva ESPD in opisati ali je gospodarski subjekt izpolnil svoje obveznosti s plačilom ali sklenitvijo zavezujočega dogovora o plačilu zapadlih davkov ali prispevkov za socialno varnost, vključno z morebitnimi obračunanimi obrestmi ali globami.</w:t>
            </w:r>
          </w:p>
        </w:tc>
      </w:tr>
      <w:tr w:rsidR="00C87A66" w:rsidRPr="00064907" w14:paraId="0772EA56"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76F9162F"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lastRenderedPageBreak/>
              <w:t>Opomba:</w:t>
            </w:r>
          </w:p>
        </w:tc>
        <w:tc>
          <w:tcPr>
            <w:tcW w:w="8426" w:type="dxa"/>
          </w:tcPr>
          <w:p w14:paraId="4CD4F0A0"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Razlogi pod B veljajo za vsak gospodarski subjekt (ponudnik, partner, podizvajalec), ki nastopa v ponudbi oziroma sodeluje pri izvedbi naročila. Prav tako ti razlogi veljajo za vse subjekte, katerih zmogljivosti uporablja ponudnik.</w:t>
            </w:r>
          </w:p>
          <w:p w14:paraId="2020052A"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Za navedbe, ki jih ni možno ali jih naročnik ne uspe preveriti v uradnih evidencah državnih organov ali organov lokalnih skupnosti si naročnik pridržuje pravico, da zahteva dodatne informacije ali (stvarna) dokazila ali izjave podane pred pravosodnim ali upravnim organom, notarjem ali pristojnim organom poklicnih ali gospodarskih subjektov v državi, kjer ima gospodarski subjekt svoj sedež.</w:t>
            </w:r>
          </w:p>
        </w:tc>
      </w:tr>
      <w:tr w:rsidR="00C87A66" w:rsidRPr="00064907" w14:paraId="487D6241"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5E94A30E" w14:textId="77777777" w:rsidR="00C87A66" w:rsidRPr="00064907" w:rsidRDefault="00C87A66" w:rsidP="00F22900">
            <w:pPr>
              <w:pStyle w:val="Brezrazmikov"/>
              <w:jc w:val="center"/>
              <w:rPr>
                <w:rFonts w:ascii="Tahoma" w:hAnsi="Tahoma" w:cs="Tahoma"/>
                <w:color w:val="000000" w:themeColor="text1"/>
                <w:sz w:val="20"/>
                <w:szCs w:val="20"/>
              </w:rPr>
            </w:pPr>
          </w:p>
        </w:tc>
        <w:tc>
          <w:tcPr>
            <w:tcW w:w="8426" w:type="dxa"/>
          </w:tcPr>
          <w:p w14:paraId="07404AAC"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p>
        </w:tc>
      </w:tr>
      <w:tr w:rsidR="00C87A66" w:rsidRPr="00064907" w14:paraId="4C65F065"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0D2F332E" w14:textId="77777777" w:rsidR="00C87A66" w:rsidRPr="00064907" w:rsidRDefault="00C87A66" w:rsidP="00F22900">
            <w:pPr>
              <w:pStyle w:val="Brezrazmikov"/>
              <w:jc w:val="center"/>
              <w:rPr>
                <w:rFonts w:ascii="Tahoma" w:hAnsi="Tahoma" w:cs="Tahoma"/>
                <w:b w:val="0"/>
                <w:bCs w:val="0"/>
                <w:color w:val="000000" w:themeColor="text1"/>
                <w:sz w:val="20"/>
                <w:szCs w:val="20"/>
              </w:rPr>
            </w:pPr>
            <w:r w:rsidRPr="00064907">
              <w:rPr>
                <w:rFonts w:ascii="Tahoma" w:hAnsi="Tahoma" w:cs="Tahoma"/>
                <w:color w:val="000000" w:themeColor="text1"/>
                <w:sz w:val="20"/>
                <w:szCs w:val="20"/>
              </w:rPr>
              <w:t>C.</w:t>
            </w:r>
          </w:p>
        </w:tc>
        <w:tc>
          <w:tcPr>
            <w:tcW w:w="8426" w:type="dxa"/>
            <w:shd w:val="clear" w:color="auto" w:fill="F3FFF3"/>
          </w:tcPr>
          <w:p w14:paraId="66CB1DD6"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r w:rsidRPr="00064907">
              <w:rPr>
                <w:rFonts w:ascii="Tahoma" w:hAnsi="Tahoma" w:cs="Tahoma"/>
                <w:b/>
                <w:bCs/>
                <w:color w:val="000000" w:themeColor="text1"/>
                <w:sz w:val="20"/>
                <w:szCs w:val="20"/>
              </w:rPr>
              <w:t>Razlogi, povezani z insolventnostjo, nasprotjem interesov in kršitvijo poklicnih pravil (šesti odstavek 75. člena ZJN-3):</w:t>
            </w:r>
          </w:p>
          <w:p w14:paraId="19448871" w14:textId="77777777" w:rsidR="00C87A66" w:rsidRPr="00064907" w:rsidRDefault="00C87A66">
            <w:pPr>
              <w:pStyle w:val="Brezrazmikov"/>
              <w:numPr>
                <w:ilvl w:val="0"/>
                <w:numId w:val="3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Gospodarski subjekt je kršil svoje obveznosti na področju </w:t>
            </w:r>
            <w:proofErr w:type="spellStart"/>
            <w:r w:rsidRPr="00064907">
              <w:rPr>
                <w:rFonts w:ascii="Tahoma" w:hAnsi="Tahoma" w:cs="Tahoma"/>
                <w:color w:val="000000" w:themeColor="text1"/>
                <w:sz w:val="20"/>
                <w:szCs w:val="20"/>
              </w:rPr>
              <w:t>okoljskega</w:t>
            </w:r>
            <w:proofErr w:type="spellEnd"/>
            <w:r w:rsidRPr="00064907">
              <w:rPr>
                <w:rFonts w:ascii="Tahoma" w:hAnsi="Tahoma" w:cs="Tahoma"/>
                <w:color w:val="000000" w:themeColor="text1"/>
                <w:sz w:val="20"/>
                <w:szCs w:val="20"/>
              </w:rPr>
              <w:t xml:space="preserve">, socialnega in delovnega prava, ki so določene v pravu Evropske unije, predpisih, ki veljajo v Republiki Sloveniji, kolektivnih pogodbah ali predpisih mednarodnega </w:t>
            </w:r>
            <w:proofErr w:type="spellStart"/>
            <w:r w:rsidRPr="00064907">
              <w:rPr>
                <w:rFonts w:ascii="Tahoma" w:hAnsi="Tahoma" w:cs="Tahoma"/>
                <w:color w:val="000000" w:themeColor="text1"/>
                <w:sz w:val="20"/>
                <w:szCs w:val="20"/>
              </w:rPr>
              <w:t>okoljskega</w:t>
            </w:r>
            <w:proofErr w:type="spellEnd"/>
            <w:r w:rsidRPr="00064907">
              <w:rPr>
                <w:rFonts w:ascii="Tahoma" w:hAnsi="Tahoma" w:cs="Tahoma"/>
                <w:color w:val="000000" w:themeColor="text1"/>
                <w:sz w:val="20"/>
                <w:szCs w:val="20"/>
              </w:rPr>
              <w:t xml:space="preserve">, socialnega in delovnega prava. Seznam mednarodnih socialnih in </w:t>
            </w:r>
            <w:proofErr w:type="spellStart"/>
            <w:r w:rsidRPr="00064907">
              <w:rPr>
                <w:rFonts w:ascii="Tahoma" w:hAnsi="Tahoma" w:cs="Tahoma"/>
                <w:color w:val="000000" w:themeColor="text1"/>
                <w:sz w:val="20"/>
                <w:szCs w:val="20"/>
              </w:rPr>
              <w:t>okoljskih</w:t>
            </w:r>
            <w:proofErr w:type="spellEnd"/>
            <w:r w:rsidRPr="00064907">
              <w:rPr>
                <w:rFonts w:ascii="Tahoma" w:hAnsi="Tahoma" w:cs="Tahoma"/>
                <w:color w:val="000000" w:themeColor="text1"/>
                <w:sz w:val="20"/>
                <w:szCs w:val="20"/>
              </w:rPr>
              <w:t xml:space="preserve"> konvencij določata Priloga X Direktive 2014/24/EU in Priloga XIV Direktive 2014/25/EU.</w:t>
            </w:r>
          </w:p>
          <w:p w14:paraId="41B4B3E3" w14:textId="262DDD96" w:rsidR="00C87A66" w:rsidRPr="00064907" w:rsidRDefault="00C87A66">
            <w:pPr>
              <w:pStyle w:val="Brezrazmikov"/>
              <w:numPr>
                <w:ilvl w:val="0"/>
                <w:numId w:val="3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Nad gospodarskim subjektom se je začel postopek zaradi insolventnosti ali prisilnega prenehanja po zakonu, ki ureja postopek zaradi insolventnosti in prisilnega prenehanja, ali postopek likvidacije po zakonu, ki ureja gospodarske družbe, njegova sredstva ali poslovanje upravlja upravitelj ali sodišče, ali so njegove poslovne dejavnosti začasno ustavljene, ali se je v skladu s predpisi druge države nad njim začel postopek ali pa je nastal položaj z enakimi pravnimi posledicami.</w:t>
            </w:r>
          </w:p>
        </w:tc>
      </w:tr>
      <w:tr w:rsidR="00C87A66" w:rsidRPr="00064907" w14:paraId="3E93102A"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7DC41FDD" w14:textId="77777777" w:rsidR="00C87A66" w:rsidRPr="00064907" w:rsidRDefault="00C87A66" w:rsidP="00F22900">
            <w:pPr>
              <w:pStyle w:val="Brezrazmikov"/>
              <w:ind w:left="720"/>
              <w:rPr>
                <w:rFonts w:ascii="Tahoma" w:hAnsi="Tahoma" w:cs="Tahoma"/>
                <w:b w:val="0"/>
                <w:bCs w:val="0"/>
                <w:color w:val="000000" w:themeColor="text1"/>
                <w:sz w:val="20"/>
                <w:szCs w:val="20"/>
              </w:rPr>
            </w:pPr>
          </w:p>
        </w:tc>
        <w:tc>
          <w:tcPr>
            <w:tcW w:w="8426" w:type="dxa"/>
            <w:shd w:val="clear" w:color="auto" w:fill="FFF2CC" w:themeFill="accent4" w:themeFillTint="33"/>
          </w:tcPr>
          <w:p w14:paraId="680764EF"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ESPD, Del III: Razlogi za izključitev, C: Razlogi, povezani z insolventnostjo, nasprotjem interesov in kršitvijo poklicnih pravil</w:t>
            </w:r>
          </w:p>
          <w:p w14:paraId="7EB80434"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Člen 57(4) Direktive 2014/24/EU določa naslednje razloge za izključitev:</w:t>
            </w:r>
          </w:p>
          <w:p w14:paraId="748647DB"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Kršitev obveznosti na področju </w:t>
            </w:r>
            <w:proofErr w:type="spellStart"/>
            <w:r w:rsidRPr="00064907">
              <w:rPr>
                <w:rFonts w:ascii="Tahoma" w:hAnsi="Tahoma" w:cs="Tahoma"/>
                <w:color w:val="000000" w:themeColor="text1"/>
                <w:sz w:val="20"/>
                <w:szCs w:val="20"/>
              </w:rPr>
              <w:t>okoljskega</w:t>
            </w:r>
            <w:proofErr w:type="spellEnd"/>
            <w:r w:rsidRPr="00064907">
              <w:rPr>
                <w:rFonts w:ascii="Tahoma" w:hAnsi="Tahoma" w:cs="Tahoma"/>
                <w:color w:val="000000" w:themeColor="text1"/>
                <w:sz w:val="20"/>
                <w:szCs w:val="20"/>
              </w:rPr>
              <w:t xml:space="preserve"> prava: Gospodarski subjekt je, kolikor mu je znano, kršil svoje obveznosti na področju </w:t>
            </w:r>
            <w:proofErr w:type="spellStart"/>
            <w:r w:rsidRPr="00064907">
              <w:rPr>
                <w:rFonts w:ascii="Tahoma" w:hAnsi="Tahoma" w:cs="Tahoma"/>
                <w:color w:val="000000" w:themeColor="text1"/>
                <w:sz w:val="20"/>
                <w:szCs w:val="20"/>
              </w:rPr>
              <w:t>okoljskega</w:t>
            </w:r>
            <w:proofErr w:type="spellEnd"/>
            <w:r w:rsidRPr="00064907">
              <w:rPr>
                <w:rFonts w:ascii="Tahoma" w:hAnsi="Tahoma" w:cs="Tahoma"/>
                <w:color w:val="000000" w:themeColor="text1"/>
                <w:sz w:val="20"/>
                <w:szCs w:val="20"/>
              </w:rPr>
              <w:t xml:space="preserve"> prava. </w:t>
            </w:r>
          </w:p>
          <w:p w14:paraId="5E7F9E42"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Kot je za namene tega javnega naročila navedeno v nacionalni zakonodaji, v ustreznem obvestilu, dokumentaciji v zvezi z oddajo javnega naročila ali členu 18(2) Direktive 2014/24/EU</w:t>
            </w:r>
          </w:p>
          <w:p w14:paraId="60E73400"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Kršitev obveznosti na področju socialnega prava: Gospodarski subjekt je, kolikor mu je znano, kršil svoje obveznosti na področju socialnega prava. </w:t>
            </w:r>
          </w:p>
          <w:p w14:paraId="20C2BEAA"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Kot je za namene tega javnega naročila navedeno v nacionalni zakonodaji, v ustreznem obvestilu, dokumentaciji v zvezi z oddajo javnega naročila ali členu 18(2) Direktive 2014/24/EU.</w:t>
            </w:r>
          </w:p>
          <w:p w14:paraId="6A19515A"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Kršitev obveznosti na področju delovnega prava: Gospodarski subjekt je, kolikor mu je znano, kršil svoje obveznosti na področju delovnega prava.</w:t>
            </w:r>
          </w:p>
          <w:p w14:paraId="6852E27A"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Kot je za namene tega javnega naročila navedeno v nacionalni zakonodaji, v ustreznem obvestilu, dokumentaciji v zvezi z oddajo javnega naročila ali členu 18(2) Direktive 2014/24/EU.</w:t>
            </w:r>
          </w:p>
          <w:p w14:paraId="4EC75B07"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Stečaj: Gospodarski subjekt v stečaju.</w:t>
            </w:r>
          </w:p>
          <w:p w14:paraId="50FC0D49"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Insolventnost: Gospodarski subjekt v postopku zaradi insolventnosti ali postopku likvidacije.</w:t>
            </w:r>
          </w:p>
          <w:p w14:paraId="70967904"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Dogovor z upniki: Gospodarski subjekt ima dogovor z upniki.</w:t>
            </w:r>
          </w:p>
          <w:p w14:paraId="57AD83F1"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Položaj, ki je v skladu z nacionalno zakonodajo podoben stečaju: Gospodarski subjekt je v položaju, podobnem stečaju, ki nastane zaradi podobnega postopka v skladu z nacionalnimi zakoni in predpisi.</w:t>
            </w:r>
          </w:p>
          <w:p w14:paraId="36AB8733"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Sredstva upravlja stečajni upravitelj: Sredstva gospodarskega subjekta upravlja stečajni upravitelj ali sodišče.</w:t>
            </w:r>
          </w:p>
          <w:p w14:paraId="40DB77E3" w14:textId="0473FB62"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Poslovne dejavnosti so začasno ustavljene: Poslovne dejavnosti gospodarskega subjekta začasno ustavljene.</w:t>
            </w:r>
          </w:p>
        </w:tc>
      </w:tr>
      <w:tr w:rsidR="00C87A66" w:rsidRPr="00064907" w14:paraId="6BBD7162"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2ADFE6CA"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t>Izjeme:</w:t>
            </w:r>
          </w:p>
        </w:tc>
        <w:tc>
          <w:tcPr>
            <w:tcW w:w="8426" w:type="dxa"/>
            <w:shd w:val="clear" w:color="auto" w:fill="FBE4D5" w:themeFill="accent2" w:themeFillTint="33"/>
          </w:tcPr>
          <w:p w14:paraId="6AA58A74"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Naročnik se lahko odloči, da iz postopka javnega naročanja ne izključi gospodarskega subjekta, pri katerem je sodišče pravnomočno odločilo o potrditvi prisilne poravnave.</w:t>
            </w:r>
          </w:p>
        </w:tc>
      </w:tr>
      <w:tr w:rsidR="00C87A66" w:rsidRPr="00064907" w14:paraId="7F8B96D7" w14:textId="77777777" w:rsidTr="00BE2F7A">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5DB3B65C" w14:textId="77777777" w:rsidR="00C87A66" w:rsidRPr="00064907" w:rsidRDefault="00C87A66" w:rsidP="00F22900">
            <w:pPr>
              <w:pStyle w:val="Brezrazmikov"/>
              <w:jc w:val="left"/>
              <w:rPr>
                <w:rFonts w:ascii="Tahoma" w:hAnsi="Tahoma" w:cs="Tahoma"/>
                <w:b w:val="0"/>
                <w:bCs w:val="0"/>
                <w:color w:val="000000" w:themeColor="text1"/>
                <w:sz w:val="20"/>
                <w:szCs w:val="20"/>
              </w:rPr>
            </w:pPr>
            <w:r w:rsidRPr="00064907">
              <w:rPr>
                <w:rFonts w:ascii="Tahoma" w:hAnsi="Tahoma" w:cs="Tahoma"/>
                <w:color w:val="000000" w:themeColor="text1"/>
                <w:sz w:val="20"/>
                <w:szCs w:val="20"/>
              </w:rPr>
              <w:t>Popravljalni</w:t>
            </w:r>
          </w:p>
          <w:p w14:paraId="5267C7B4"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t>ukrepi:</w:t>
            </w:r>
          </w:p>
        </w:tc>
        <w:tc>
          <w:tcPr>
            <w:tcW w:w="8426" w:type="dxa"/>
            <w:shd w:val="clear" w:color="auto" w:fill="F2F2F2" w:themeFill="background1" w:themeFillShade="F2"/>
          </w:tcPr>
          <w:p w14:paraId="72652DE3"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Gospodarski subjekt, ki je v enem od položajev iz razlogov pod C, lahko najkasneje do roka za oddajo prijav ali ponudb naročniku predloži dokaze, da je sprejel zadostne ukrepe, s </w:t>
            </w:r>
            <w:r w:rsidRPr="00064907">
              <w:rPr>
                <w:rFonts w:ascii="Tahoma" w:hAnsi="Tahoma" w:cs="Tahoma"/>
                <w:color w:val="000000" w:themeColor="text1"/>
                <w:sz w:val="20"/>
                <w:szCs w:val="20"/>
              </w:rPr>
              <w:lastRenderedPageBreak/>
              <w:t>katerimi lahko dokaže svojo zanesljivost kljub obstoju razlogov za izključitev. Za zadostne ukrepe šteje:</w:t>
            </w:r>
          </w:p>
          <w:p w14:paraId="2E9E5414"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plačilo ali zaveza plačati nadomestilo za vso škodo, povzročeno s kaznivim dejanjem ali kršitvijo, </w:t>
            </w:r>
          </w:p>
          <w:p w14:paraId="0B0C4B6D"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aktivno sodelovanje s preiskovalnimi organi za celotno razjasnitev dejstev in okoliščin ter </w:t>
            </w:r>
          </w:p>
          <w:p w14:paraId="71B64500"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sprejetje konkretnih tehničnih, organizacijskih in kadrovskih ukrepov, ustreznih za preprečitev nadaljnjih kaznivih dejanj ali kršitev. </w:t>
            </w:r>
          </w:p>
          <w:p w14:paraId="7881F7E0"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Pri ocenjevanju ukrepov, ki jih sprejme gospodarski subjekt, naročnik upošteva resnost in posebne okoliščine kaznivega dejanja ali kršitve. Če naročnik oceni, da dokazi, ki jih je predložil gospodarski subjekt, zadoščajo, gospodarskega subjekta ne glede na obstoj razlogov pod C ne izključi iz postopka javnega naročanja. Če naročnik oceni, da ukrepi ne zadoščajo, gospodarskemu subjektu pošlje utemeljitev takšne odločitve. </w:t>
            </w:r>
          </w:p>
          <w:p w14:paraId="2D0F355A"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Gospodarski subjekt, ki je bil iz sodelovanja v postopkih javnega naročanja ali postopkih za podelitev koncesije izključen na podlagi pravnomočne sodbe ali odločbe o prekršku, ki učinkuje v Republiki Sloveniji, v času trajanja izključitve ni upravičen do uporabe možnosti popravljalnih ukrepov.</w:t>
            </w:r>
          </w:p>
          <w:p w14:paraId="3B7E839B"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Kadar pravnomočna sodba za kaznivo dejanje iz razlogov pod C ne določa trajanja izključitve iz postopkov javnega naročanja in naročnik oceni, da popravljalni ukrepi, ki jih je gospodarski subjekt sprejel, niso zadostni, naročnik gospodarski subjekt izloči iz postopka javnega naročanja, če od datuma izreka pravnomočne sodbe za predmetno kaznivo dejanje še niso pretekla tri leta.</w:t>
            </w:r>
          </w:p>
        </w:tc>
      </w:tr>
      <w:tr w:rsidR="00C87A66" w:rsidRPr="00064907" w14:paraId="09ED0C79"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2926A587"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lastRenderedPageBreak/>
              <w:t>Dokazila:</w:t>
            </w:r>
          </w:p>
        </w:tc>
        <w:tc>
          <w:tcPr>
            <w:tcW w:w="8426" w:type="dxa"/>
            <w:shd w:val="clear" w:color="auto" w:fill="CBE5F1"/>
          </w:tcPr>
          <w:p w14:paraId="4AA8E36A"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Izpolnjen obrazec ESPD (v »Del III: Razlogi za izključitev, Oddelek C: Razlogi, povezani z insolventnostjo, nasprotjem interesov in kršitvijo poklicnih pravil«).</w:t>
            </w:r>
          </w:p>
          <w:p w14:paraId="4C293C43"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V kolikor je odgovor gospodarskega subjekta na katerega od razlogov DA, mora gospodarski subjekt v navedena polja vpisati podatke, ki jih zahteva ESPD. </w:t>
            </w:r>
          </w:p>
          <w:p w14:paraId="64F9BF9D"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V primeru kršitev na področju </w:t>
            </w:r>
            <w:proofErr w:type="spellStart"/>
            <w:r w:rsidRPr="00064907">
              <w:rPr>
                <w:rFonts w:ascii="Tahoma" w:hAnsi="Tahoma" w:cs="Tahoma"/>
                <w:color w:val="000000" w:themeColor="text1"/>
                <w:sz w:val="20"/>
                <w:szCs w:val="20"/>
              </w:rPr>
              <w:t>okoljskega</w:t>
            </w:r>
            <w:proofErr w:type="spellEnd"/>
            <w:r w:rsidRPr="00064907">
              <w:rPr>
                <w:rFonts w:ascii="Tahoma" w:hAnsi="Tahoma" w:cs="Tahoma"/>
                <w:color w:val="000000" w:themeColor="text1"/>
                <w:sz w:val="20"/>
                <w:szCs w:val="20"/>
              </w:rPr>
              <w:t>, socialnega in delovnega prava ter v primeru kršitev po prejšnjih pogodbah z naročnikom, za katere gospodarski subjekt uveljavlja popravni mehanizem, z odgovorom »Da« na vprašanje »Ste sprejeli ukrepe, s katerimi ste dokazali svojo zanesljivost ("</w:t>
            </w:r>
            <w:proofErr w:type="spellStart"/>
            <w:r w:rsidRPr="00064907">
              <w:rPr>
                <w:rFonts w:ascii="Tahoma" w:hAnsi="Tahoma" w:cs="Tahoma"/>
                <w:color w:val="000000" w:themeColor="text1"/>
                <w:sz w:val="20"/>
                <w:szCs w:val="20"/>
              </w:rPr>
              <w:t>samočiščenje</w:t>
            </w:r>
            <w:proofErr w:type="spellEnd"/>
            <w:r w:rsidRPr="00064907">
              <w:rPr>
                <w:rFonts w:ascii="Tahoma" w:hAnsi="Tahoma" w:cs="Tahoma"/>
                <w:color w:val="000000" w:themeColor="text1"/>
                <w:sz w:val="20"/>
                <w:szCs w:val="20"/>
              </w:rPr>
              <w:t>")?« v polje »Prosimo opišite jih*« napiše kršitve in ukrepe, s katerimi lahko dokažete svojo zanesljivost kljub obstoju razlogov za izključitev.</w:t>
            </w:r>
          </w:p>
          <w:p w14:paraId="5C38CBBE"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V primeru ostalih kršitev za katere gospodarski subjekt uveljavlja popravni mehanizem, te podrobno opiše ter navede razloge, na katerih utemeljuje nemoteno izvedbo pogodbe po tem javnem naročilu.</w:t>
            </w:r>
          </w:p>
        </w:tc>
      </w:tr>
      <w:tr w:rsidR="00C87A66" w:rsidRPr="00064907" w14:paraId="21F33C8F"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66042644"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Opomba:</w:t>
            </w:r>
          </w:p>
        </w:tc>
        <w:tc>
          <w:tcPr>
            <w:tcW w:w="8426" w:type="dxa"/>
          </w:tcPr>
          <w:p w14:paraId="483CF444"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Razlogi za izključitev veljajo za vsak gospodarski subjekt (ponudnik, partner, podizvajalec), ki nastopa v ponudbi oziroma sodeluje pri izvedbi naročila. Prav tako ti razlogi veljajo za vse subjekte, katerih zmogljivosti uporablja ponudnik.</w:t>
            </w:r>
          </w:p>
          <w:p w14:paraId="6573AE51"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Za navedbe, ki jih ni možno ali jih naročnik ne uspe preveriti v uradnih evidencah državnih organov ali organov lokalnih skupnosti si naročnik pridržuje pravico, da zahteva dodatne informacije ali (stvarna) dokazila ali izjave podane pred pravosodnim ali upravnim organom, notarjem ali pristojnim organom poklicnih ali gospodarskih subjektov v državi, kjer ima gospodarski subjekt svoj sedež.</w:t>
            </w:r>
          </w:p>
        </w:tc>
      </w:tr>
      <w:tr w:rsidR="00C87A66" w:rsidRPr="00064907" w14:paraId="09FD3513"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0B66F958" w14:textId="77777777" w:rsidR="00C87A66" w:rsidRPr="00064907" w:rsidRDefault="00C87A66" w:rsidP="00F22900">
            <w:pPr>
              <w:pStyle w:val="Brezrazmikov"/>
              <w:rPr>
                <w:rFonts w:ascii="Tahoma" w:hAnsi="Tahoma" w:cs="Tahoma"/>
                <w:b w:val="0"/>
                <w:bCs w:val="0"/>
                <w:color w:val="000000" w:themeColor="text1"/>
                <w:sz w:val="20"/>
                <w:szCs w:val="20"/>
              </w:rPr>
            </w:pPr>
          </w:p>
        </w:tc>
        <w:tc>
          <w:tcPr>
            <w:tcW w:w="8426" w:type="dxa"/>
          </w:tcPr>
          <w:p w14:paraId="08784BB6"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p>
        </w:tc>
      </w:tr>
      <w:tr w:rsidR="00C87A66" w:rsidRPr="00064907" w14:paraId="56E2B11F"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vMerge w:val="restart"/>
          </w:tcPr>
          <w:p w14:paraId="51E9D6F8" w14:textId="77777777" w:rsidR="00C87A66" w:rsidRPr="00064907" w:rsidRDefault="00C87A66" w:rsidP="00F22900">
            <w:pPr>
              <w:pStyle w:val="Brezrazmikov"/>
              <w:jc w:val="center"/>
              <w:rPr>
                <w:rFonts w:ascii="Tahoma" w:hAnsi="Tahoma" w:cs="Tahoma"/>
                <w:color w:val="000000" w:themeColor="text1"/>
                <w:sz w:val="20"/>
                <w:szCs w:val="20"/>
              </w:rPr>
            </w:pPr>
            <w:r w:rsidRPr="00064907">
              <w:rPr>
                <w:rFonts w:ascii="Tahoma" w:hAnsi="Tahoma" w:cs="Tahoma"/>
                <w:color w:val="000000" w:themeColor="text1"/>
                <w:sz w:val="20"/>
                <w:szCs w:val="20"/>
              </w:rPr>
              <w:t>D.</w:t>
            </w:r>
          </w:p>
        </w:tc>
        <w:tc>
          <w:tcPr>
            <w:tcW w:w="8426" w:type="dxa"/>
            <w:shd w:val="clear" w:color="auto" w:fill="F3FFF3"/>
          </w:tcPr>
          <w:p w14:paraId="12E8C35C"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r w:rsidRPr="00064907">
              <w:rPr>
                <w:rFonts w:ascii="Tahoma" w:hAnsi="Tahoma" w:cs="Tahoma"/>
                <w:b/>
                <w:bCs/>
                <w:color w:val="000000" w:themeColor="text1"/>
                <w:sz w:val="20"/>
                <w:szCs w:val="20"/>
              </w:rPr>
              <w:t>Nacionalni razlogi za izključitev (četrti odstavek 75. člena ZJN-3):</w:t>
            </w:r>
          </w:p>
          <w:p w14:paraId="069B5D0B" w14:textId="77777777" w:rsidR="00C87A66" w:rsidRPr="00064907" w:rsidRDefault="00C87A66">
            <w:pPr>
              <w:pStyle w:val="Brezrazmikov"/>
              <w:numPr>
                <w:ilvl w:val="0"/>
                <w:numId w:val="36"/>
              </w:numPr>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r w:rsidRPr="00064907">
              <w:rPr>
                <w:rFonts w:ascii="Tahoma" w:hAnsi="Tahoma" w:cs="Tahoma"/>
                <w:color w:val="000000" w:themeColor="text1"/>
                <w:sz w:val="20"/>
                <w:szCs w:val="20"/>
              </w:rPr>
              <w:t>Gospodarski subjekt je na dan, ko poteče rok za oddajo ponudb ali prijav, uvrščen v evidenco gospodarskih subjektov z izrečenimi stranskimi sankcijami izločitve iz postopkov javnega naročanja.</w:t>
            </w:r>
          </w:p>
          <w:p w14:paraId="114D2074" w14:textId="77777777" w:rsidR="00C87A66" w:rsidRPr="00064907" w:rsidRDefault="00C87A66">
            <w:pPr>
              <w:pStyle w:val="Brezrazmikov"/>
              <w:numPr>
                <w:ilvl w:val="0"/>
                <w:numId w:val="36"/>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Pri gospodarskem subjektu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tc>
      </w:tr>
      <w:tr w:rsidR="00C87A66" w:rsidRPr="00064907" w14:paraId="6F50C11F"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vMerge/>
          </w:tcPr>
          <w:p w14:paraId="51B1C7D4" w14:textId="77777777" w:rsidR="00C87A66" w:rsidRPr="00064907" w:rsidRDefault="00C87A66" w:rsidP="00F22900">
            <w:pPr>
              <w:pStyle w:val="Brezrazmikov"/>
              <w:ind w:left="720"/>
              <w:rPr>
                <w:rFonts w:ascii="Tahoma" w:hAnsi="Tahoma" w:cs="Tahoma"/>
                <w:b w:val="0"/>
                <w:bCs w:val="0"/>
                <w:color w:val="000000" w:themeColor="text1"/>
                <w:sz w:val="20"/>
                <w:szCs w:val="20"/>
              </w:rPr>
            </w:pPr>
          </w:p>
        </w:tc>
        <w:tc>
          <w:tcPr>
            <w:tcW w:w="8426" w:type="dxa"/>
            <w:shd w:val="clear" w:color="auto" w:fill="FFF2CC" w:themeFill="accent4" w:themeFillTint="33"/>
          </w:tcPr>
          <w:p w14:paraId="2C4BFA7E"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ESPD, Del III: Razlogi za izključitev, D: Nacionalni razlogi za izključitev</w:t>
            </w:r>
          </w:p>
          <w:p w14:paraId="79D56B84"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Izključno nacionalni razlogi za izključitev:</w:t>
            </w:r>
          </w:p>
          <w:p w14:paraId="0B8AAC8E" w14:textId="77777777" w:rsidR="00C87A66" w:rsidRPr="00064907" w:rsidRDefault="00C87A66">
            <w:pPr>
              <w:pStyle w:val="Brezrazmikov"/>
              <w:numPr>
                <w:ilvl w:val="0"/>
                <w:numId w:val="37"/>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lastRenderedPageBreak/>
              <w:t>Gospodarski subjekt je na dan, ko poteče rok za oddajo ponudb ali prijav, uvrščen v evidenco gospodarskih subjektov z izrečenimi stranskimi sankcijami izločitve iz postopkov javnega naročanja.</w:t>
            </w:r>
          </w:p>
          <w:p w14:paraId="620A71F7" w14:textId="77777777" w:rsidR="00C87A66" w:rsidRPr="00064907" w:rsidRDefault="00C87A66">
            <w:pPr>
              <w:pStyle w:val="Brezrazmikov"/>
              <w:numPr>
                <w:ilvl w:val="0"/>
                <w:numId w:val="37"/>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Pri gospodarskemu subjektu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45C2FB47" w14:textId="77777777" w:rsidR="00C87A66" w:rsidRPr="00064907" w:rsidRDefault="00C87A66">
            <w:pPr>
              <w:pStyle w:val="Brezrazmikov"/>
              <w:numPr>
                <w:ilvl w:val="0"/>
                <w:numId w:val="37"/>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Gospodarskemu subjektu ali kateri koli osebi, ki je član njegovega upravnega, </w:t>
            </w:r>
            <w:proofErr w:type="spellStart"/>
            <w:r w:rsidRPr="00064907">
              <w:rPr>
                <w:rFonts w:ascii="Tahoma" w:hAnsi="Tahoma" w:cs="Tahoma"/>
                <w:color w:val="000000" w:themeColor="text1"/>
                <w:sz w:val="20"/>
                <w:szCs w:val="20"/>
              </w:rPr>
              <w:t>upravljalskega</w:t>
            </w:r>
            <w:proofErr w:type="spellEnd"/>
            <w:r w:rsidRPr="00064907">
              <w:rPr>
                <w:rFonts w:ascii="Tahoma" w:hAnsi="Tahoma" w:cs="Tahoma"/>
                <w:color w:val="000000" w:themeColor="text1"/>
                <w:sz w:val="20"/>
                <w:szCs w:val="20"/>
              </w:rPr>
              <w:t xml:space="preserve"> ali nadzornega organa ali je pooblaščena za zastopanje, odločanje ali nadzor v tem subjektu, je bila izrečena pravnomočna obsodba zaradi kršitev temeljnih pravic delavcev, pri čemer je od obsodbe minilo največ pet let ali pa v njenem primeru še vedno velja čas izključitve, določen neposredno v obsodbi.</w:t>
            </w:r>
          </w:p>
          <w:p w14:paraId="642EB7DF"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Kot je opredeljeno v 196. členu Kazenskega zakonika (Uradni list RS, št. 50/12 - uradno prečiščeno besedilo in 54/15; v nadaljnjem besedilu: KZ-1).</w:t>
            </w:r>
          </w:p>
        </w:tc>
      </w:tr>
      <w:tr w:rsidR="00C87A66" w:rsidRPr="00064907" w14:paraId="52FBB321" w14:textId="77777777" w:rsidTr="00BE2F7A">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080DBDAC" w14:textId="77777777" w:rsidR="00C87A66" w:rsidRPr="00064907" w:rsidRDefault="00C87A66" w:rsidP="00F22900">
            <w:pPr>
              <w:pStyle w:val="Brezrazmikov"/>
              <w:jc w:val="left"/>
              <w:rPr>
                <w:rFonts w:ascii="Tahoma" w:hAnsi="Tahoma" w:cs="Tahoma"/>
                <w:b w:val="0"/>
                <w:bCs w:val="0"/>
                <w:color w:val="000000" w:themeColor="text1"/>
                <w:sz w:val="20"/>
                <w:szCs w:val="20"/>
              </w:rPr>
            </w:pPr>
            <w:r w:rsidRPr="00064907">
              <w:rPr>
                <w:rFonts w:ascii="Tahoma" w:hAnsi="Tahoma" w:cs="Tahoma"/>
                <w:color w:val="000000" w:themeColor="text1"/>
                <w:sz w:val="20"/>
                <w:szCs w:val="20"/>
              </w:rPr>
              <w:lastRenderedPageBreak/>
              <w:t>Popravljalni</w:t>
            </w:r>
          </w:p>
          <w:p w14:paraId="12322942"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ukrepi:</w:t>
            </w:r>
          </w:p>
        </w:tc>
        <w:tc>
          <w:tcPr>
            <w:tcW w:w="8426" w:type="dxa"/>
            <w:shd w:val="clear" w:color="auto" w:fill="F2F2F2" w:themeFill="background1" w:themeFillShade="F2"/>
          </w:tcPr>
          <w:p w14:paraId="29657E2D"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Gospodarski subjekt, pri katerem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lahko najkasneje do roka za oddajo prijav ali ponudb naročniku predloži dokaze, da je sprejel zadostne ukrepe, s katerimi lahko dokaže svojo zanesljivost kljub obstoju razlogov za izključitev. Za zadostne ukrepe šteje:</w:t>
            </w:r>
          </w:p>
          <w:p w14:paraId="35A65CD7" w14:textId="77777777" w:rsidR="00C87A66" w:rsidRPr="00064907" w:rsidRDefault="00C87A66">
            <w:pPr>
              <w:pStyle w:val="Brezrazmikov"/>
              <w:numPr>
                <w:ilvl w:val="0"/>
                <w:numId w:val="38"/>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plačilo ali zaveza plačati nadomestilo za vso škodo, povzročeno s kaznivim dejanjem ali kršitvijo, </w:t>
            </w:r>
          </w:p>
          <w:p w14:paraId="4A446B70" w14:textId="77777777" w:rsidR="00C87A66" w:rsidRPr="00064907" w:rsidRDefault="00C87A66">
            <w:pPr>
              <w:pStyle w:val="Brezrazmikov"/>
              <w:numPr>
                <w:ilvl w:val="0"/>
                <w:numId w:val="38"/>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aktivno sodelovanje s preiskovalnimi organi za celotno razjasnitev dejstev in okoliščin ter </w:t>
            </w:r>
          </w:p>
          <w:p w14:paraId="3DDA7E88" w14:textId="77777777" w:rsidR="00C87A66" w:rsidRPr="00064907" w:rsidRDefault="00C87A66">
            <w:pPr>
              <w:pStyle w:val="Brezrazmikov"/>
              <w:numPr>
                <w:ilvl w:val="0"/>
                <w:numId w:val="38"/>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sprejetje konkretnih tehničnih, organizacijskih in kadrovskih ukrepov, ustreznih za preprečitev nadaljnjih kaznivih dejanj ali kršitev. </w:t>
            </w:r>
          </w:p>
          <w:p w14:paraId="0234EEE4" w14:textId="77777777" w:rsidR="00C87A66" w:rsidRPr="00064907" w:rsidRDefault="00C87A66" w:rsidP="009E699E">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Pri ocenjevanju ukrepov, ki jih sprejme gospodarski subjekt, naročnik upošteva resnost in posebne okoliščine kaznivega dejanja ali kršitve. Če naročnik oceni, da dokazi, ki jih je predložil gospodarski subjekt, zadoščajo, gospodarskega subjekta ne glede na predmetni razlog ne izključi iz postopka javnega naročanja. Če naročnik oceni, da ukrepi ne zadoščajo, gospodarskemu subjektu pošlje utemeljitev takšne odločitve.</w:t>
            </w:r>
          </w:p>
          <w:p w14:paraId="43BD5F3E"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Gospodarski subjekt, ki je bil iz sodelovanja v postopkih javnega naročanja ali postopkih za podelitev koncesije izključen na podlagi pravnomočne sodbe ali odločbe o prekršku, ki učinkuje v Republiki Sloveniji, v času trajanja izključitve ni upravičen do uporabe možnosti iz prejšnjega odstavka tega člena.</w:t>
            </w:r>
          </w:p>
        </w:tc>
      </w:tr>
      <w:tr w:rsidR="00C87A66" w:rsidRPr="00064907" w14:paraId="77669FCD"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1D13CF29"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t>Dokazila:</w:t>
            </w:r>
          </w:p>
        </w:tc>
        <w:tc>
          <w:tcPr>
            <w:tcW w:w="8426" w:type="dxa"/>
            <w:shd w:val="clear" w:color="auto" w:fill="CBE5F1"/>
          </w:tcPr>
          <w:p w14:paraId="1BFF0707"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Izpolnjen obrazec ESPD (v »Del III: Razlogi za izključitev, Oddelek D: Nacionalni razlogi za izključitev«).</w:t>
            </w:r>
          </w:p>
          <w:p w14:paraId="21BD54B0"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V kolikor je odgovor gospodarskega subjekta za primer kršitev v zvezi s plačilom za delo, delovnim časom, počitki, opravljanjem dela na podlagi pogodb civilnega prava kljub obstoju elementov delovnega razmerja ali v zvezi z zaposlovanjem na črno DA in uveljavlja popravni mehanizem, kršitve in ukrepe, s katerimi lahko dokaže svojo zanesljivost kljub obstoju navedenega razloga za izključitev, navede v lastni izjavi, ki jo priloži ponudbi.</w:t>
            </w:r>
          </w:p>
        </w:tc>
      </w:tr>
      <w:tr w:rsidR="00C87A66" w:rsidRPr="00064907" w14:paraId="372C9F59"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370D80B2"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Opomba:</w:t>
            </w:r>
          </w:p>
        </w:tc>
        <w:tc>
          <w:tcPr>
            <w:tcW w:w="8426" w:type="dxa"/>
          </w:tcPr>
          <w:p w14:paraId="1C0F0502"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Razlogi za izključitev veljajo za vsak gospodarski subjekt (ponudnik, partner, podizvajalec), ki nastopa v ponudbi oziroma sodeluje pri izvedbi naročila. Prav tako ti razlogi veljajo za vse subjekte, katerih zmogljivosti uporablja ponudnik.</w:t>
            </w:r>
          </w:p>
          <w:p w14:paraId="073FD720"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Za navedbe, ki jih ni možno ali jih naročnik ne uspe preveriti v uradnih evidencah državnih organov ali organov lokalnih skupnosti si naročnik pridržuje pravico, da zahteva dodatne informacije ali (stvarna) dokazila ali izjave podane pred pravosodnim ali upravnim organom, notarjem ali pristojnim organom poklicnih ali gospodarskih subjektov v državi, kjer ima gospodarski subjekt svoj sedež.</w:t>
            </w:r>
          </w:p>
        </w:tc>
      </w:tr>
    </w:tbl>
    <w:p w14:paraId="1D09FE97" w14:textId="77777777" w:rsidR="00D5372A" w:rsidRPr="00F22900" w:rsidRDefault="00D5372A" w:rsidP="00367F86">
      <w:pPr>
        <w:pStyle w:val="Naslov3"/>
      </w:pPr>
      <w:bookmarkStart w:id="94" w:name="_Toc532538601"/>
      <w:bookmarkStart w:id="95" w:name="_Toc9435531"/>
      <w:bookmarkStart w:id="96" w:name="_Toc2343192"/>
      <w:bookmarkStart w:id="97" w:name="_Toc10803985"/>
      <w:bookmarkStart w:id="98" w:name="_Toc174661411"/>
      <w:r w:rsidRPr="00F22900">
        <w:lastRenderedPageBreak/>
        <w:t>Pogoji za sodelovanje</w:t>
      </w:r>
      <w:bookmarkEnd w:id="94"/>
      <w:bookmarkEnd w:id="95"/>
      <w:bookmarkEnd w:id="96"/>
      <w:bookmarkEnd w:id="97"/>
      <w:bookmarkEnd w:id="98"/>
    </w:p>
    <w:p w14:paraId="64D06C89" w14:textId="7B0AD5F1" w:rsidR="00C87A66" w:rsidRPr="00064907" w:rsidRDefault="00C87A66" w:rsidP="00C87A66">
      <w:pPr>
        <w:pStyle w:val="Brezrazmikov"/>
        <w:rPr>
          <w:rFonts w:ascii="Tahoma" w:hAnsi="Tahoma" w:cs="Tahoma"/>
          <w:sz w:val="20"/>
          <w:szCs w:val="20"/>
        </w:rPr>
      </w:pPr>
      <w:r w:rsidRPr="00064907">
        <w:rPr>
          <w:rFonts w:ascii="Tahoma" w:hAnsi="Tahoma" w:cs="Tahoma"/>
          <w:sz w:val="20"/>
          <w:szCs w:val="20"/>
        </w:rPr>
        <w:t>Gospodarski subjekti so izpolnjevanje pogojev dolžni izkazati v ESPD, dodatne podatke navajajo v obrazcu Podatki o gospodarskem subjektu.</w:t>
      </w:r>
    </w:p>
    <w:p w14:paraId="2AE0ADB8" w14:textId="77777777" w:rsidR="00C87A66" w:rsidRPr="00064907" w:rsidRDefault="00C87A66" w:rsidP="00C87A66">
      <w:pPr>
        <w:pStyle w:val="Brezrazmikov"/>
        <w:rPr>
          <w:rFonts w:ascii="Tahoma" w:hAnsi="Tahoma" w:cs="Tahoma"/>
          <w:sz w:val="20"/>
          <w:szCs w:val="20"/>
        </w:rPr>
      </w:pPr>
    </w:p>
    <w:p w14:paraId="08753F8B" w14:textId="77777777" w:rsidR="00C87A66" w:rsidRPr="00064907" w:rsidRDefault="00C87A66" w:rsidP="00C87A66">
      <w:pPr>
        <w:pStyle w:val="Brezrazmikov"/>
        <w:rPr>
          <w:rFonts w:ascii="Tahoma" w:hAnsi="Tahoma" w:cs="Tahoma"/>
          <w:sz w:val="20"/>
          <w:szCs w:val="20"/>
        </w:rPr>
      </w:pPr>
      <w:r w:rsidRPr="00064907">
        <w:rPr>
          <w:rFonts w:ascii="Tahoma" w:hAnsi="Tahoma" w:cs="Tahoma"/>
          <w:sz w:val="20"/>
          <w:szCs w:val="20"/>
        </w:rPr>
        <w:t xml:space="preserve">Ne glede na drugi odstavek 89. člena ZJN-3 naročniku v postopku naročila male vrednosti ni treba preveriti obstoja in vsebine navedb v ponudbi, razen če dvomi o resničnosti ponudnikovih izjav v ESPD. </w:t>
      </w:r>
    </w:p>
    <w:p w14:paraId="4B035004" w14:textId="77777777" w:rsidR="00C87A66" w:rsidRPr="00064907" w:rsidRDefault="00C87A66" w:rsidP="00C87A66">
      <w:pPr>
        <w:pStyle w:val="Brezrazmikov"/>
        <w:rPr>
          <w:rFonts w:ascii="Tahoma" w:hAnsi="Tahoma" w:cs="Tahoma"/>
          <w:sz w:val="20"/>
          <w:szCs w:val="20"/>
        </w:rPr>
      </w:pPr>
    </w:p>
    <w:tbl>
      <w:tblPr>
        <w:tblStyle w:val="Tabelasvetlamrea1poudarek3"/>
        <w:tblW w:w="10183" w:type="dxa"/>
        <w:tblLook w:val="04A0" w:firstRow="1" w:lastRow="0" w:firstColumn="1" w:lastColumn="0" w:noHBand="0" w:noVBand="1"/>
      </w:tblPr>
      <w:tblGrid>
        <w:gridCol w:w="1231"/>
        <w:gridCol w:w="8952"/>
      </w:tblGrid>
      <w:tr w:rsidR="00C87A66" w:rsidRPr="00F22900" w14:paraId="762E4CBD" w14:textId="77777777" w:rsidTr="00F229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83" w:type="dxa"/>
            <w:gridSpan w:val="2"/>
          </w:tcPr>
          <w:p w14:paraId="28DE60A4" w14:textId="77777777" w:rsidR="00C87A66" w:rsidRPr="00064907" w:rsidRDefault="00C87A66" w:rsidP="00F22900">
            <w:pPr>
              <w:pStyle w:val="Brezrazmikov"/>
              <w:keepNext/>
              <w:rPr>
                <w:rFonts w:ascii="Tahoma" w:hAnsi="Tahoma" w:cs="Tahoma"/>
                <w:sz w:val="20"/>
                <w:szCs w:val="20"/>
              </w:rPr>
            </w:pPr>
            <w:bookmarkStart w:id="99" w:name="_Hlk151461897"/>
            <w:r w:rsidRPr="00064907">
              <w:rPr>
                <w:rFonts w:ascii="Tahoma" w:hAnsi="Tahoma" w:cs="Tahoma"/>
                <w:sz w:val="20"/>
                <w:szCs w:val="20"/>
              </w:rPr>
              <w:t>Pogoji za sodelovanje:</w:t>
            </w:r>
          </w:p>
        </w:tc>
      </w:tr>
      <w:tr w:rsidR="00C87A66" w:rsidRPr="00F22900" w14:paraId="071564BD" w14:textId="77777777" w:rsidTr="00BE2F7A">
        <w:tc>
          <w:tcPr>
            <w:cnfStyle w:val="001000000000" w:firstRow="0" w:lastRow="0" w:firstColumn="1" w:lastColumn="0" w:oddVBand="0" w:evenVBand="0" w:oddHBand="0" w:evenHBand="0" w:firstRowFirstColumn="0" w:firstRowLastColumn="0" w:lastRowFirstColumn="0" w:lastRowLastColumn="0"/>
            <w:tcW w:w="1231" w:type="dxa"/>
          </w:tcPr>
          <w:p w14:paraId="6942F4B4" w14:textId="77777777" w:rsidR="00C87A66" w:rsidRPr="00064907" w:rsidRDefault="00C87A66" w:rsidP="00F22900">
            <w:pPr>
              <w:pStyle w:val="Brezrazmikov"/>
              <w:keepNext/>
              <w:jc w:val="center"/>
              <w:rPr>
                <w:rFonts w:ascii="Tahoma" w:hAnsi="Tahoma" w:cs="Tahoma"/>
                <w:sz w:val="20"/>
                <w:szCs w:val="20"/>
              </w:rPr>
            </w:pPr>
            <w:r w:rsidRPr="00064907">
              <w:rPr>
                <w:rFonts w:ascii="Tahoma" w:hAnsi="Tahoma" w:cs="Tahoma"/>
                <w:sz w:val="20"/>
                <w:szCs w:val="20"/>
              </w:rPr>
              <w:t>1.</w:t>
            </w:r>
          </w:p>
        </w:tc>
        <w:tc>
          <w:tcPr>
            <w:tcW w:w="8952" w:type="dxa"/>
            <w:shd w:val="clear" w:color="auto" w:fill="E2EFD9" w:themeFill="accent6" w:themeFillTint="33"/>
          </w:tcPr>
          <w:p w14:paraId="48B29BF2" w14:textId="77777777" w:rsidR="00C87A66" w:rsidRPr="00064907" w:rsidRDefault="00C87A66" w:rsidP="00F22900">
            <w:pPr>
              <w:pStyle w:val="Brezrazmikov"/>
              <w:keepNext/>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Gospodarski subjekt je vpisan v enega od poklicnih ali poslovnih registrov, ki se vodijo v državi članici, v kateri ima gospodarski subjekt sedež. </w:t>
            </w:r>
          </w:p>
        </w:tc>
      </w:tr>
      <w:tr w:rsidR="00C87A66" w:rsidRPr="00F22900" w14:paraId="1FE02692" w14:textId="77777777" w:rsidTr="00BE2F7A">
        <w:tc>
          <w:tcPr>
            <w:cnfStyle w:val="001000000000" w:firstRow="0" w:lastRow="0" w:firstColumn="1" w:lastColumn="0" w:oddVBand="0" w:evenVBand="0" w:oddHBand="0" w:evenHBand="0" w:firstRowFirstColumn="0" w:firstRowLastColumn="0" w:lastRowFirstColumn="0" w:lastRowLastColumn="0"/>
            <w:tcW w:w="1231" w:type="dxa"/>
          </w:tcPr>
          <w:p w14:paraId="5AC6679F" w14:textId="77777777" w:rsidR="00C87A66" w:rsidRPr="00064907" w:rsidRDefault="00C87A66" w:rsidP="00F22900">
            <w:pPr>
              <w:pStyle w:val="Brezrazmikov"/>
              <w:rPr>
                <w:rFonts w:ascii="Tahoma" w:hAnsi="Tahoma" w:cs="Tahoma"/>
                <w:sz w:val="20"/>
                <w:szCs w:val="20"/>
              </w:rPr>
            </w:pPr>
          </w:p>
        </w:tc>
        <w:tc>
          <w:tcPr>
            <w:tcW w:w="8952" w:type="dxa"/>
            <w:shd w:val="clear" w:color="auto" w:fill="FFF2CC" w:themeFill="accent4" w:themeFillTint="33"/>
          </w:tcPr>
          <w:p w14:paraId="08822B1D"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ESPD, Del IV: Pogoji za sodelovanje, A: Ustreznost</w:t>
            </w:r>
          </w:p>
          <w:p w14:paraId="04BC9DAD"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Člen 58(2) Direktive 2014/24/EU določa naslednje pogoje za sodelovanje:</w:t>
            </w:r>
          </w:p>
          <w:p w14:paraId="52F9BAC8" w14:textId="77777777" w:rsidR="00C87A66" w:rsidRPr="00064907" w:rsidRDefault="00C87A66">
            <w:pPr>
              <w:pStyle w:val="Brezrazmikov"/>
              <w:numPr>
                <w:ilvl w:val="0"/>
                <w:numId w:val="4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Vpis v ustrezen poklicni register: Je vpisan v ustrezne poklicne registre, ki se vodijo v državi članici sedeža, kot je navedeno v Prilogi XI Direktive 2014/24/EU; od gospodarskih subjektov iz nekaterih držav članic se lahko zahteva, da izpolnijo druge zahteve iz navedene priloge.</w:t>
            </w:r>
          </w:p>
          <w:p w14:paraId="517F68B1" w14:textId="77777777" w:rsidR="00C87A66" w:rsidRPr="00064907" w:rsidRDefault="00C87A66">
            <w:pPr>
              <w:pStyle w:val="Brezrazmikov"/>
              <w:numPr>
                <w:ilvl w:val="0"/>
                <w:numId w:val="4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Vpis v poslovni register: Je vpisan v ustrezne poslovne registre, ki se vodijo v državi članici sedeža, kot je navedeno v Prilogi XI Direktive 2014/24/EU; od gospodarskih subjektov iz nekaterih držav članic se lahko zahteva, da izpolnijo katere koli druge zahteve iz navedene priloge.</w:t>
            </w:r>
          </w:p>
        </w:tc>
      </w:tr>
      <w:tr w:rsidR="00C87A66" w:rsidRPr="00F22900" w14:paraId="54B9B540"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75346176" w14:textId="77777777" w:rsidR="00C87A66" w:rsidRPr="00064907" w:rsidRDefault="00C87A66" w:rsidP="00F22900">
            <w:pPr>
              <w:pStyle w:val="Brezrazmikov"/>
              <w:rPr>
                <w:rFonts w:ascii="Tahoma" w:hAnsi="Tahoma" w:cs="Tahoma"/>
                <w:b w:val="0"/>
                <w:bCs w:val="0"/>
                <w:sz w:val="20"/>
                <w:szCs w:val="20"/>
              </w:rPr>
            </w:pPr>
            <w:r w:rsidRPr="00064907">
              <w:rPr>
                <w:rFonts w:ascii="Tahoma" w:hAnsi="Tahoma" w:cs="Tahoma"/>
                <w:b w:val="0"/>
                <w:bCs w:val="0"/>
                <w:sz w:val="20"/>
                <w:szCs w:val="20"/>
              </w:rPr>
              <w:t>Dokazila:</w:t>
            </w:r>
          </w:p>
        </w:tc>
        <w:tc>
          <w:tcPr>
            <w:tcW w:w="8952" w:type="dxa"/>
            <w:shd w:val="clear" w:color="auto" w:fill="CBE5F1"/>
          </w:tcPr>
          <w:p w14:paraId="758BF56F"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Izpolnjen obrazec ESPD (v »Del IV: Pogoji za sodelovanje, Oddelek A: Ustreznost«):</w:t>
            </w:r>
          </w:p>
          <w:p w14:paraId="1553900C" w14:textId="77777777" w:rsidR="00C87A66" w:rsidRPr="00064907" w:rsidRDefault="00C87A66">
            <w:pPr>
              <w:pStyle w:val="Brezrazmikov"/>
              <w:numPr>
                <w:ilvl w:val="0"/>
                <w:numId w:val="43"/>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Vpis v ustrezen poklicni register: V kolikor je odgovor DA, gospodarski subjekt vpiše registracijsko številko vpisa v poklicni register in v nadaljevanju navede podatke za dostop do zbirke podatkov z informacijo o vpisu v poklicni register, če je ta brezplačno na voljo</w:t>
            </w:r>
          </w:p>
          <w:p w14:paraId="41C9E56A"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ALI </w:t>
            </w:r>
          </w:p>
          <w:p w14:paraId="7972F12A" w14:textId="77777777" w:rsidR="00C87A66" w:rsidRPr="00064907" w:rsidRDefault="00C87A66">
            <w:pPr>
              <w:pStyle w:val="Brezrazmikov"/>
              <w:numPr>
                <w:ilvl w:val="0"/>
                <w:numId w:val="43"/>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Vpis v poslovni register: V kolikor je odgovor DA, gospodarski subjekt vpiše registracijsko številko vpisa v poslovni register in v nadaljevanju navede podatke za dostop do zbirke podatkov z informacijo o vpisu v poslovni register, če je ta brezplačno na voljo.</w:t>
            </w:r>
          </w:p>
          <w:p w14:paraId="499ADA68"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ESPD mora vsebovati vse potrebne podatke, da lahko naročnik v uradni evidenci preveri izpolnjevanje predmetnega pogoja. V kolikor takšna preveritev ne bo mogoča, bo naročnik od ponudnika zahteval predložitev kopije vpisa v enega od poklicnih ali poslovnih registrov.</w:t>
            </w:r>
          </w:p>
        </w:tc>
      </w:tr>
      <w:tr w:rsidR="00C87A66" w:rsidRPr="00F22900" w14:paraId="0E38B0E9"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736B408C" w14:textId="77777777" w:rsidR="00C87A66" w:rsidRPr="00064907" w:rsidRDefault="00C87A66" w:rsidP="00F22900">
            <w:pPr>
              <w:pStyle w:val="Brezrazmikov"/>
              <w:rPr>
                <w:rFonts w:ascii="Tahoma" w:hAnsi="Tahoma" w:cs="Tahoma"/>
                <w:b w:val="0"/>
                <w:bCs w:val="0"/>
                <w:sz w:val="20"/>
                <w:szCs w:val="20"/>
              </w:rPr>
            </w:pPr>
            <w:r w:rsidRPr="00064907">
              <w:rPr>
                <w:rFonts w:ascii="Tahoma" w:hAnsi="Tahoma" w:cs="Tahoma"/>
                <w:b w:val="0"/>
                <w:bCs w:val="0"/>
                <w:sz w:val="20"/>
                <w:szCs w:val="20"/>
              </w:rPr>
              <w:t>Opomba:</w:t>
            </w:r>
          </w:p>
        </w:tc>
        <w:tc>
          <w:tcPr>
            <w:tcW w:w="8952" w:type="dxa"/>
          </w:tcPr>
          <w:p w14:paraId="74983511"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Pogoj mora izpolnjevati vsak gospodarski subjekt (ponudnik, partner, podizvajalec), ki nastopa v ponudbi oziroma sodeluje pri izvedbi naročila. Vsak gospodarski subjekt izkazuje izpolnjevanje pogoja za tisti del posla, ki ga prevzema v ponudbi.</w:t>
            </w:r>
          </w:p>
        </w:tc>
      </w:tr>
      <w:tr w:rsidR="00C87A66" w:rsidRPr="00F22900" w14:paraId="59AF6355"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2FE78521" w14:textId="77777777" w:rsidR="00C87A66" w:rsidRPr="00064907" w:rsidRDefault="00C87A66" w:rsidP="00F22900">
            <w:pPr>
              <w:pStyle w:val="Brezrazmikov"/>
              <w:rPr>
                <w:rFonts w:ascii="Tahoma" w:hAnsi="Tahoma" w:cs="Tahoma"/>
                <w:b w:val="0"/>
                <w:bCs w:val="0"/>
                <w:sz w:val="20"/>
                <w:szCs w:val="20"/>
              </w:rPr>
            </w:pPr>
          </w:p>
        </w:tc>
        <w:tc>
          <w:tcPr>
            <w:tcW w:w="8952" w:type="dxa"/>
          </w:tcPr>
          <w:p w14:paraId="5FEB1C73"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65587B" w:rsidRPr="00F22900" w14:paraId="0D9E5FAE" w14:textId="77777777" w:rsidTr="00F22900">
        <w:tc>
          <w:tcPr>
            <w:cnfStyle w:val="001000000000" w:firstRow="0" w:lastRow="0" w:firstColumn="1" w:lastColumn="0" w:oddVBand="0" w:evenVBand="0" w:oddHBand="0" w:evenHBand="0" w:firstRowFirstColumn="0" w:firstRowLastColumn="0" w:lastRowFirstColumn="0" w:lastRowLastColumn="0"/>
            <w:tcW w:w="1231" w:type="dxa"/>
            <w:vMerge w:val="restart"/>
          </w:tcPr>
          <w:p w14:paraId="1518B554" w14:textId="6EA18829" w:rsidR="0065587B" w:rsidRPr="00064907" w:rsidRDefault="0065587B" w:rsidP="00927939">
            <w:pPr>
              <w:pStyle w:val="Brezrazmikov"/>
              <w:jc w:val="center"/>
              <w:rPr>
                <w:rFonts w:ascii="Tahoma" w:hAnsi="Tahoma" w:cs="Tahoma"/>
                <w:b w:val="0"/>
                <w:bCs w:val="0"/>
                <w:sz w:val="20"/>
                <w:szCs w:val="20"/>
              </w:rPr>
            </w:pPr>
            <w:r w:rsidRPr="00064907">
              <w:rPr>
                <w:rFonts w:ascii="Tahoma" w:hAnsi="Tahoma" w:cs="Tahoma"/>
                <w:sz w:val="20"/>
                <w:szCs w:val="20"/>
              </w:rPr>
              <w:t>2.</w:t>
            </w:r>
          </w:p>
        </w:tc>
        <w:tc>
          <w:tcPr>
            <w:tcW w:w="8952" w:type="dxa"/>
          </w:tcPr>
          <w:p w14:paraId="6FF10D76" w14:textId="7E32FA3F" w:rsidR="0065587B" w:rsidRPr="00064907" w:rsidRDefault="0065587B"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Letni promet oziroma čisti prihodki od prodaje</w:t>
            </w:r>
          </w:p>
        </w:tc>
      </w:tr>
      <w:tr w:rsidR="0065587B" w:rsidRPr="00F22900" w14:paraId="28ADB026" w14:textId="77777777" w:rsidTr="00BE2F7A">
        <w:tc>
          <w:tcPr>
            <w:cnfStyle w:val="001000000000" w:firstRow="0" w:lastRow="0" w:firstColumn="1" w:lastColumn="0" w:oddVBand="0" w:evenVBand="0" w:oddHBand="0" w:evenHBand="0" w:firstRowFirstColumn="0" w:firstRowLastColumn="0" w:lastRowFirstColumn="0" w:lastRowLastColumn="0"/>
            <w:tcW w:w="1231" w:type="dxa"/>
            <w:vMerge/>
          </w:tcPr>
          <w:p w14:paraId="64C2DF2A" w14:textId="7C128C69" w:rsidR="0065587B" w:rsidRPr="00064907" w:rsidRDefault="0065587B" w:rsidP="00927939">
            <w:pPr>
              <w:pStyle w:val="Brezrazmikov"/>
              <w:jc w:val="center"/>
              <w:rPr>
                <w:rFonts w:ascii="Tahoma" w:hAnsi="Tahoma" w:cs="Tahoma"/>
                <w:b w:val="0"/>
                <w:bCs w:val="0"/>
                <w:sz w:val="20"/>
                <w:szCs w:val="20"/>
              </w:rPr>
            </w:pPr>
          </w:p>
        </w:tc>
        <w:tc>
          <w:tcPr>
            <w:tcW w:w="8952" w:type="dxa"/>
            <w:shd w:val="clear" w:color="auto" w:fill="E2EFD9" w:themeFill="accent6" w:themeFillTint="33"/>
          </w:tcPr>
          <w:p w14:paraId="343AF137" w14:textId="1608D8CE" w:rsidR="0065587B" w:rsidRPr="00064907" w:rsidRDefault="0065587B"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i/>
                <w:iCs/>
                <w:sz w:val="20"/>
                <w:szCs w:val="20"/>
                <w:u w:val="single"/>
              </w:rPr>
            </w:pPr>
            <w:r w:rsidRPr="00064907">
              <w:rPr>
                <w:rFonts w:ascii="Tahoma" w:hAnsi="Tahoma" w:cs="Tahoma"/>
                <w:i/>
                <w:iCs/>
                <w:sz w:val="20"/>
                <w:szCs w:val="20"/>
                <w:u w:val="single"/>
              </w:rPr>
              <w:t>Za sklop 1</w:t>
            </w:r>
            <w:r w:rsidR="00D84EA8" w:rsidRPr="00064907">
              <w:rPr>
                <w:rFonts w:ascii="Tahoma" w:hAnsi="Tahoma" w:cs="Tahoma"/>
                <w:i/>
                <w:iCs/>
                <w:sz w:val="20"/>
                <w:szCs w:val="20"/>
                <w:u w:val="single"/>
              </w:rPr>
              <w:t>:</w:t>
            </w:r>
          </w:p>
          <w:p w14:paraId="6F00E0CB" w14:textId="557552CB" w:rsidR="00D84EA8" w:rsidRPr="00064907" w:rsidRDefault="0065587B" w:rsidP="007719F4">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Povprečni letni promet ponudnika v poslovnih letih 2022, 2023 in 2024, znaša najmanj </w:t>
            </w:r>
            <w:r w:rsidR="00D84EA8" w:rsidRPr="00064907">
              <w:rPr>
                <w:rFonts w:ascii="Tahoma" w:hAnsi="Tahoma" w:cs="Tahoma"/>
                <w:sz w:val="20"/>
                <w:szCs w:val="20"/>
              </w:rPr>
              <w:t>4</w:t>
            </w:r>
            <w:r w:rsidRPr="00064907">
              <w:rPr>
                <w:rFonts w:ascii="Tahoma" w:hAnsi="Tahoma" w:cs="Tahoma"/>
                <w:sz w:val="20"/>
                <w:szCs w:val="20"/>
              </w:rPr>
              <w:t>00.000,00 EUR</w:t>
            </w:r>
            <w:r w:rsidR="00D84EA8" w:rsidRPr="00064907">
              <w:rPr>
                <w:rFonts w:ascii="Tahoma" w:hAnsi="Tahoma" w:cs="Tahoma"/>
                <w:sz w:val="20"/>
                <w:szCs w:val="20"/>
              </w:rPr>
              <w:t xml:space="preserve"> za posamezno poslovno leto</w:t>
            </w:r>
            <w:r w:rsidRPr="00064907">
              <w:rPr>
                <w:rFonts w:ascii="Tahoma" w:hAnsi="Tahoma" w:cs="Tahoma"/>
                <w:sz w:val="20"/>
                <w:szCs w:val="20"/>
              </w:rPr>
              <w:t>.</w:t>
            </w:r>
            <w:r w:rsidR="00EB686E" w:rsidRPr="00064907">
              <w:rPr>
                <w:rFonts w:ascii="Tahoma" w:hAnsi="Tahoma" w:cs="Tahoma"/>
                <w:sz w:val="20"/>
                <w:szCs w:val="20"/>
              </w:rPr>
              <w:t xml:space="preserve"> </w:t>
            </w:r>
          </w:p>
          <w:p w14:paraId="418AACF6" w14:textId="77777777" w:rsidR="00D84EA8" w:rsidRPr="00064907" w:rsidRDefault="00D84EA8" w:rsidP="007719F4">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i/>
                <w:iCs/>
                <w:sz w:val="20"/>
                <w:szCs w:val="20"/>
                <w:u w:val="single"/>
              </w:rPr>
            </w:pPr>
            <w:r w:rsidRPr="00064907">
              <w:rPr>
                <w:rFonts w:ascii="Tahoma" w:hAnsi="Tahoma" w:cs="Tahoma"/>
                <w:i/>
                <w:iCs/>
                <w:sz w:val="20"/>
                <w:szCs w:val="20"/>
                <w:u w:val="single"/>
              </w:rPr>
              <w:t xml:space="preserve">Za sklop 2: </w:t>
            </w:r>
          </w:p>
          <w:p w14:paraId="581A0456" w14:textId="408ECE3C" w:rsidR="00D84EA8" w:rsidRPr="00064907" w:rsidRDefault="00D84EA8" w:rsidP="007719F4">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Povprečni letni promet ponudnika v poslovnih letih 2022, 2023 in 2024, znaša najmanj 200.000,00 EUR za posamezno poslovno leto.</w:t>
            </w:r>
          </w:p>
          <w:p w14:paraId="22F83FA0" w14:textId="0FBCC68F" w:rsidR="0065587B" w:rsidRPr="00064907" w:rsidRDefault="00EB686E" w:rsidP="007719F4">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V kolikor ponudnik ponuja oba sklopa se znesek sešteje.</w:t>
            </w:r>
          </w:p>
        </w:tc>
      </w:tr>
      <w:tr w:rsidR="00927939" w:rsidRPr="00F22900" w14:paraId="6F13F32F" w14:textId="77777777" w:rsidTr="00BE2F7A">
        <w:tc>
          <w:tcPr>
            <w:cnfStyle w:val="001000000000" w:firstRow="0" w:lastRow="0" w:firstColumn="1" w:lastColumn="0" w:oddVBand="0" w:evenVBand="0" w:oddHBand="0" w:evenHBand="0" w:firstRowFirstColumn="0" w:firstRowLastColumn="0" w:lastRowFirstColumn="0" w:lastRowLastColumn="0"/>
            <w:tcW w:w="1231" w:type="dxa"/>
          </w:tcPr>
          <w:p w14:paraId="2A4B5F2C" w14:textId="77777777" w:rsidR="00927939" w:rsidRPr="00064907" w:rsidRDefault="00927939" w:rsidP="00927939">
            <w:pPr>
              <w:pStyle w:val="Brezrazmikov"/>
              <w:rPr>
                <w:rFonts w:ascii="Tahoma" w:hAnsi="Tahoma" w:cs="Tahoma"/>
                <w:b w:val="0"/>
                <w:bCs w:val="0"/>
                <w:sz w:val="20"/>
                <w:szCs w:val="20"/>
              </w:rPr>
            </w:pPr>
          </w:p>
        </w:tc>
        <w:tc>
          <w:tcPr>
            <w:tcW w:w="8952" w:type="dxa"/>
            <w:shd w:val="clear" w:color="auto" w:fill="FFF2CC" w:themeFill="accent4" w:themeFillTint="33"/>
          </w:tcPr>
          <w:p w14:paraId="05174DE0" w14:textId="77777777" w:rsidR="00927939" w:rsidRPr="00064907" w:rsidRDefault="00927939"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ESPD, Del IV: Pogoji za sodelovanje, B: Ekonomski in finančni položaj</w:t>
            </w:r>
          </w:p>
          <w:p w14:paraId="6A13414C" w14:textId="77777777" w:rsidR="00927939" w:rsidRPr="00064907" w:rsidRDefault="00927939"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Člen 58(3) Direktive 2014/24/EU določa naslednje pogoje za sodelovanje:</w:t>
            </w:r>
          </w:p>
          <w:p w14:paraId="61F780C5" w14:textId="10732514" w:rsidR="00927939" w:rsidRPr="00064907" w:rsidRDefault="00927939"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Povprečni letni promet: Povprečni letni promet v poslovnih letih </w:t>
            </w:r>
            <w:r w:rsidR="00F22900" w:rsidRPr="00064907">
              <w:rPr>
                <w:rFonts w:ascii="Tahoma" w:hAnsi="Tahoma" w:cs="Tahoma"/>
                <w:sz w:val="20"/>
                <w:szCs w:val="20"/>
              </w:rPr>
              <w:t>2022, 2023 in 2024</w:t>
            </w:r>
            <w:r w:rsidRPr="00064907">
              <w:rPr>
                <w:rFonts w:ascii="Tahoma" w:hAnsi="Tahoma" w:cs="Tahoma"/>
                <w:sz w:val="20"/>
                <w:szCs w:val="20"/>
              </w:rPr>
              <w:t xml:space="preserve">, </w:t>
            </w:r>
            <w:r w:rsidR="0009320F" w:rsidRPr="00064907">
              <w:rPr>
                <w:rFonts w:ascii="Tahoma" w:hAnsi="Tahoma" w:cs="Tahoma"/>
                <w:sz w:val="20"/>
                <w:szCs w:val="20"/>
              </w:rPr>
              <w:t>z</w:t>
            </w:r>
            <w:r w:rsidRPr="00064907">
              <w:rPr>
                <w:rFonts w:ascii="Tahoma" w:hAnsi="Tahoma" w:cs="Tahoma"/>
                <w:sz w:val="20"/>
                <w:szCs w:val="20"/>
              </w:rPr>
              <w:t xml:space="preserve">naša najmanj: </w:t>
            </w:r>
            <w:r w:rsidR="00D84EA8" w:rsidRPr="00064907">
              <w:rPr>
                <w:rFonts w:ascii="Tahoma" w:hAnsi="Tahoma" w:cs="Tahoma"/>
                <w:sz w:val="20"/>
                <w:szCs w:val="20"/>
              </w:rPr>
              <w:t>4</w:t>
            </w:r>
            <w:r w:rsidR="00290ECA" w:rsidRPr="00064907">
              <w:rPr>
                <w:rFonts w:ascii="Tahoma" w:hAnsi="Tahoma" w:cs="Tahoma"/>
                <w:sz w:val="20"/>
                <w:szCs w:val="20"/>
              </w:rPr>
              <w:t>00.</w:t>
            </w:r>
            <w:r w:rsidRPr="00064907">
              <w:rPr>
                <w:rFonts w:ascii="Tahoma" w:hAnsi="Tahoma" w:cs="Tahoma"/>
                <w:sz w:val="20"/>
                <w:szCs w:val="20"/>
              </w:rPr>
              <w:t>000,00 EUR</w:t>
            </w:r>
            <w:r w:rsidR="00D84EA8" w:rsidRPr="00064907">
              <w:rPr>
                <w:rFonts w:ascii="Tahoma" w:hAnsi="Tahoma" w:cs="Tahoma"/>
                <w:sz w:val="20"/>
                <w:szCs w:val="20"/>
              </w:rPr>
              <w:t xml:space="preserve"> (sklop 1) ter 200.000,00</w:t>
            </w:r>
            <w:r w:rsidR="00BE4C93" w:rsidRPr="00064907">
              <w:rPr>
                <w:rFonts w:ascii="Tahoma" w:hAnsi="Tahoma" w:cs="Tahoma"/>
                <w:sz w:val="20"/>
                <w:szCs w:val="20"/>
              </w:rPr>
              <w:t xml:space="preserve"> EUR</w:t>
            </w:r>
            <w:r w:rsidR="00D84EA8" w:rsidRPr="00064907">
              <w:rPr>
                <w:rFonts w:ascii="Tahoma" w:hAnsi="Tahoma" w:cs="Tahoma"/>
                <w:sz w:val="20"/>
                <w:szCs w:val="20"/>
              </w:rPr>
              <w:t xml:space="preserve"> (sklop 2)</w:t>
            </w:r>
            <w:r w:rsidRPr="00064907">
              <w:rPr>
                <w:rFonts w:ascii="Tahoma" w:hAnsi="Tahoma" w:cs="Tahoma"/>
                <w:sz w:val="20"/>
                <w:szCs w:val="20"/>
              </w:rPr>
              <w:t>.</w:t>
            </w:r>
          </w:p>
        </w:tc>
      </w:tr>
      <w:tr w:rsidR="00927939" w:rsidRPr="00F22900" w14:paraId="50A71D99"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6B65484F" w14:textId="77777777" w:rsidR="00927939" w:rsidRPr="00064907" w:rsidRDefault="00927939" w:rsidP="00927939">
            <w:pPr>
              <w:pStyle w:val="Brezrazmikov"/>
              <w:rPr>
                <w:rFonts w:ascii="Tahoma" w:hAnsi="Tahoma" w:cs="Tahoma"/>
                <w:b w:val="0"/>
                <w:bCs w:val="0"/>
                <w:sz w:val="20"/>
                <w:szCs w:val="20"/>
              </w:rPr>
            </w:pPr>
            <w:r w:rsidRPr="00064907">
              <w:rPr>
                <w:rFonts w:ascii="Tahoma" w:hAnsi="Tahoma" w:cs="Tahoma"/>
                <w:b w:val="0"/>
                <w:bCs w:val="0"/>
                <w:sz w:val="20"/>
                <w:szCs w:val="20"/>
              </w:rPr>
              <w:t>Dokazila:</w:t>
            </w:r>
          </w:p>
        </w:tc>
        <w:tc>
          <w:tcPr>
            <w:tcW w:w="8952" w:type="dxa"/>
            <w:shd w:val="clear" w:color="auto" w:fill="CBE5F1"/>
          </w:tcPr>
          <w:p w14:paraId="253E09D8" w14:textId="77777777" w:rsidR="00927939" w:rsidRPr="00064907" w:rsidRDefault="00927939"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Izpolnjen obrazec ESPD (v »Del IV: Pogoji za sodelovanje, Oddelek B: Ekonomski in finančni položaj, Povprečni letni promet«):</w:t>
            </w:r>
          </w:p>
          <w:p w14:paraId="580C701F" w14:textId="343CAB05" w:rsidR="00927939" w:rsidRPr="00064907" w:rsidRDefault="00927939">
            <w:pPr>
              <w:pStyle w:val="Brezrazmikov"/>
              <w:numPr>
                <w:ilvl w:val="0"/>
                <w:numId w:val="42"/>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Povprečje za naslednje število let: ponudnik vpiše podatek o povprečnem letnem prometu </w:t>
            </w:r>
            <w:r w:rsidR="00D63082" w:rsidRPr="00064907">
              <w:rPr>
                <w:rFonts w:ascii="Tahoma" w:hAnsi="Tahoma" w:cs="Tahoma"/>
                <w:sz w:val="20"/>
                <w:szCs w:val="20"/>
              </w:rPr>
              <w:t xml:space="preserve">(prihodkih) </w:t>
            </w:r>
            <w:r w:rsidRPr="00064907">
              <w:rPr>
                <w:rFonts w:ascii="Tahoma" w:hAnsi="Tahoma" w:cs="Tahoma"/>
                <w:sz w:val="20"/>
                <w:szCs w:val="20"/>
              </w:rPr>
              <w:t xml:space="preserve">v letih </w:t>
            </w:r>
            <w:r w:rsidR="00F22900" w:rsidRPr="00064907">
              <w:rPr>
                <w:rFonts w:ascii="Tahoma" w:hAnsi="Tahoma" w:cs="Tahoma"/>
                <w:sz w:val="20"/>
                <w:szCs w:val="20"/>
              </w:rPr>
              <w:t>2022, 2023 in 2024</w:t>
            </w:r>
            <w:r w:rsidRPr="00064907">
              <w:rPr>
                <w:rFonts w:ascii="Tahoma" w:hAnsi="Tahoma" w:cs="Tahoma"/>
                <w:sz w:val="20"/>
                <w:szCs w:val="20"/>
              </w:rPr>
              <w:t>, kot je razvidno iz letnih poročil ponudnika</w:t>
            </w:r>
          </w:p>
          <w:p w14:paraId="70362821" w14:textId="0969C0C9" w:rsidR="00927939" w:rsidRPr="00064907" w:rsidRDefault="00927939">
            <w:pPr>
              <w:pStyle w:val="Brezrazmikov"/>
              <w:numPr>
                <w:ilvl w:val="0"/>
                <w:numId w:val="42"/>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Valuta: EUR</w:t>
            </w:r>
          </w:p>
          <w:p w14:paraId="68AE7624" w14:textId="77777777" w:rsidR="00927939" w:rsidRPr="00064907" w:rsidRDefault="00927939"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V nadaljevanju ponudnik navede podatke za dostop do zbirke objavljenih letnih poročil, v kolikor je ta brezplačno na voljo.</w:t>
            </w:r>
          </w:p>
          <w:p w14:paraId="194A40DD" w14:textId="3FF0A47B" w:rsidR="00927939" w:rsidRPr="00064907" w:rsidRDefault="00552771"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lastRenderedPageBreak/>
              <w:t xml:space="preserve">Bonitetni obrazec AJPES S.BON-1/P, iz katerega so razvidni prihodki za </w:t>
            </w:r>
            <w:r w:rsidR="00F22900" w:rsidRPr="00064907">
              <w:rPr>
                <w:rFonts w:ascii="Tahoma" w:hAnsi="Tahoma" w:cs="Tahoma"/>
                <w:sz w:val="20"/>
                <w:szCs w:val="20"/>
              </w:rPr>
              <w:t>2022, 2023 in 2024</w:t>
            </w:r>
            <w:r w:rsidRPr="00064907">
              <w:rPr>
                <w:rFonts w:ascii="Tahoma" w:hAnsi="Tahoma" w:cs="Tahoma"/>
                <w:sz w:val="20"/>
                <w:szCs w:val="20"/>
              </w:rPr>
              <w:t>. Bonitetni obrazec ne sme biti starejši od 30 dni od roka za oddajo ponudb. Bonitetna ocena mora temeljiti na podatkih poslovanja za leto 202</w:t>
            </w:r>
            <w:r w:rsidR="00F22900" w:rsidRPr="00064907">
              <w:rPr>
                <w:rFonts w:ascii="Tahoma" w:hAnsi="Tahoma" w:cs="Tahoma"/>
                <w:sz w:val="20"/>
                <w:szCs w:val="20"/>
              </w:rPr>
              <w:t>4</w:t>
            </w:r>
            <w:r w:rsidRPr="00064907">
              <w:rPr>
                <w:rFonts w:ascii="Tahoma" w:hAnsi="Tahoma" w:cs="Tahoma"/>
                <w:sz w:val="20"/>
                <w:szCs w:val="20"/>
              </w:rPr>
              <w:t>.</w:t>
            </w:r>
            <w:r w:rsidR="00FA4F92" w:rsidRPr="00064907">
              <w:rPr>
                <w:rFonts w:ascii="Tahoma" w:hAnsi="Tahoma" w:cs="Tahoma"/>
                <w:sz w:val="20"/>
                <w:szCs w:val="20"/>
              </w:rPr>
              <w:t xml:space="preserve"> Tuji subjekti predložijo enakovredno dokazilo ali predložijo letna poročila za leta </w:t>
            </w:r>
            <w:r w:rsidR="007A3D6A" w:rsidRPr="00064907">
              <w:rPr>
                <w:rFonts w:ascii="Tahoma" w:hAnsi="Tahoma" w:cs="Tahoma"/>
                <w:sz w:val="20"/>
                <w:szCs w:val="20"/>
              </w:rPr>
              <w:t>2022</w:t>
            </w:r>
            <w:r w:rsidR="0009320F" w:rsidRPr="00064907">
              <w:rPr>
                <w:rFonts w:ascii="Tahoma" w:hAnsi="Tahoma" w:cs="Tahoma"/>
                <w:sz w:val="20"/>
                <w:szCs w:val="20"/>
              </w:rPr>
              <w:t>, 202</w:t>
            </w:r>
            <w:r w:rsidR="007A3D6A" w:rsidRPr="00064907">
              <w:rPr>
                <w:rFonts w:ascii="Tahoma" w:hAnsi="Tahoma" w:cs="Tahoma"/>
                <w:sz w:val="20"/>
                <w:szCs w:val="20"/>
              </w:rPr>
              <w:t>3 in 2024</w:t>
            </w:r>
            <w:r w:rsidR="00FA4F92" w:rsidRPr="00064907">
              <w:rPr>
                <w:rFonts w:ascii="Tahoma" w:hAnsi="Tahoma" w:cs="Tahoma"/>
                <w:sz w:val="20"/>
                <w:szCs w:val="20"/>
              </w:rPr>
              <w:t>.</w:t>
            </w:r>
          </w:p>
        </w:tc>
      </w:tr>
      <w:tr w:rsidR="00927939" w:rsidRPr="00F22900" w14:paraId="2A043033"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36276314" w14:textId="77777777" w:rsidR="00927939" w:rsidRPr="00064907" w:rsidRDefault="00927939" w:rsidP="00927939">
            <w:pPr>
              <w:pStyle w:val="Brezrazmikov"/>
              <w:rPr>
                <w:rFonts w:ascii="Tahoma" w:hAnsi="Tahoma" w:cs="Tahoma"/>
                <w:b w:val="0"/>
                <w:bCs w:val="0"/>
                <w:sz w:val="20"/>
                <w:szCs w:val="20"/>
              </w:rPr>
            </w:pPr>
            <w:r w:rsidRPr="00064907">
              <w:rPr>
                <w:rFonts w:ascii="Tahoma" w:hAnsi="Tahoma" w:cs="Tahoma"/>
                <w:b w:val="0"/>
                <w:bCs w:val="0"/>
                <w:sz w:val="20"/>
                <w:szCs w:val="20"/>
              </w:rPr>
              <w:lastRenderedPageBreak/>
              <w:t>Opomba:</w:t>
            </w:r>
          </w:p>
        </w:tc>
        <w:tc>
          <w:tcPr>
            <w:tcW w:w="8952" w:type="dxa"/>
          </w:tcPr>
          <w:p w14:paraId="73AAF475" w14:textId="1E614C51" w:rsidR="00927939" w:rsidRPr="00064907" w:rsidRDefault="00927939"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Pogoj mora izpolnjevati </w:t>
            </w:r>
            <w:bookmarkStart w:id="100" w:name="_Hlk154727624"/>
            <w:r w:rsidRPr="00064907">
              <w:rPr>
                <w:rFonts w:ascii="Tahoma" w:hAnsi="Tahoma" w:cs="Tahoma"/>
                <w:sz w:val="20"/>
                <w:szCs w:val="20"/>
              </w:rPr>
              <w:t>ponudnik oz. ga lahko kumulativno izpolnijo vsi ponudniki v skupini ponudnikov</w:t>
            </w:r>
            <w:bookmarkEnd w:id="100"/>
            <w:r w:rsidR="00290ECA" w:rsidRPr="00064907">
              <w:rPr>
                <w:rFonts w:ascii="Tahoma" w:hAnsi="Tahoma" w:cs="Tahoma"/>
                <w:sz w:val="20"/>
                <w:szCs w:val="20"/>
              </w:rPr>
              <w:t xml:space="preserve">, pri čemer mora vodilni ponudnik izkazovati povprečni letni promet vsaj </w:t>
            </w:r>
            <w:r w:rsidR="00BE4C93" w:rsidRPr="00064907">
              <w:rPr>
                <w:rFonts w:ascii="Tahoma" w:hAnsi="Tahoma" w:cs="Tahoma"/>
                <w:sz w:val="20"/>
                <w:szCs w:val="20"/>
              </w:rPr>
              <w:t>4</w:t>
            </w:r>
            <w:r w:rsidR="00290ECA" w:rsidRPr="00064907">
              <w:rPr>
                <w:rFonts w:ascii="Tahoma" w:hAnsi="Tahoma" w:cs="Tahoma"/>
                <w:sz w:val="20"/>
                <w:szCs w:val="20"/>
              </w:rPr>
              <w:t>00.000,00 EUR</w:t>
            </w:r>
            <w:r w:rsidR="00BE4C93" w:rsidRPr="00064907">
              <w:rPr>
                <w:rFonts w:ascii="Tahoma" w:hAnsi="Tahoma" w:cs="Tahoma"/>
                <w:sz w:val="20"/>
                <w:szCs w:val="20"/>
              </w:rPr>
              <w:t xml:space="preserve"> (sklop 1) oz. 200.000,00 EUR (sklop 2)</w:t>
            </w:r>
            <w:r w:rsidR="00290ECA" w:rsidRPr="00064907">
              <w:rPr>
                <w:rFonts w:ascii="Tahoma" w:hAnsi="Tahoma" w:cs="Tahoma"/>
                <w:sz w:val="20"/>
                <w:szCs w:val="20"/>
              </w:rPr>
              <w:t>.</w:t>
            </w:r>
          </w:p>
          <w:p w14:paraId="40236C72" w14:textId="6BA6FE22" w:rsidR="00B7700F" w:rsidRPr="00064907" w:rsidRDefault="00B7700F"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Povprečni letni promet ponudnika bo naročnik izračunal tako, da bo seštel prihodke v poslovnih letih </w:t>
            </w:r>
            <w:r w:rsidR="003B1854" w:rsidRPr="00064907">
              <w:rPr>
                <w:rFonts w:ascii="Tahoma" w:hAnsi="Tahoma" w:cs="Tahoma"/>
                <w:sz w:val="20"/>
                <w:szCs w:val="20"/>
              </w:rPr>
              <w:t>2022, 2023 in 2024</w:t>
            </w:r>
            <w:r w:rsidRPr="00064907">
              <w:rPr>
                <w:rFonts w:ascii="Tahoma" w:hAnsi="Tahoma" w:cs="Tahoma"/>
                <w:sz w:val="20"/>
                <w:szCs w:val="20"/>
              </w:rPr>
              <w:t>, dobljen rezultat pa nato delil s številom 3.</w:t>
            </w:r>
          </w:p>
        </w:tc>
      </w:tr>
      <w:tr w:rsidR="00C87A66" w:rsidRPr="00F22900" w14:paraId="687CD6B6"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3A1E1BF8" w14:textId="77777777" w:rsidR="00C87A66" w:rsidRPr="00064907" w:rsidRDefault="00C87A66" w:rsidP="00F22900">
            <w:pPr>
              <w:pStyle w:val="Brezrazmikov"/>
              <w:rPr>
                <w:rFonts w:ascii="Tahoma" w:hAnsi="Tahoma" w:cs="Tahoma"/>
                <w:b w:val="0"/>
                <w:bCs w:val="0"/>
                <w:sz w:val="20"/>
                <w:szCs w:val="20"/>
              </w:rPr>
            </w:pPr>
          </w:p>
        </w:tc>
        <w:tc>
          <w:tcPr>
            <w:tcW w:w="8952" w:type="dxa"/>
          </w:tcPr>
          <w:p w14:paraId="3023CD04"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3A2C1A" w:rsidRPr="00F22900" w14:paraId="6BA79CA1" w14:textId="77777777" w:rsidTr="00BE2F7A">
        <w:tc>
          <w:tcPr>
            <w:cnfStyle w:val="001000000000" w:firstRow="0" w:lastRow="0" w:firstColumn="1" w:lastColumn="0" w:oddVBand="0" w:evenVBand="0" w:oddHBand="0" w:evenHBand="0" w:firstRowFirstColumn="0" w:firstRowLastColumn="0" w:lastRowFirstColumn="0" w:lastRowLastColumn="0"/>
            <w:tcW w:w="1231" w:type="dxa"/>
          </w:tcPr>
          <w:p w14:paraId="080B79B4" w14:textId="6ADA0DAA" w:rsidR="003A2C1A" w:rsidRPr="00064907" w:rsidRDefault="003A2C1A" w:rsidP="00F22900">
            <w:pPr>
              <w:pStyle w:val="Brezrazmikov"/>
              <w:jc w:val="center"/>
              <w:rPr>
                <w:rFonts w:ascii="Tahoma" w:hAnsi="Tahoma" w:cs="Tahoma"/>
                <w:color w:val="000000" w:themeColor="text1"/>
                <w:sz w:val="20"/>
                <w:szCs w:val="20"/>
              </w:rPr>
            </w:pPr>
            <w:r w:rsidRPr="00064907">
              <w:rPr>
                <w:rFonts w:ascii="Tahoma" w:hAnsi="Tahoma" w:cs="Tahoma"/>
                <w:color w:val="000000" w:themeColor="text1"/>
                <w:sz w:val="20"/>
                <w:szCs w:val="20"/>
              </w:rPr>
              <w:t>3.</w:t>
            </w:r>
          </w:p>
        </w:tc>
        <w:tc>
          <w:tcPr>
            <w:tcW w:w="8952" w:type="dxa"/>
            <w:shd w:val="clear" w:color="auto" w:fill="E2EFD9" w:themeFill="accent6" w:themeFillTint="33"/>
          </w:tcPr>
          <w:p w14:paraId="3B489C79" w14:textId="7B11B825" w:rsidR="003A2C1A" w:rsidRPr="00064907" w:rsidRDefault="003A2C1A"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Ponudnik ima bonitetno oceno (po pravilih Basel II) najmanj SB 6</w:t>
            </w:r>
            <w:r w:rsidR="002C6D35" w:rsidRPr="00064907">
              <w:rPr>
                <w:rFonts w:ascii="Tahoma" w:hAnsi="Tahoma" w:cs="Tahoma"/>
                <w:color w:val="000000" w:themeColor="text1"/>
                <w:sz w:val="20"/>
                <w:szCs w:val="20"/>
              </w:rPr>
              <w:t>.</w:t>
            </w:r>
          </w:p>
        </w:tc>
      </w:tr>
      <w:tr w:rsidR="00BE2F7A" w:rsidRPr="00F22900" w14:paraId="0AE07029" w14:textId="77777777" w:rsidTr="00F22900">
        <w:tc>
          <w:tcPr>
            <w:cnfStyle w:val="001000000000" w:firstRow="0" w:lastRow="0" w:firstColumn="1" w:lastColumn="0" w:oddVBand="0" w:evenVBand="0" w:oddHBand="0" w:evenHBand="0" w:firstRowFirstColumn="0" w:firstRowLastColumn="0" w:lastRowFirstColumn="0" w:lastRowLastColumn="0"/>
            <w:tcW w:w="1231" w:type="dxa"/>
            <w:vMerge w:val="restart"/>
          </w:tcPr>
          <w:p w14:paraId="1830C20E" w14:textId="77777777" w:rsidR="00BE2F7A" w:rsidRPr="00064907" w:rsidRDefault="00BE2F7A" w:rsidP="00F22900">
            <w:pPr>
              <w:pStyle w:val="Brezrazmikov"/>
              <w:rPr>
                <w:rFonts w:ascii="Tahoma" w:hAnsi="Tahoma" w:cs="Tahoma"/>
                <w:b w:val="0"/>
                <w:bCs w:val="0"/>
                <w:color w:val="000000" w:themeColor="text1"/>
                <w:sz w:val="20"/>
                <w:szCs w:val="20"/>
              </w:rPr>
            </w:pPr>
            <w:r w:rsidRPr="00064907">
              <w:rPr>
                <w:rFonts w:ascii="Tahoma" w:hAnsi="Tahoma" w:cs="Tahoma"/>
                <w:b w:val="0"/>
                <w:bCs w:val="0"/>
                <w:color w:val="000000" w:themeColor="text1"/>
                <w:sz w:val="20"/>
                <w:szCs w:val="20"/>
              </w:rPr>
              <w:t>Dokazila:</w:t>
            </w:r>
          </w:p>
        </w:tc>
        <w:tc>
          <w:tcPr>
            <w:tcW w:w="8952" w:type="dxa"/>
            <w:shd w:val="clear" w:color="auto" w:fill="CBE5F1"/>
          </w:tcPr>
          <w:p w14:paraId="5D47143E" w14:textId="476E5A00" w:rsidR="00BE2F7A" w:rsidRPr="00064907" w:rsidRDefault="00BE2F7A"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ESPD za ponudnika oz. vse partnerje v skupini ponudnikov. Šteje se, da je gospodarski subjekt s podajo ESPD obrazca izjavil, da izpolnjuje tudi pogoj 3.</w:t>
            </w:r>
          </w:p>
        </w:tc>
      </w:tr>
      <w:tr w:rsidR="00BE2F7A" w:rsidRPr="00F22900" w14:paraId="72E9E4C8" w14:textId="77777777" w:rsidTr="00BE2F7A">
        <w:tc>
          <w:tcPr>
            <w:cnfStyle w:val="001000000000" w:firstRow="0" w:lastRow="0" w:firstColumn="1" w:lastColumn="0" w:oddVBand="0" w:evenVBand="0" w:oddHBand="0" w:evenHBand="0" w:firstRowFirstColumn="0" w:firstRowLastColumn="0" w:lastRowFirstColumn="0" w:lastRowLastColumn="0"/>
            <w:tcW w:w="1231" w:type="dxa"/>
            <w:vMerge/>
          </w:tcPr>
          <w:p w14:paraId="43CAA734" w14:textId="77777777" w:rsidR="00BE2F7A" w:rsidRPr="00064907" w:rsidRDefault="00BE2F7A" w:rsidP="00F22900">
            <w:pPr>
              <w:pStyle w:val="Brezrazmikov"/>
              <w:rPr>
                <w:rFonts w:ascii="Tahoma" w:hAnsi="Tahoma" w:cs="Tahoma"/>
                <w:color w:val="000000" w:themeColor="text1"/>
                <w:sz w:val="20"/>
                <w:szCs w:val="20"/>
              </w:rPr>
            </w:pPr>
          </w:p>
        </w:tc>
        <w:tc>
          <w:tcPr>
            <w:tcW w:w="8952" w:type="dxa"/>
            <w:shd w:val="clear" w:color="auto" w:fill="FFFFCC"/>
          </w:tcPr>
          <w:p w14:paraId="507D531A" w14:textId="2E1F6BAC" w:rsidR="00BE2F7A" w:rsidRPr="00064907" w:rsidRDefault="00BE2F7A"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Bonitetni obrazec AJPES S.BON-1/P, iz katerega izhaja bonitetna ocena (po Basel II) SB6 ali boljša. Tuji subjekti predložijo enakovredno dokazilo, iz katerega izhaja bonitetna ocena po Basel II. Bonitetni obrazec ne sme biti starejši od 30 dni od roka za oddajo ponudb.</w:t>
            </w:r>
            <w:r w:rsidRPr="00064907">
              <w:rPr>
                <w:rFonts w:ascii="Tahoma" w:hAnsi="Tahoma" w:cs="Tahoma"/>
                <w:color w:val="000000" w:themeColor="text1"/>
                <w:sz w:val="20"/>
                <w:szCs w:val="20"/>
              </w:rPr>
              <w:t xml:space="preserve"> Bonitetna ocena mora temeljiti na </w:t>
            </w:r>
            <w:r w:rsidR="007A3D6A" w:rsidRPr="00064907">
              <w:rPr>
                <w:rFonts w:ascii="Tahoma" w:hAnsi="Tahoma" w:cs="Tahoma"/>
                <w:color w:val="000000" w:themeColor="text1"/>
                <w:sz w:val="20"/>
                <w:szCs w:val="20"/>
              </w:rPr>
              <w:t>podatkih poslovanja za leto 2024</w:t>
            </w:r>
            <w:r w:rsidRPr="00064907">
              <w:rPr>
                <w:rFonts w:ascii="Tahoma" w:hAnsi="Tahoma" w:cs="Tahoma"/>
                <w:color w:val="000000" w:themeColor="text1"/>
                <w:sz w:val="20"/>
                <w:szCs w:val="20"/>
              </w:rPr>
              <w:t>.</w:t>
            </w:r>
          </w:p>
        </w:tc>
      </w:tr>
      <w:tr w:rsidR="003A2C1A" w:rsidRPr="00F22900" w14:paraId="15BF8282"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5F3B7C01" w14:textId="77777777" w:rsidR="003A2C1A" w:rsidRPr="00064907" w:rsidRDefault="003A2C1A" w:rsidP="00F22900">
            <w:pPr>
              <w:pStyle w:val="Brezrazmikov"/>
              <w:rPr>
                <w:rFonts w:ascii="Tahoma" w:hAnsi="Tahoma" w:cs="Tahoma"/>
                <w:b w:val="0"/>
                <w:bCs w:val="0"/>
                <w:color w:val="000000" w:themeColor="text1"/>
                <w:sz w:val="20"/>
                <w:szCs w:val="20"/>
              </w:rPr>
            </w:pPr>
            <w:r w:rsidRPr="00064907">
              <w:rPr>
                <w:rFonts w:ascii="Tahoma" w:hAnsi="Tahoma" w:cs="Tahoma"/>
                <w:b w:val="0"/>
                <w:bCs w:val="0"/>
                <w:color w:val="000000" w:themeColor="text1"/>
                <w:sz w:val="20"/>
                <w:szCs w:val="20"/>
              </w:rPr>
              <w:t>Opomba:</w:t>
            </w:r>
          </w:p>
        </w:tc>
        <w:tc>
          <w:tcPr>
            <w:tcW w:w="8952" w:type="dxa"/>
          </w:tcPr>
          <w:p w14:paraId="08112B87" w14:textId="486316EC" w:rsidR="003A2C1A" w:rsidRPr="00064907" w:rsidRDefault="00A974B5"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Pogoj mora izpolnjevati ponudnik oz. v primeru skupne ponudbe vsi partnerji v skupini ponudnikov.</w:t>
            </w:r>
          </w:p>
        </w:tc>
      </w:tr>
      <w:tr w:rsidR="003A2C1A" w:rsidRPr="00F22900" w14:paraId="6547D98A"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6EFE6BFF" w14:textId="77777777" w:rsidR="003A2C1A" w:rsidRPr="00064907" w:rsidRDefault="003A2C1A" w:rsidP="00F22900">
            <w:pPr>
              <w:pStyle w:val="Brezrazmikov"/>
              <w:jc w:val="center"/>
              <w:rPr>
                <w:rFonts w:ascii="Tahoma" w:hAnsi="Tahoma" w:cs="Tahoma"/>
                <w:color w:val="000000" w:themeColor="text1"/>
                <w:sz w:val="20"/>
                <w:szCs w:val="20"/>
              </w:rPr>
            </w:pPr>
          </w:p>
        </w:tc>
        <w:tc>
          <w:tcPr>
            <w:tcW w:w="8952" w:type="dxa"/>
          </w:tcPr>
          <w:p w14:paraId="31820D60" w14:textId="77777777" w:rsidR="003A2C1A" w:rsidRPr="00064907" w:rsidRDefault="003A2C1A"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p>
        </w:tc>
      </w:tr>
      <w:tr w:rsidR="00C87A66" w:rsidRPr="00F22900" w14:paraId="092F36AC"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1845F02B" w14:textId="016EA52A" w:rsidR="00C87A66" w:rsidRPr="00064907" w:rsidRDefault="00A974B5" w:rsidP="00F22900">
            <w:pPr>
              <w:pStyle w:val="Brezrazmikov"/>
              <w:jc w:val="center"/>
              <w:rPr>
                <w:rFonts w:ascii="Tahoma" w:hAnsi="Tahoma" w:cs="Tahoma"/>
                <w:color w:val="000000" w:themeColor="text1"/>
                <w:sz w:val="20"/>
                <w:szCs w:val="20"/>
              </w:rPr>
            </w:pPr>
            <w:bookmarkStart w:id="101" w:name="_Hlk146032581"/>
            <w:r w:rsidRPr="00064907">
              <w:rPr>
                <w:rFonts w:ascii="Tahoma" w:hAnsi="Tahoma" w:cs="Tahoma"/>
                <w:color w:val="000000" w:themeColor="text1"/>
                <w:sz w:val="20"/>
                <w:szCs w:val="20"/>
              </w:rPr>
              <w:t>4</w:t>
            </w:r>
            <w:r w:rsidR="00C87A66" w:rsidRPr="00064907">
              <w:rPr>
                <w:rFonts w:ascii="Tahoma" w:hAnsi="Tahoma" w:cs="Tahoma"/>
                <w:color w:val="000000" w:themeColor="text1"/>
                <w:sz w:val="20"/>
                <w:szCs w:val="20"/>
              </w:rPr>
              <w:t>.</w:t>
            </w:r>
          </w:p>
        </w:tc>
        <w:tc>
          <w:tcPr>
            <w:tcW w:w="8952" w:type="dxa"/>
            <w:shd w:val="clear" w:color="auto" w:fill="F3FFF3"/>
          </w:tcPr>
          <w:p w14:paraId="28A9885E" w14:textId="77777777" w:rsidR="00D4514B" w:rsidRPr="00064907" w:rsidRDefault="00D4514B" w:rsidP="00D4514B">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Gospodarski subjekt, ki nastopa v ponudbi, je v obdobju zadnjih sedmih (7) let pred datumom objave tega javnega naročila na Portalu javnih naročil izvedel najmanj dve (2) istovrstni dobavi blaga oziroma opreme, kot je predmet tega javnega naročila.</w:t>
            </w:r>
          </w:p>
          <w:p w14:paraId="5A7BDC34" w14:textId="4CD53601" w:rsidR="00D4514B" w:rsidRPr="00232100" w:rsidRDefault="00D4514B" w:rsidP="00D4514B">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Kot dobava istovrstnega blaga oziroma opreme se upošteva dobava in montaža pohištvene in ostale opreme za potrebe objekta po klasifikaciji CC-SI 11: Stanovanjske stavbe ali CC-SI </w:t>
            </w:r>
            <w:r w:rsidRPr="00232100">
              <w:rPr>
                <w:rFonts w:ascii="Tahoma" w:hAnsi="Tahoma" w:cs="Tahoma"/>
                <w:color w:val="000000" w:themeColor="text1"/>
                <w:sz w:val="20"/>
                <w:szCs w:val="20"/>
              </w:rPr>
              <w:t xml:space="preserve">1264 Stavbe za zdravstveno oskrbo, pri čemer mora biti vrednost posameznega referenčnega posla najmanj 200.000,00 EUR </w:t>
            </w:r>
            <w:r w:rsidR="00232100" w:rsidRPr="00232100">
              <w:rPr>
                <w:rFonts w:ascii="Tahoma" w:hAnsi="Tahoma" w:cs="Tahoma"/>
                <w:color w:val="000000" w:themeColor="text1"/>
                <w:sz w:val="20"/>
                <w:szCs w:val="20"/>
              </w:rPr>
              <w:t>(</w:t>
            </w:r>
            <w:r w:rsidRPr="00232100">
              <w:rPr>
                <w:rFonts w:ascii="Tahoma" w:hAnsi="Tahoma" w:cs="Tahoma"/>
                <w:color w:val="000000" w:themeColor="text1"/>
                <w:sz w:val="20"/>
                <w:szCs w:val="20"/>
              </w:rPr>
              <w:t>brez DDV</w:t>
            </w:r>
            <w:r w:rsidR="00232100" w:rsidRPr="00232100">
              <w:rPr>
                <w:rFonts w:ascii="Tahoma" w:hAnsi="Tahoma" w:cs="Tahoma"/>
                <w:color w:val="000000" w:themeColor="text1"/>
                <w:sz w:val="20"/>
                <w:szCs w:val="20"/>
              </w:rPr>
              <w:t>) (sklop 1) oz. 100.000,00 EUR (brez DDV) (sklop 2)</w:t>
            </w:r>
            <w:r w:rsidRPr="00232100">
              <w:rPr>
                <w:rFonts w:ascii="Tahoma" w:hAnsi="Tahoma" w:cs="Tahoma"/>
                <w:color w:val="000000" w:themeColor="text1"/>
                <w:sz w:val="20"/>
                <w:szCs w:val="20"/>
              </w:rPr>
              <w:t>.</w:t>
            </w:r>
          </w:p>
          <w:p w14:paraId="5CBBAB41" w14:textId="77777777" w:rsidR="00D4514B" w:rsidRPr="00232100" w:rsidRDefault="00D4514B" w:rsidP="00D4514B">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232100">
              <w:rPr>
                <w:rFonts w:ascii="Tahoma" w:hAnsi="Tahoma" w:cs="Tahoma"/>
                <w:color w:val="000000" w:themeColor="text1"/>
                <w:sz w:val="20"/>
                <w:szCs w:val="20"/>
              </w:rPr>
              <w:t>Naročnik bo priznal reference, ki ne bodo starejše od 7 let od objave tega javnega naročila (</w:t>
            </w:r>
            <w:proofErr w:type="spellStart"/>
            <w:r w:rsidRPr="00232100">
              <w:rPr>
                <w:rFonts w:ascii="Tahoma" w:hAnsi="Tahoma" w:cs="Tahoma"/>
                <w:color w:val="000000" w:themeColor="text1"/>
                <w:sz w:val="20"/>
                <w:szCs w:val="20"/>
              </w:rPr>
              <w:t>t.j</w:t>
            </w:r>
            <w:proofErr w:type="spellEnd"/>
            <w:r w:rsidRPr="00232100">
              <w:rPr>
                <w:rFonts w:ascii="Tahoma" w:hAnsi="Tahoma" w:cs="Tahoma"/>
                <w:color w:val="000000" w:themeColor="text1"/>
                <w:sz w:val="20"/>
                <w:szCs w:val="20"/>
              </w:rPr>
              <w:t>. vse reference, ki so se zaključile - in montaža opreme pri naročniku - od vključno meseca objave sedem let nazaj).</w:t>
            </w:r>
          </w:p>
          <w:p w14:paraId="4E1B5240" w14:textId="5F1067CD" w:rsidR="00C87A66" w:rsidRPr="00064907" w:rsidRDefault="00C87A66" w:rsidP="009754FF">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232100">
              <w:rPr>
                <w:rFonts w:ascii="Tahoma" w:hAnsi="Tahoma" w:cs="Tahoma"/>
                <w:color w:val="000000" w:themeColor="text1"/>
                <w:sz w:val="20"/>
                <w:szCs w:val="20"/>
              </w:rPr>
              <w:t>Minimalni obseg zahtevani referenc:</w:t>
            </w:r>
            <w:r w:rsidR="009754FF" w:rsidRPr="00232100">
              <w:rPr>
                <w:rFonts w:ascii="Tahoma" w:hAnsi="Tahoma" w:cs="Tahoma"/>
                <w:color w:val="000000" w:themeColor="text1"/>
                <w:sz w:val="20"/>
                <w:szCs w:val="20"/>
              </w:rPr>
              <w:t xml:space="preserve"> </w:t>
            </w:r>
            <w:r w:rsidR="0090099F" w:rsidRPr="00232100">
              <w:rPr>
                <w:rFonts w:ascii="Tahoma" w:hAnsi="Tahoma" w:cs="Tahoma"/>
                <w:color w:val="000000" w:themeColor="text1"/>
                <w:sz w:val="20"/>
                <w:szCs w:val="20"/>
              </w:rPr>
              <w:t>2</w:t>
            </w:r>
            <w:r w:rsidR="00290ECA" w:rsidRPr="00232100">
              <w:rPr>
                <w:rFonts w:ascii="Tahoma" w:hAnsi="Tahoma" w:cs="Tahoma"/>
                <w:color w:val="000000" w:themeColor="text1"/>
                <w:sz w:val="20"/>
                <w:szCs w:val="20"/>
              </w:rPr>
              <w:t xml:space="preserve"> (</w:t>
            </w:r>
            <w:r w:rsidR="0090099F" w:rsidRPr="00232100">
              <w:rPr>
                <w:rFonts w:ascii="Tahoma" w:hAnsi="Tahoma" w:cs="Tahoma"/>
                <w:color w:val="000000" w:themeColor="text1"/>
                <w:sz w:val="20"/>
                <w:szCs w:val="20"/>
              </w:rPr>
              <w:t>dve</w:t>
            </w:r>
            <w:r w:rsidR="00290ECA" w:rsidRPr="00232100">
              <w:rPr>
                <w:rFonts w:ascii="Tahoma" w:hAnsi="Tahoma" w:cs="Tahoma"/>
                <w:color w:val="000000" w:themeColor="text1"/>
                <w:sz w:val="20"/>
                <w:szCs w:val="20"/>
              </w:rPr>
              <w:t xml:space="preserve">) </w:t>
            </w:r>
            <w:r w:rsidR="0090099F" w:rsidRPr="00232100">
              <w:rPr>
                <w:rFonts w:ascii="Tahoma" w:hAnsi="Tahoma" w:cs="Tahoma"/>
                <w:color w:val="000000" w:themeColor="text1"/>
                <w:sz w:val="20"/>
                <w:szCs w:val="20"/>
              </w:rPr>
              <w:t>dobavi in montaži</w:t>
            </w:r>
            <w:r w:rsidRPr="00232100">
              <w:rPr>
                <w:rFonts w:ascii="Tahoma" w:hAnsi="Tahoma" w:cs="Tahoma"/>
                <w:color w:val="000000" w:themeColor="text1"/>
                <w:sz w:val="20"/>
                <w:szCs w:val="20"/>
              </w:rPr>
              <w:t xml:space="preserve"> v vrednosti najmanj </w:t>
            </w:r>
            <w:r w:rsidR="0090099F" w:rsidRPr="00232100">
              <w:rPr>
                <w:rFonts w:ascii="Tahoma" w:hAnsi="Tahoma" w:cs="Tahoma"/>
                <w:color w:val="000000" w:themeColor="text1"/>
                <w:sz w:val="20"/>
                <w:szCs w:val="20"/>
              </w:rPr>
              <w:t>4</w:t>
            </w:r>
            <w:r w:rsidR="0024659C" w:rsidRPr="00232100">
              <w:rPr>
                <w:rFonts w:ascii="Tahoma" w:hAnsi="Tahoma" w:cs="Tahoma"/>
                <w:color w:val="000000" w:themeColor="text1"/>
                <w:sz w:val="20"/>
                <w:szCs w:val="20"/>
              </w:rPr>
              <w:t>00.000,00 EUR (brez DDV)</w:t>
            </w:r>
            <w:r w:rsidR="00787574" w:rsidRPr="00232100">
              <w:rPr>
                <w:rFonts w:ascii="Tahoma" w:hAnsi="Tahoma" w:cs="Tahoma"/>
                <w:color w:val="000000" w:themeColor="text1"/>
                <w:sz w:val="20"/>
                <w:szCs w:val="20"/>
              </w:rPr>
              <w:t xml:space="preserve"> (sklop 1) oz</w:t>
            </w:r>
            <w:r w:rsidR="0024659C" w:rsidRPr="00232100">
              <w:rPr>
                <w:rFonts w:ascii="Tahoma" w:hAnsi="Tahoma" w:cs="Tahoma"/>
                <w:color w:val="000000" w:themeColor="text1"/>
                <w:sz w:val="20"/>
                <w:szCs w:val="20"/>
              </w:rPr>
              <w:t>.</w:t>
            </w:r>
            <w:r w:rsidR="00787574" w:rsidRPr="00232100">
              <w:rPr>
                <w:rFonts w:ascii="Tahoma" w:hAnsi="Tahoma" w:cs="Tahoma"/>
                <w:color w:val="000000" w:themeColor="text1"/>
                <w:sz w:val="20"/>
                <w:szCs w:val="20"/>
              </w:rPr>
              <w:t xml:space="preserve"> 2 (dve) dobavi in montaži v vrednosti najmanj 200.000,00 EUR (brez DDV) (sklop 2).</w:t>
            </w:r>
          </w:p>
        </w:tc>
      </w:tr>
      <w:bookmarkEnd w:id="101"/>
      <w:tr w:rsidR="00C87A66" w:rsidRPr="00F22900" w14:paraId="3B17F5C0" w14:textId="77777777" w:rsidTr="00BE2F7A">
        <w:tc>
          <w:tcPr>
            <w:cnfStyle w:val="001000000000" w:firstRow="0" w:lastRow="0" w:firstColumn="1" w:lastColumn="0" w:oddVBand="0" w:evenVBand="0" w:oddHBand="0" w:evenHBand="0" w:firstRowFirstColumn="0" w:firstRowLastColumn="0" w:lastRowFirstColumn="0" w:lastRowLastColumn="0"/>
            <w:tcW w:w="1231" w:type="dxa"/>
          </w:tcPr>
          <w:p w14:paraId="73511AA8" w14:textId="77777777" w:rsidR="00C87A66" w:rsidRPr="00064907" w:rsidRDefault="00C87A66" w:rsidP="00F22900">
            <w:pPr>
              <w:pStyle w:val="Brezrazmikov"/>
              <w:rPr>
                <w:rFonts w:ascii="Tahoma" w:hAnsi="Tahoma" w:cs="Tahoma"/>
                <w:b w:val="0"/>
                <w:bCs w:val="0"/>
                <w:color w:val="FF0000"/>
                <w:sz w:val="20"/>
                <w:szCs w:val="20"/>
              </w:rPr>
            </w:pPr>
          </w:p>
        </w:tc>
        <w:tc>
          <w:tcPr>
            <w:tcW w:w="8952" w:type="dxa"/>
            <w:shd w:val="clear" w:color="auto" w:fill="FFF2CC" w:themeFill="accent4" w:themeFillTint="33"/>
          </w:tcPr>
          <w:p w14:paraId="09788563"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ESPD, Del IV: Pogoji za sodelovanje, C: Tehnična in strokovna sposobnost</w:t>
            </w:r>
          </w:p>
          <w:p w14:paraId="6FA1DF3C"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Člen 58(4) Direktive 2014/24/EU določa naslednje pogoje za sodelovanje:</w:t>
            </w:r>
          </w:p>
          <w:p w14:paraId="2FFDEA72" w14:textId="582E7D30" w:rsidR="00C87A66" w:rsidRPr="00064907" w:rsidRDefault="00C87A66">
            <w:pPr>
              <w:pStyle w:val="Brezrazmikov"/>
              <w:numPr>
                <w:ilvl w:val="0"/>
                <w:numId w:val="45"/>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Za naročila </w:t>
            </w:r>
            <w:r w:rsidR="0090099F" w:rsidRPr="00064907">
              <w:rPr>
                <w:rFonts w:ascii="Tahoma" w:hAnsi="Tahoma" w:cs="Tahoma"/>
                <w:sz w:val="20"/>
                <w:szCs w:val="20"/>
              </w:rPr>
              <w:t>dobave in montaže</w:t>
            </w:r>
            <w:r w:rsidRPr="00064907">
              <w:rPr>
                <w:rFonts w:ascii="Tahoma" w:hAnsi="Tahoma" w:cs="Tahoma"/>
                <w:sz w:val="20"/>
                <w:szCs w:val="20"/>
              </w:rPr>
              <w:t xml:space="preserve">: izvedba </w:t>
            </w:r>
            <w:r w:rsidR="007A3548" w:rsidRPr="00064907">
              <w:rPr>
                <w:rFonts w:ascii="Tahoma" w:hAnsi="Tahoma" w:cs="Tahoma"/>
                <w:sz w:val="20"/>
                <w:szCs w:val="20"/>
              </w:rPr>
              <w:t>dobav</w:t>
            </w:r>
            <w:r w:rsidRPr="00064907">
              <w:rPr>
                <w:rFonts w:ascii="Tahoma" w:hAnsi="Tahoma" w:cs="Tahoma"/>
                <w:sz w:val="20"/>
                <w:szCs w:val="20"/>
              </w:rPr>
              <w:t xml:space="preserve"> določene vrste: V referenčnem obdobju je gospodarski subjekt izvedel naslednje </w:t>
            </w:r>
            <w:r w:rsidR="007A3548" w:rsidRPr="00064907">
              <w:rPr>
                <w:rFonts w:ascii="Tahoma" w:hAnsi="Tahoma" w:cs="Tahoma"/>
                <w:sz w:val="20"/>
                <w:szCs w:val="20"/>
              </w:rPr>
              <w:t>dobave</w:t>
            </w:r>
            <w:r w:rsidRPr="00064907">
              <w:rPr>
                <w:rFonts w:ascii="Tahoma" w:hAnsi="Tahoma" w:cs="Tahoma"/>
                <w:sz w:val="20"/>
                <w:szCs w:val="20"/>
              </w:rPr>
              <w:t xml:space="preserve"> določene vrste. Naročniki lahko zahtevajo navedbo največ pet let izkušenj in dovolijo navedbo izkušenj iz obdobja pred več kot petimi leti.</w:t>
            </w:r>
          </w:p>
        </w:tc>
      </w:tr>
      <w:tr w:rsidR="00C87A66" w:rsidRPr="00F22900" w14:paraId="6B04E597"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213B9487"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b w:val="0"/>
                <w:bCs w:val="0"/>
                <w:color w:val="000000" w:themeColor="text1"/>
                <w:sz w:val="20"/>
                <w:szCs w:val="20"/>
              </w:rPr>
              <w:t>Dokazila:</w:t>
            </w:r>
          </w:p>
        </w:tc>
        <w:tc>
          <w:tcPr>
            <w:tcW w:w="8952" w:type="dxa"/>
            <w:shd w:val="clear" w:color="auto" w:fill="CBE5F1"/>
          </w:tcPr>
          <w:p w14:paraId="39AADD9F" w14:textId="1547AE78" w:rsidR="00F51CAB"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Izpolnjen obrazec ESPD (v »Del IV: Pogoji za sodelovanje, C: Tehnična in strokovna sposobnost, Za naročila </w:t>
            </w:r>
            <w:r w:rsidR="007A3548" w:rsidRPr="00064907">
              <w:rPr>
                <w:rFonts w:ascii="Tahoma" w:hAnsi="Tahoma" w:cs="Tahoma"/>
                <w:sz w:val="20"/>
                <w:szCs w:val="20"/>
              </w:rPr>
              <w:t>dobav</w:t>
            </w:r>
            <w:r w:rsidRPr="00064907">
              <w:rPr>
                <w:rFonts w:ascii="Tahoma" w:hAnsi="Tahoma" w:cs="Tahoma"/>
                <w:sz w:val="20"/>
                <w:szCs w:val="20"/>
              </w:rPr>
              <w:t xml:space="preserve">: izvedba </w:t>
            </w:r>
            <w:r w:rsidR="007A3548" w:rsidRPr="00064907">
              <w:rPr>
                <w:rFonts w:ascii="Tahoma" w:hAnsi="Tahoma" w:cs="Tahoma"/>
                <w:sz w:val="20"/>
                <w:szCs w:val="20"/>
              </w:rPr>
              <w:t>dobav</w:t>
            </w:r>
            <w:r w:rsidRPr="00064907">
              <w:rPr>
                <w:rFonts w:ascii="Tahoma" w:hAnsi="Tahoma" w:cs="Tahoma"/>
                <w:sz w:val="20"/>
                <w:szCs w:val="20"/>
              </w:rPr>
              <w:t xml:space="preserve"> določene vrste«)</w:t>
            </w:r>
          </w:p>
        </w:tc>
      </w:tr>
      <w:tr w:rsidR="00F51CAB" w:rsidRPr="00F22900" w14:paraId="60E8B197"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35E8C0FA" w14:textId="77777777" w:rsidR="00F51CAB" w:rsidRPr="00064907" w:rsidRDefault="00F51CAB" w:rsidP="00F51CAB">
            <w:pPr>
              <w:pStyle w:val="Brezrazmikov"/>
              <w:rPr>
                <w:rFonts w:ascii="Tahoma" w:hAnsi="Tahoma" w:cs="Tahoma"/>
                <w:b w:val="0"/>
                <w:bCs w:val="0"/>
                <w:color w:val="000000" w:themeColor="text1"/>
                <w:sz w:val="20"/>
                <w:szCs w:val="20"/>
              </w:rPr>
            </w:pPr>
            <w:r w:rsidRPr="00064907">
              <w:rPr>
                <w:rFonts w:ascii="Tahoma" w:hAnsi="Tahoma" w:cs="Tahoma"/>
                <w:b w:val="0"/>
                <w:bCs w:val="0"/>
                <w:color w:val="000000" w:themeColor="text1"/>
                <w:sz w:val="20"/>
                <w:szCs w:val="20"/>
              </w:rPr>
              <w:t>Opomba:</w:t>
            </w:r>
          </w:p>
        </w:tc>
        <w:tc>
          <w:tcPr>
            <w:tcW w:w="8952" w:type="dxa"/>
          </w:tcPr>
          <w:p w14:paraId="53DBC2FF" w14:textId="21CA0F2A" w:rsidR="00417F2A" w:rsidRPr="00064907" w:rsidRDefault="00F51CAB" w:rsidP="00F51CAB">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color w:val="000000" w:themeColor="text1"/>
                <w:sz w:val="20"/>
                <w:szCs w:val="20"/>
              </w:rPr>
              <w:t xml:space="preserve">Pogoj mora izpolnjevati ponudnik, ki v ponudbi prevzema </w:t>
            </w:r>
            <w:r w:rsidR="0024659C" w:rsidRPr="00064907">
              <w:rPr>
                <w:rFonts w:ascii="Tahoma" w:hAnsi="Tahoma" w:cs="Tahoma"/>
                <w:color w:val="000000" w:themeColor="text1"/>
                <w:sz w:val="20"/>
                <w:szCs w:val="20"/>
              </w:rPr>
              <w:t xml:space="preserve">najmanj </w:t>
            </w:r>
            <w:r w:rsidR="00CA1192" w:rsidRPr="00064907">
              <w:rPr>
                <w:rFonts w:ascii="Tahoma" w:hAnsi="Tahoma" w:cs="Tahoma"/>
                <w:color w:val="000000" w:themeColor="text1"/>
                <w:sz w:val="20"/>
                <w:szCs w:val="20"/>
              </w:rPr>
              <w:t>30</w:t>
            </w:r>
            <w:r w:rsidR="0024659C" w:rsidRPr="00064907">
              <w:rPr>
                <w:rFonts w:ascii="Tahoma" w:hAnsi="Tahoma" w:cs="Tahoma"/>
                <w:color w:val="000000" w:themeColor="text1"/>
                <w:sz w:val="20"/>
                <w:szCs w:val="20"/>
              </w:rPr>
              <w:t xml:space="preserve"> % vrednosti del, in je v referenčnem poslu sodeloval kot glavni </w:t>
            </w:r>
            <w:r w:rsidR="00323DD0">
              <w:rPr>
                <w:rFonts w:ascii="Tahoma" w:hAnsi="Tahoma" w:cs="Tahoma"/>
                <w:color w:val="000000" w:themeColor="text1"/>
                <w:sz w:val="20"/>
                <w:szCs w:val="20"/>
              </w:rPr>
              <w:t>dobavitelj</w:t>
            </w:r>
            <w:r w:rsidR="0024659C" w:rsidRPr="00064907">
              <w:rPr>
                <w:rFonts w:ascii="Tahoma" w:hAnsi="Tahoma" w:cs="Tahoma"/>
                <w:color w:val="000000" w:themeColor="text1"/>
                <w:sz w:val="20"/>
                <w:szCs w:val="20"/>
              </w:rPr>
              <w:t xml:space="preserve"> ali partner</w:t>
            </w:r>
            <w:r w:rsidRPr="00064907">
              <w:rPr>
                <w:rFonts w:ascii="Tahoma" w:hAnsi="Tahoma" w:cs="Tahoma"/>
                <w:color w:val="000000" w:themeColor="text1"/>
                <w:sz w:val="20"/>
                <w:szCs w:val="20"/>
              </w:rPr>
              <w:t xml:space="preserve">. </w:t>
            </w:r>
            <w:r w:rsidRPr="00064907">
              <w:rPr>
                <w:rFonts w:ascii="Tahoma" w:hAnsi="Tahoma" w:cs="Tahoma"/>
                <w:sz w:val="20"/>
                <w:szCs w:val="20"/>
              </w:rPr>
              <w:t>Medsebojno potrjevanje referenc med ponudniki v skupini ponudnikov ni dopustno.</w:t>
            </w:r>
            <w:r w:rsidR="0070796C" w:rsidRPr="00064907">
              <w:rPr>
                <w:rFonts w:ascii="Tahoma" w:hAnsi="Tahoma" w:cs="Tahoma"/>
                <w:sz w:val="20"/>
                <w:szCs w:val="20"/>
              </w:rPr>
              <w:t xml:space="preserve"> </w:t>
            </w:r>
          </w:p>
          <w:p w14:paraId="015C99A9" w14:textId="4C32CFF3" w:rsidR="00F51CAB" w:rsidRPr="00064907" w:rsidRDefault="00F51CAB" w:rsidP="00F51CAB">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color w:val="000000" w:themeColor="text1"/>
                <w:sz w:val="20"/>
                <w:szCs w:val="20"/>
              </w:rPr>
              <w:t>Naročnik bo za izpolnjevanje tega pogoja pripoznal referenčni posel, ki je bil v prej navedenem obdobju zaključen (izdan je bil končni račun</w:t>
            </w:r>
            <w:r w:rsidR="00D23BCB" w:rsidRPr="00064907">
              <w:rPr>
                <w:rFonts w:ascii="Tahoma" w:hAnsi="Tahoma" w:cs="Tahoma"/>
                <w:color w:val="000000" w:themeColor="text1"/>
                <w:sz w:val="20"/>
                <w:szCs w:val="20"/>
              </w:rPr>
              <w:t xml:space="preserve">). </w:t>
            </w:r>
          </w:p>
          <w:p w14:paraId="429FAC49" w14:textId="77777777" w:rsidR="00526AFD" w:rsidRPr="00064907" w:rsidRDefault="00526AFD" w:rsidP="00526AFD">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Smiselno zaključenih poslov, ki so bili opravljeni kot en posel, gospodarski subjekti ne smejo deliti. V primerih, ko so bila gospodarskemu subjektu z enotno pogodbo dodeljene tudi druge dobave, se kot referenčna vrednost upošteva samo vrednost dobav, ki se upoštevajo kot referenčne dobave.</w:t>
            </w:r>
          </w:p>
          <w:p w14:paraId="1D585605" w14:textId="02A1574C" w:rsidR="00F51CAB" w:rsidRPr="00064907" w:rsidRDefault="00526AFD" w:rsidP="00526AFD">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Naročnik si pridržuje pravico, da navedene reference preveri. V kolikor bo naročnik z dodatnimi poizvedbami ugotovil, da katera izmed referenc ne izkazuje kvalitetno opravljenih poslov, se takšna referenca ne upošteva. Kot nekvalitetno opravljeni posli štejejo: zamude pri dobavi, napake v dobavi in montaži, izstavitev višjih računov, kot je bilo dogovorjeno, odpoved pogodbe, unovčenje zavarovanja za dobro izvedbo in podobno.</w:t>
            </w:r>
          </w:p>
        </w:tc>
      </w:tr>
      <w:tr w:rsidR="00C87A66" w:rsidRPr="00F22900" w14:paraId="728B631E"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696F118B" w14:textId="77777777" w:rsidR="00C87A66" w:rsidRPr="00064907" w:rsidRDefault="00C87A66" w:rsidP="00F22900">
            <w:pPr>
              <w:pStyle w:val="Brezrazmikov"/>
              <w:rPr>
                <w:rFonts w:ascii="Tahoma" w:hAnsi="Tahoma" w:cs="Tahoma"/>
                <w:sz w:val="20"/>
                <w:szCs w:val="20"/>
              </w:rPr>
            </w:pPr>
          </w:p>
        </w:tc>
        <w:tc>
          <w:tcPr>
            <w:tcW w:w="8952" w:type="dxa"/>
          </w:tcPr>
          <w:p w14:paraId="650100DF"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C87A66" w:rsidRPr="00F22900" w14:paraId="3EC7AA04" w14:textId="77777777" w:rsidTr="00F22900">
        <w:tc>
          <w:tcPr>
            <w:cnfStyle w:val="001000000000" w:firstRow="0" w:lastRow="0" w:firstColumn="1" w:lastColumn="0" w:oddVBand="0" w:evenVBand="0" w:oddHBand="0" w:evenHBand="0" w:firstRowFirstColumn="0" w:firstRowLastColumn="0" w:lastRowFirstColumn="0" w:lastRowLastColumn="0"/>
            <w:tcW w:w="10183" w:type="dxa"/>
            <w:gridSpan w:val="2"/>
          </w:tcPr>
          <w:p w14:paraId="68667C9E" w14:textId="77777777" w:rsidR="00C87A66" w:rsidRPr="00064907" w:rsidRDefault="00C87A66" w:rsidP="00F22900">
            <w:pPr>
              <w:pStyle w:val="Brezrazmikov"/>
              <w:rPr>
                <w:rFonts w:ascii="Tahoma" w:hAnsi="Tahoma" w:cs="Tahoma"/>
                <w:sz w:val="20"/>
                <w:szCs w:val="20"/>
              </w:rPr>
            </w:pPr>
            <w:bookmarkStart w:id="102" w:name="_Hlk207694041"/>
            <w:r w:rsidRPr="00064907">
              <w:rPr>
                <w:rFonts w:ascii="Tahoma" w:hAnsi="Tahoma" w:cs="Tahoma"/>
                <w:sz w:val="20"/>
                <w:szCs w:val="20"/>
              </w:rPr>
              <w:t xml:space="preserve">Dodatni pogoji (izjave): </w:t>
            </w:r>
          </w:p>
        </w:tc>
      </w:tr>
      <w:tr w:rsidR="00C87A66" w:rsidRPr="00F22900" w14:paraId="217347BA"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0CD23585" w14:textId="5939A794" w:rsidR="00C87A66" w:rsidRPr="00064907" w:rsidRDefault="00526AFD" w:rsidP="00F22900">
            <w:pPr>
              <w:pStyle w:val="Brezrazmikov"/>
              <w:ind w:left="360"/>
              <w:rPr>
                <w:rFonts w:ascii="Tahoma" w:hAnsi="Tahoma" w:cs="Tahoma"/>
                <w:sz w:val="20"/>
                <w:szCs w:val="20"/>
              </w:rPr>
            </w:pPr>
            <w:r w:rsidRPr="00064907">
              <w:rPr>
                <w:rFonts w:ascii="Tahoma" w:hAnsi="Tahoma" w:cs="Tahoma"/>
                <w:sz w:val="20"/>
                <w:szCs w:val="20"/>
              </w:rPr>
              <w:t>5</w:t>
            </w:r>
            <w:r w:rsidR="00C87A66" w:rsidRPr="00064907">
              <w:rPr>
                <w:rFonts w:ascii="Tahoma" w:hAnsi="Tahoma" w:cs="Tahoma"/>
                <w:sz w:val="20"/>
                <w:szCs w:val="20"/>
              </w:rPr>
              <w:t>.</w:t>
            </w:r>
          </w:p>
        </w:tc>
        <w:tc>
          <w:tcPr>
            <w:tcW w:w="8952" w:type="dxa"/>
            <w:shd w:val="clear" w:color="auto" w:fill="F3FFF3"/>
          </w:tcPr>
          <w:p w14:paraId="775BEF87"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Gospodarski subjekt zagotavlja:</w:t>
            </w:r>
          </w:p>
          <w:p w14:paraId="1D01016F" w14:textId="58F44630" w:rsidR="00C87A66" w:rsidRPr="00064907"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lastRenderedPageBreak/>
              <w:t>da razpolaga z ustreznimi kapacitetami za pravočasno in kvalitetno izvedbo javnega naročila, v skladu z zahtevami iz dokumentacije v zvezi z oddajo javnega naročila, pravili stroke ter določili predpisov in standardov s področja predmeta naročila;</w:t>
            </w:r>
          </w:p>
          <w:p w14:paraId="4AA0CEAC" w14:textId="12188205" w:rsidR="00C87A66" w:rsidRPr="00064907"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da ima ustrezna pooblastila, profesionalne in tehnične zmožnosti, finančne vire, in druge pripomočke, razpoložljivo operativno ekipo, izkušnje, ugled ter zaposlene z ustreznimi izkušnjami in strokovnim znanjem za pravočasno in kvalitetno izvedbo </w:t>
            </w:r>
            <w:r w:rsidR="00526AFD" w:rsidRPr="00064907">
              <w:rPr>
                <w:rFonts w:ascii="Tahoma" w:hAnsi="Tahoma" w:cs="Tahoma"/>
                <w:sz w:val="20"/>
                <w:szCs w:val="20"/>
              </w:rPr>
              <w:t>javnega naročila</w:t>
            </w:r>
            <w:r w:rsidRPr="00064907">
              <w:rPr>
                <w:rFonts w:ascii="Tahoma" w:hAnsi="Tahoma" w:cs="Tahoma"/>
                <w:sz w:val="20"/>
                <w:szCs w:val="20"/>
              </w:rPr>
              <w:t xml:space="preserve"> v celotnem obsegu, ki ga ponuja v ponudbi;</w:t>
            </w:r>
          </w:p>
          <w:p w14:paraId="1625840A" w14:textId="77777777" w:rsidR="00C87A66" w:rsidRPr="00064907"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da izpolnjuje obveznosti, ki izhajajo iz predpisov o varstvu in zdravju pri delu in varstvu pred požarom;</w:t>
            </w:r>
          </w:p>
          <w:p w14:paraId="38472829" w14:textId="7BD9F95E" w:rsidR="00C87A66" w:rsidRPr="00064907"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da sprejema plačilni rok </w:t>
            </w:r>
            <w:r w:rsidR="00CA1192" w:rsidRPr="00064907">
              <w:rPr>
                <w:rFonts w:ascii="Tahoma" w:hAnsi="Tahoma" w:cs="Tahoma"/>
                <w:sz w:val="20"/>
                <w:szCs w:val="20"/>
              </w:rPr>
              <w:t>do 30 dni</w:t>
            </w:r>
            <w:r w:rsidRPr="00064907">
              <w:rPr>
                <w:rFonts w:ascii="Tahoma" w:hAnsi="Tahoma" w:cs="Tahoma"/>
                <w:sz w:val="20"/>
                <w:szCs w:val="20"/>
              </w:rPr>
              <w:t xml:space="preserve"> od naročnikovega prejema posameznega računa;</w:t>
            </w:r>
          </w:p>
          <w:p w14:paraId="1CDC6D09" w14:textId="77777777" w:rsidR="00C87A66" w:rsidRPr="00064907"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da se strinja in v celoti sprejema določila dokumentacije v zvezi z oddajo javnega naročila, vključno z določili vzorca pogodbe;</w:t>
            </w:r>
          </w:p>
          <w:p w14:paraId="4F4FB854" w14:textId="77777777" w:rsidR="00C87A66" w:rsidRPr="00064907" w:rsidRDefault="00C87A66">
            <w:pPr>
              <w:pStyle w:val="Odstavekseznama"/>
              <w:numPr>
                <w:ilvl w:val="0"/>
                <w:numId w:val="44"/>
              </w:numPr>
              <w:spacing w:after="0" w:line="240" w:lineRule="auto"/>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da vsi skenirani dokumenti, ki so priložene ponudbi, ustrezajo originalom;</w:t>
            </w:r>
          </w:p>
          <w:p w14:paraId="405F41FC" w14:textId="39D9E1B8" w:rsidR="00C87A66" w:rsidRPr="00064907"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da bo pri izvajanju </w:t>
            </w:r>
            <w:r w:rsidR="00526AFD" w:rsidRPr="00064907">
              <w:rPr>
                <w:rFonts w:ascii="Tahoma" w:hAnsi="Tahoma" w:cs="Tahoma"/>
                <w:sz w:val="20"/>
                <w:szCs w:val="20"/>
              </w:rPr>
              <w:t>predmeta javnega naročila</w:t>
            </w:r>
            <w:r w:rsidRPr="00064907">
              <w:rPr>
                <w:rFonts w:ascii="Tahoma" w:hAnsi="Tahoma" w:cs="Tahoma"/>
                <w:sz w:val="20"/>
                <w:szCs w:val="20"/>
              </w:rPr>
              <w:t xml:space="preserve"> komuniciral v slovenskem jeziku.</w:t>
            </w:r>
          </w:p>
        </w:tc>
      </w:tr>
      <w:tr w:rsidR="00C87A66" w:rsidRPr="00F22900" w14:paraId="11B37BA1"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5E93629D" w14:textId="77777777" w:rsidR="00C87A66" w:rsidRPr="00064907" w:rsidRDefault="00C87A66" w:rsidP="00F22900">
            <w:pPr>
              <w:pStyle w:val="Brezrazmikov"/>
              <w:rPr>
                <w:rFonts w:ascii="Tahoma" w:hAnsi="Tahoma" w:cs="Tahoma"/>
                <w:b w:val="0"/>
                <w:bCs w:val="0"/>
                <w:sz w:val="20"/>
                <w:szCs w:val="20"/>
              </w:rPr>
            </w:pPr>
            <w:r w:rsidRPr="00064907">
              <w:rPr>
                <w:rFonts w:ascii="Tahoma" w:hAnsi="Tahoma" w:cs="Tahoma"/>
                <w:b w:val="0"/>
                <w:bCs w:val="0"/>
                <w:sz w:val="20"/>
                <w:szCs w:val="20"/>
              </w:rPr>
              <w:lastRenderedPageBreak/>
              <w:t>Dokazilo:</w:t>
            </w:r>
          </w:p>
        </w:tc>
        <w:tc>
          <w:tcPr>
            <w:tcW w:w="8952" w:type="dxa"/>
            <w:shd w:val="clear" w:color="auto" w:fill="CBE5F1"/>
          </w:tcPr>
          <w:p w14:paraId="573B1C24" w14:textId="1C7D9933"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ESPD za vsak gospodarski subjekt, ki nastopa v ponudbi. Šteje se, da je gospodarski subjekt s podajo ESPD obrazca izjavil, da izpolnjuje tudi pogoj </w:t>
            </w:r>
            <w:r w:rsidR="00526AFD" w:rsidRPr="00064907">
              <w:rPr>
                <w:rFonts w:ascii="Tahoma" w:hAnsi="Tahoma" w:cs="Tahoma"/>
                <w:sz w:val="20"/>
                <w:szCs w:val="20"/>
              </w:rPr>
              <w:t>5</w:t>
            </w:r>
            <w:r w:rsidRPr="00064907">
              <w:rPr>
                <w:rFonts w:ascii="Tahoma" w:hAnsi="Tahoma" w:cs="Tahoma"/>
                <w:sz w:val="20"/>
                <w:szCs w:val="20"/>
              </w:rPr>
              <w:t>.</w:t>
            </w:r>
          </w:p>
        </w:tc>
      </w:tr>
      <w:tr w:rsidR="00C87A66" w:rsidRPr="00F22900" w14:paraId="5D60C768"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2D9A8E34" w14:textId="77777777" w:rsidR="00C87A66" w:rsidRPr="00064907" w:rsidRDefault="00C87A66" w:rsidP="00F22900">
            <w:pPr>
              <w:pStyle w:val="Brezrazmikov"/>
              <w:rPr>
                <w:rFonts w:ascii="Tahoma" w:hAnsi="Tahoma" w:cs="Tahoma"/>
                <w:sz w:val="20"/>
                <w:szCs w:val="20"/>
              </w:rPr>
            </w:pPr>
          </w:p>
        </w:tc>
        <w:tc>
          <w:tcPr>
            <w:tcW w:w="8952" w:type="dxa"/>
          </w:tcPr>
          <w:p w14:paraId="1D4E3C02"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C87A66" w:rsidRPr="00F22900" w14:paraId="0BF9BE99"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64CEC0D6" w14:textId="37A57EEE" w:rsidR="00C87A66" w:rsidRPr="00064907" w:rsidRDefault="00526AFD" w:rsidP="00F22900">
            <w:pPr>
              <w:pStyle w:val="Brezrazmikov"/>
              <w:jc w:val="center"/>
              <w:rPr>
                <w:rFonts w:ascii="Tahoma" w:hAnsi="Tahoma" w:cs="Tahoma"/>
                <w:sz w:val="20"/>
                <w:szCs w:val="20"/>
              </w:rPr>
            </w:pPr>
            <w:r w:rsidRPr="00064907">
              <w:rPr>
                <w:rFonts w:ascii="Tahoma" w:hAnsi="Tahoma" w:cs="Tahoma"/>
                <w:sz w:val="20"/>
                <w:szCs w:val="20"/>
              </w:rPr>
              <w:t>6</w:t>
            </w:r>
            <w:r w:rsidR="00C87A66" w:rsidRPr="00064907">
              <w:rPr>
                <w:rFonts w:ascii="Tahoma" w:hAnsi="Tahoma" w:cs="Tahoma"/>
                <w:sz w:val="20"/>
                <w:szCs w:val="20"/>
              </w:rPr>
              <w:t>.</w:t>
            </w:r>
          </w:p>
        </w:tc>
        <w:tc>
          <w:tcPr>
            <w:tcW w:w="8952" w:type="dxa"/>
            <w:shd w:val="clear" w:color="auto" w:fill="F3FFF3"/>
          </w:tcPr>
          <w:p w14:paraId="6AC8CCB2"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Ponudnik zagotavlja:</w:t>
            </w:r>
          </w:p>
          <w:p w14:paraId="3461CBA4" w14:textId="29F7D860" w:rsidR="00C87A66" w:rsidRPr="00064907" w:rsidRDefault="00C87A66">
            <w:pPr>
              <w:pStyle w:val="Brezrazmikov"/>
              <w:numPr>
                <w:ilvl w:val="0"/>
                <w:numId w:val="46"/>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dostavo zavarovanja za dobro izvedbo pogodbenih obveznosti, v vrednosti, obliki in vsebini ter v rokih, kot to določa dokumentacije v zvezi z oddajo javnega naročila;</w:t>
            </w:r>
          </w:p>
          <w:p w14:paraId="26CE1989" w14:textId="77777777" w:rsidR="00C87A66" w:rsidRPr="00064907" w:rsidRDefault="00C87A66">
            <w:pPr>
              <w:pStyle w:val="Brezrazmikov"/>
              <w:numPr>
                <w:ilvl w:val="0"/>
                <w:numId w:val="46"/>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da se strinja, da je predložitev ustreznega zavarovanja za dobro izvedbo pogodbenih obveznosti pogoj za veljavnost pogodbe;</w:t>
            </w:r>
          </w:p>
          <w:p w14:paraId="4BB67722" w14:textId="77777777" w:rsidR="00C87A66" w:rsidRPr="00064907" w:rsidRDefault="00C87A66">
            <w:pPr>
              <w:pStyle w:val="Brezrazmikov"/>
              <w:numPr>
                <w:ilvl w:val="0"/>
                <w:numId w:val="46"/>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dostavo zavarovanja za odpravo napak v garancijskem roku, v vrednosti, obliki in vsebini ter v rokih, kot to določa dokumentacije v zvezi z oddajo javnega naročila;</w:t>
            </w:r>
          </w:p>
          <w:p w14:paraId="32052F71" w14:textId="77777777" w:rsidR="00C87A66" w:rsidRPr="00064907" w:rsidRDefault="00C87A66">
            <w:pPr>
              <w:pStyle w:val="Brezrazmikov"/>
              <w:numPr>
                <w:ilvl w:val="0"/>
                <w:numId w:val="46"/>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da ne bo imel do naročnika predmetnega javnega naročila nobenega odškodninskega zahtevka, če ne bo izbran kot najugodnejši ponudnik, oziroma da v primeru ustavitve postopka, zavrnitve vseh ponudb ali odstopa od izvedbe javnega naročila ne bo zahteval povrnitve nobenih stroškov, ki jih je imel s pripravo ponudbene dokumentacije.</w:t>
            </w:r>
          </w:p>
        </w:tc>
      </w:tr>
      <w:tr w:rsidR="00C87A66" w:rsidRPr="00F22900" w14:paraId="293627C6"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07119E12" w14:textId="77777777" w:rsidR="00C87A66" w:rsidRPr="00064907" w:rsidRDefault="00C87A66" w:rsidP="00F22900">
            <w:pPr>
              <w:pStyle w:val="Brezrazmikov"/>
              <w:rPr>
                <w:rFonts w:ascii="Tahoma" w:hAnsi="Tahoma" w:cs="Tahoma"/>
                <w:b w:val="0"/>
                <w:bCs w:val="0"/>
                <w:sz w:val="20"/>
                <w:szCs w:val="20"/>
              </w:rPr>
            </w:pPr>
            <w:r w:rsidRPr="00064907">
              <w:rPr>
                <w:rFonts w:ascii="Tahoma" w:hAnsi="Tahoma" w:cs="Tahoma"/>
                <w:b w:val="0"/>
                <w:bCs w:val="0"/>
                <w:sz w:val="20"/>
                <w:szCs w:val="20"/>
              </w:rPr>
              <w:t>Dokazilo:</w:t>
            </w:r>
          </w:p>
        </w:tc>
        <w:tc>
          <w:tcPr>
            <w:tcW w:w="8952" w:type="dxa"/>
            <w:shd w:val="clear" w:color="auto" w:fill="CBE5F1"/>
          </w:tcPr>
          <w:p w14:paraId="49E9CBA4" w14:textId="0FFB8103" w:rsidR="00401DF5"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ESPD za ponudnika. Šteje se, da je ponudnik s podajo ESPD obrazca izjavil, da izpolnjuje tudi pogoj </w:t>
            </w:r>
            <w:r w:rsidR="00526AFD" w:rsidRPr="00064907">
              <w:rPr>
                <w:rFonts w:ascii="Tahoma" w:hAnsi="Tahoma" w:cs="Tahoma"/>
                <w:sz w:val="20"/>
                <w:szCs w:val="20"/>
              </w:rPr>
              <w:t>6</w:t>
            </w:r>
            <w:r w:rsidRPr="00064907">
              <w:rPr>
                <w:rFonts w:ascii="Tahoma" w:hAnsi="Tahoma" w:cs="Tahoma"/>
                <w:sz w:val="20"/>
                <w:szCs w:val="20"/>
              </w:rPr>
              <w:t>.</w:t>
            </w:r>
          </w:p>
        </w:tc>
      </w:tr>
    </w:tbl>
    <w:p w14:paraId="6CC3F442" w14:textId="77777777" w:rsidR="000525C4" w:rsidRPr="00F22900" w:rsidRDefault="00832F6C" w:rsidP="000978FF">
      <w:pPr>
        <w:pStyle w:val="Naslov2"/>
      </w:pPr>
      <w:bookmarkStart w:id="103" w:name="_Toc174661412"/>
      <w:bookmarkEnd w:id="99"/>
      <w:bookmarkEnd w:id="102"/>
      <w:r w:rsidRPr="00F22900">
        <w:t>Merila za izbiro najugodnejše ponudbe</w:t>
      </w:r>
      <w:bookmarkEnd w:id="103"/>
    </w:p>
    <w:p w14:paraId="1B9F08DF" w14:textId="77777777" w:rsidR="002D17DA" w:rsidRPr="00F22900" w:rsidRDefault="002D17DA" w:rsidP="00995D87">
      <w:pPr>
        <w:pStyle w:val="Brezrazmikov"/>
        <w:rPr>
          <w:rFonts w:ascii="Tahoma" w:hAnsi="Tahoma" w:cs="Tahoma"/>
        </w:rPr>
      </w:pPr>
    </w:p>
    <w:p w14:paraId="011408D8" w14:textId="39C3780B" w:rsidR="00A30DE5" w:rsidRPr="00F22900" w:rsidRDefault="00A30DE5" w:rsidP="00A30DE5">
      <w:pPr>
        <w:pStyle w:val="Brezrazmikov"/>
        <w:rPr>
          <w:rFonts w:ascii="Tahoma" w:hAnsi="Tahoma" w:cs="Tahoma"/>
          <w:b/>
          <w:bCs/>
        </w:rPr>
      </w:pPr>
      <w:r w:rsidRPr="00F22900">
        <w:rPr>
          <w:rFonts w:ascii="Tahoma" w:hAnsi="Tahoma" w:cs="Tahoma"/>
          <w:b/>
          <w:bCs/>
        </w:rPr>
        <w:t xml:space="preserve">Merilo: Ponudbena cena </w:t>
      </w:r>
    </w:p>
    <w:p w14:paraId="5FEE85AA" w14:textId="77777777" w:rsidR="00665F3F" w:rsidRPr="00064907" w:rsidRDefault="00665F3F" w:rsidP="00665F3F">
      <w:pPr>
        <w:pStyle w:val="Brezrazmikov"/>
        <w:rPr>
          <w:rFonts w:ascii="Tahoma" w:hAnsi="Tahoma" w:cs="Tahoma"/>
          <w:sz w:val="20"/>
          <w:szCs w:val="20"/>
        </w:rPr>
      </w:pPr>
    </w:p>
    <w:p w14:paraId="2F9C74F7" w14:textId="3DCD30B6" w:rsidR="00665F3F" w:rsidRPr="00064907" w:rsidRDefault="00665F3F" w:rsidP="00665F3F">
      <w:pPr>
        <w:pStyle w:val="Brezrazmikov"/>
        <w:rPr>
          <w:rFonts w:ascii="Tahoma" w:hAnsi="Tahoma" w:cs="Tahoma"/>
          <w:sz w:val="20"/>
          <w:szCs w:val="20"/>
        </w:rPr>
      </w:pPr>
      <w:r w:rsidRPr="00064907">
        <w:rPr>
          <w:rFonts w:ascii="Tahoma" w:hAnsi="Tahoma" w:cs="Tahoma"/>
          <w:sz w:val="20"/>
          <w:szCs w:val="20"/>
        </w:rPr>
        <w:t>Izbira ponudb bo potekala po naslednjem kriteriju: ekonomsko najugodnejša ponudba.</w:t>
      </w:r>
    </w:p>
    <w:p w14:paraId="203FF911" w14:textId="77777777" w:rsidR="00665F3F" w:rsidRPr="00064907" w:rsidRDefault="00665F3F" w:rsidP="00665F3F">
      <w:pPr>
        <w:pStyle w:val="Brezrazmikov"/>
        <w:rPr>
          <w:rFonts w:ascii="Tahoma" w:hAnsi="Tahoma" w:cs="Tahoma"/>
          <w:sz w:val="20"/>
          <w:szCs w:val="20"/>
        </w:rPr>
      </w:pPr>
    </w:p>
    <w:p w14:paraId="6CA950AF" w14:textId="53C7BE69" w:rsidR="00665F3F" w:rsidRPr="00064907" w:rsidRDefault="00665F3F" w:rsidP="00665F3F">
      <w:pPr>
        <w:pStyle w:val="Brezrazmikov"/>
        <w:rPr>
          <w:rFonts w:ascii="Tahoma" w:hAnsi="Tahoma" w:cs="Tahoma"/>
          <w:sz w:val="20"/>
          <w:szCs w:val="20"/>
        </w:rPr>
      </w:pPr>
      <w:r w:rsidRPr="00064907">
        <w:rPr>
          <w:rFonts w:ascii="Tahoma" w:hAnsi="Tahoma" w:cs="Tahoma"/>
          <w:sz w:val="20"/>
          <w:szCs w:val="20"/>
        </w:rPr>
        <w:t>Najnižja ponudbena cena v EUR brez DDV za celoten obseg</w:t>
      </w:r>
      <w:r w:rsidR="001923C1" w:rsidRPr="00064907">
        <w:rPr>
          <w:rFonts w:ascii="Tahoma" w:hAnsi="Tahoma" w:cs="Tahoma"/>
          <w:sz w:val="20"/>
          <w:szCs w:val="20"/>
        </w:rPr>
        <w:t xml:space="preserve"> (sklop)</w:t>
      </w:r>
      <w:r w:rsidRPr="00064907">
        <w:rPr>
          <w:rFonts w:ascii="Tahoma" w:hAnsi="Tahoma" w:cs="Tahoma"/>
          <w:sz w:val="20"/>
          <w:szCs w:val="20"/>
        </w:rPr>
        <w:t xml:space="preserve"> predmeta naročila. </w:t>
      </w:r>
    </w:p>
    <w:p w14:paraId="4CB5A923" w14:textId="77777777" w:rsidR="00665F3F" w:rsidRPr="00064907" w:rsidRDefault="00665F3F" w:rsidP="00665F3F">
      <w:pPr>
        <w:pStyle w:val="Brezrazmikov"/>
        <w:rPr>
          <w:rFonts w:ascii="Tahoma" w:hAnsi="Tahoma" w:cs="Tahoma"/>
          <w:sz w:val="20"/>
          <w:szCs w:val="20"/>
        </w:rPr>
      </w:pPr>
    </w:p>
    <w:p w14:paraId="0AF49FEC" w14:textId="48930F10" w:rsidR="00665F3F" w:rsidRPr="00064907" w:rsidRDefault="00665F3F" w:rsidP="00665F3F">
      <w:pPr>
        <w:pStyle w:val="Brezrazmikov"/>
        <w:rPr>
          <w:rFonts w:ascii="Tahoma" w:hAnsi="Tahoma" w:cs="Tahoma"/>
          <w:sz w:val="20"/>
          <w:szCs w:val="20"/>
        </w:rPr>
      </w:pPr>
      <w:r w:rsidRPr="00064907">
        <w:rPr>
          <w:rFonts w:ascii="Tahoma" w:hAnsi="Tahoma" w:cs="Tahoma"/>
          <w:sz w:val="20"/>
          <w:szCs w:val="20"/>
        </w:rPr>
        <w:t>Naročnik bo prejete ponudbe razvrstil glede na ponudbene cene v EUR brez DDV.</w:t>
      </w:r>
    </w:p>
    <w:p w14:paraId="702672C3" w14:textId="77777777" w:rsidR="00665F3F" w:rsidRPr="00064907" w:rsidRDefault="00665F3F" w:rsidP="00665F3F">
      <w:pPr>
        <w:pStyle w:val="Brezrazmikov"/>
        <w:rPr>
          <w:rFonts w:ascii="Tahoma" w:hAnsi="Tahoma" w:cs="Tahoma"/>
          <w:sz w:val="20"/>
          <w:szCs w:val="20"/>
        </w:rPr>
      </w:pPr>
    </w:p>
    <w:p w14:paraId="65A7C466" w14:textId="77777777" w:rsidR="00665F3F" w:rsidRPr="00064907" w:rsidRDefault="00665F3F" w:rsidP="00665F3F">
      <w:pPr>
        <w:pStyle w:val="Brezrazmikov"/>
        <w:rPr>
          <w:rFonts w:ascii="Tahoma" w:hAnsi="Tahoma" w:cs="Tahoma"/>
          <w:sz w:val="20"/>
          <w:szCs w:val="20"/>
        </w:rPr>
      </w:pPr>
      <w:r w:rsidRPr="00064907">
        <w:rPr>
          <w:rFonts w:ascii="Tahoma" w:hAnsi="Tahoma" w:cs="Tahoma"/>
          <w:sz w:val="20"/>
          <w:szCs w:val="20"/>
        </w:rPr>
        <w:t>Relevantne cene za razvrstitev glede na merilo so ponudbene cene, kot bodo izhajale iz obrazca Ponudba.</w:t>
      </w:r>
    </w:p>
    <w:p w14:paraId="70266893" w14:textId="77777777" w:rsidR="00665F3F" w:rsidRPr="00064907" w:rsidRDefault="00665F3F" w:rsidP="00665F3F">
      <w:pPr>
        <w:pStyle w:val="Brezrazmikov"/>
        <w:rPr>
          <w:rFonts w:ascii="Tahoma" w:hAnsi="Tahoma" w:cs="Tahoma"/>
          <w:sz w:val="20"/>
          <w:szCs w:val="20"/>
        </w:rPr>
      </w:pPr>
    </w:p>
    <w:p w14:paraId="28DA7606" w14:textId="54AA4AA6" w:rsidR="00665F3F" w:rsidRPr="00064907" w:rsidRDefault="00665F3F" w:rsidP="00665F3F">
      <w:pPr>
        <w:pStyle w:val="Brezrazmikov"/>
        <w:rPr>
          <w:rFonts w:ascii="Tahoma" w:hAnsi="Tahoma" w:cs="Tahoma"/>
          <w:sz w:val="20"/>
          <w:szCs w:val="20"/>
        </w:rPr>
      </w:pPr>
      <w:r w:rsidRPr="00064907">
        <w:rPr>
          <w:rFonts w:ascii="Tahoma" w:hAnsi="Tahoma" w:cs="Tahoma"/>
          <w:sz w:val="20"/>
          <w:szCs w:val="20"/>
        </w:rPr>
        <w:t>V primeru enakovrednih ponudb se izvede javni žreb med najugodnejšimi ponudniki z identično ceno.</w:t>
      </w:r>
    </w:p>
    <w:p w14:paraId="3D3444AC" w14:textId="77777777" w:rsidR="0009320F" w:rsidRPr="00F22900" w:rsidRDefault="0009320F" w:rsidP="002D17DA">
      <w:pPr>
        <w:pStyle w:val="Brezrazmikov"/>
        <w:rPr>
          <w:rFonts w:ascii="Tahoma" w:hAnsi="Tahoma" w:cs="Tahoma"/>
        </w:rPr>
      </w:pPr>
    </w:p>
    <w:p w14:paraId="7050171A" w14:textId="77777777" w:rsidR="00832F6C" w:rsidRPr="00F22900" w:rsidRDefault="00832F6C" w:rsidP="000978FF">
      <w:pPr>
        <w:pStyle w:val="Naslov2"/>
      </w:pPr>
      <w:bookmarkStart w:id="104" w:name="_Toc174661413"/>
      <w:r w:rsidRPr="00F22900">
        <w:t>Ponudbena dokumentacija</w:t>
      </w:r>
      <w:bookmarkEnd w:id="104"/>
    </w:p>
    <w:p w14:paraId="4B9322C0" w14:textId="77777777" w:rsidR="00061119" w:rsidRPr="00064907" w:rsidRDefault="00BC7746" w:rsidP="00BC7746">
      <w:pPr>
        <w:pStyle w:val="Brezrazmikov"/>
        <w:rPr>
          <w:rFonts w:ascii="Tahoma" w:hAnsi="Tahoma" w:cs="Tahoma"/>
          <w:sz w:val="20"/>
          <w:szCs w:val="20"/>
        </w:rPr>
      </w:pPr>
      <w:r w:rsidRPr="00064907">
        <w:rPr>
          <w:rFonts w:ascii="Tahoma" w:hAnsi="Tahoma" w:cs="Tahoma"/>
          <w:sz w:val="20"/>
          <w:szCs w:val="20"/>
        </w:rPr>
        <w:t>Ponudbena dokumentacija mora biti napisana v slovenskem jeziku in predložena v elektronski obliki.</w:t>
      </w:r>
    </w:p>
    <w:p w14:paraId="66A90593" w14:textId="77777777" w:rsidR="001D33E5" w:rsidRPr="00064907" w:rsidRDefault="001D33E5" w:rsidP="00BC7746">
      <w:pPr>
        <w:pStyle w:val="Brezrazmikov"/>
        <w:rPr>
          <w:rFonts w:ascii="Tahoma" w:hAnsi="Tahoma" w:cs="Tahoma"/>
          <w:sz w:val="20"/>
          <w:szCs w:val="20"/>
        </w:rPr>
      </w:pPr>
    </w:p>
    <w:p w14:paraId="7D47D2D5" w14:textId="77777777" w:rsidR="001D33E5" w:rsidRPr="00064907" w:rsidRDefault="001D33E5" w:rsidP="001D33E5">
      <w:pPr>
        <w:pStyle w:val="Brezrazmikov"/>
        <w:rPr>
          <w:rFonts w:ascii="Tahoma" w:hAnsi="Tahoma" w:cs="Tahoma"/>
          <w:sz w:val="20"/>
          <w:szCs w:val="20"/>
        </w:rPr>
      </w:pPr>
      <w:r w:rsidRPr="00064907">
        <w:rPr>
          <w:rFonts w:ascii="Tahoma" w:hAnsi="Tahoma" w:cs="Tahoma"/>
          <w:sz w:val="20"/>
          <w:szCs w:val="20"/>
        </w:rPr>
        <w:t>Ponudbo morajo sestavljati izpolnjeni obrazci in zahtevane priloge, napisani ali natipkani in podpisani od osebe, pooblaščene za zastopanje. Ponudba se odda v enem izvodu.</w:t>
      </w:r>
    </w:p>
    <w:p w14:paraId="47702DF0" w14:textId="77777777" w:rsidR="001D33E5" w:rsidRPr="00064907" w:rsidRDefault="001D33E5" w:rsidP="001D33E5">
      <w:pPr>
        <w:pStyle w:val="Brezrazmikov"/>
        <w:rPr>
          <w:rFonts w:ascii="Tahoma" w:hAnsi="Tahoma" w:cs="Tahoma"/>
          <w:sz w:val="20"/>
          <w:szCs w:val="20"/>
        </w:rPr>
      </w:pPr>
      <w:r w:rsidRPr="00064907">
        <w:rPr>
          <w:rFonts w:ascii="Tahoma" w:hAnsi="Tahoma" w:cs="Tahoma"/>
          <w:sz w:val="20"/>
          <w:szCs w:val="20"/>
        </w:rPr>
        <w:lastRenderedPageBreak/>
        <w:tab/>
      </w:r>
    </w:p>
    <w:p w14:paraId="359F3411" w14:textId="77777777" w:rsidR="001D33E5" w:rsidRPr="00064907" w:rsidRDefault="006A44E4" w:rsidP="001D33E5">
      <w:pPr>
        <w:pStyle w:val="Brezrazmikov"/>
        <w:rPr>
          <w:rFonts w:ascii="Tahoma" w:hAnsi="Tahoma" w:cs="Tahoma"/>
          <w:sz w:val="20"/>
          <w:szCs w:val="20"/>
        </w:rPr>
      </w:pPr>
      <w:r w:rsidRPr="00064907">
        <w:rPr>
          <w:rFonts w:ascii="Tahoma" w:hAnsi="Tahoma" w:cs="Tahoma"/>
          <w:sz w:val="20"/>
          <w:szCs w:val="20"/>
        </w:rPr>
        <w:t>Ponudba ne sme vsebovati nobenih sprememb in dodatkov, ki niso v skladu z dokumentacijo v zvezi z oddajo javnega naročila ali potrebni zaradi odprave napak ponudnika. Popravljene napake morajo biti označene z inicialkami osebe, ki podpiše ponudbo</w:t>
      </w:r>
      <w:r w:rsidR="001D33E5" w:rsidRPr="00064907">
        <w:rPr>
          <w:rFonts w:ascii="Tahoma" w:hAnsi="Tahoma" w:cs="Tahoma"/>
          <w:sz w:val="20"/>
          <w:szCs w:val="20"/>
        </w:rPr>
        <w:t>.</w:t>
      </w:r>
    </w:p>
    <w:p w14:paraId="379D4EE3" w14:textId="77777777" w:rsidR="001D33E5" w:rsidRPr="00064907" w:rsidRDefault="001D33E5" w:rsidP="00BC7746">
      <w:pPr>
        <w:pStyle w:val="Brezrazmikov"/>
        <w:rPr>
          <w:rFonts w:ascii="Tahoma" w:hAnsi="Tahoma" w:cs="Tahoma"/>
          <w:sz w:val="20"/>
          <w:szCs w:val="20"/>
        </w:rPr>
      </w:pPr>
    </w:p>
    <w:p w14:paraId="28E824B8" w14:textId="77777777" w:rsidR="00BC7746" w:rsidRPr="00064907" w:rsidRDefault="00BC7746" w:rsidP="00BC7746">
      <w:pPr>
        <w:pStyle w:val="Brezrazmikov"/>
        <w:rPr>
          <w:rFonts w:ascii="Tahoma" w:hAnsi="Tahoma" w:cs="Tahoma"/>
          <w:sz w:val="20"/>
          <w:szCs w:val="20"/>
        </w:rPr>
      </w:pPr>
      <w:r w:rsidRPr="00064907">
        <w:rPr>
          <w:rFonts w:ascii="Tahoma" w:hAnsi="Tahoma" w:cs="Tahoma"/>
          <w:sz w:val="20"/>
          <w:szCs w:val="20"/>
        </w:rPr>
        <w:t>Sestavljajo jo naslednje listine:</w:t>
      </w:r>
    </w:p>
    <w:p w14:paraId="6CD580E8" w14:textId="77777777" w:rsidR="00BC7746" w:rsidRPr="00064907" w:rsidRDefault="00995D87">
      <w:pPr>
        <w:pStyle w:val="Brezrazmikov"/>
        <w:numPr>
          <w:ilvl w:val="0"/>
          <w:numId w:val="7"/>
        </w:numPr>
        <w:rPr>
          <w:rFonts w:ascii="Tahoma" w:hAnsi="Tahoma" w:cs="Tahoma"/>
          <w:sz w:val="20"/>
          <w:szCs w:val="20"/>
        </w:rPr>
      </w:pPr>
      <w:r w:rsidRPr="00064907">
        <w:rPr>
          <w:rFonts w:ascii="Tahoma" w:hAnsi="Tahoma" w:cs="Tahoma"/>
          <w:sz w:val="20"/>
          <w:szCs w:val="20"/>
        </w:rPr>
        <w:t>P</w:t>
      </w:r>
      <w:r w:rsidR="00BC7746" w:rsidRPr="00064907">
        <w:rPr>
          <w:rFonts w:ascii="Tahoma" w:hAnsi="Tahoma" w:cs="Tahoma"/>
          <w:sz w:val="20"/>
          <w:szCs w:val="20"/>
        </w:rPr>
        <w:t>redračun (izpolnjen, podpisan);</w:t>
      </w:r>
    </w:p>
    <w:p w14:paraId="55BF2ADB" w14:textId="77777777" w:rsidR="0099243E" w:rsidRPr="00064907" w:rsidRDefault="0099243E">
      <w:pPr>
        <w:pStyle w:val="Brezrazmikov"/>
        <w:numPr>
          <w:ilvl w:val="0"/>
          <w:numId w:val="7"/>
        </w:numPr>
        <w:rPr>
          <w:rFonts w:ascii="Tahoma" w:hAnsi="Tahoma" w:cs="Tahoma"/>
          <w:sz w:val="20"/>
          <w:szCs w:val="20"/>
        </w:rPr>
      </w:pPr>
      <w:r w:rsidRPr="00064907">
        <w:rPr>
          <w:rFonts w:ascii="Tahoma" w:hAnsi="Tahoma" w:cs="Tahoma"/>
          <w:sz w:val="20"/>
          <w:szCs w:val="20"/>
        </w:rPr>
        <w:t xml:space="preserve">Specifikacija predračuna (izpolnjena, predložena v </w:t>
      </w:r>
      <w:proofErr w:type="spellStart"/>
      <w:r w:rsidRPr="00064907">
        <w:rPr>
          <w:rFonts w:ascii="Tahoma" w:hAnsi="Tahoma" w:cs="Tahoma"/>
          <w:sz w:val="20"/>
          <w:szCs w:val="20"/>
        </w:rPr>
        <w:t>excelu</w:t>
      </w:r>
      <w:proofErr w:type="spellEnd"/>
      <w:r w:rsidRPr="00064907">
        <w:rPr>
          <w:rFonts w:ascii="Tahoma" w:hAnsi="Tahoma" w:cs="Tahoma"/>
          <w:sz w:val="20"/>
          <w:szCs w:val="20"/>
        </w:rPr>
        <w:t>);</w:t>
      </w:r>
    </w:p>
    <w:p w14:paraId="21DC0706" w14:textId="77777777" w:rsidR="00BC7746" w:rsidRPr="00064907" w:rsidRDefault="00BC7746">
      <w:pPr>
        <w:pStyle w:val="Brezrazmikov"/>
        <w:numPr>
          <w:ilvl w:val="0"/>
          <w:numId w:val="7"/>
        </w:numPr>
        <w:rPr>
          <w:rFonts w:ascii="Tahoma" w:hAnsi="Tahoma" w:cs="Tahoma"/>
          <w:sz w:val="20"/>
          <w:szCs w:val="20"/>
        </w:rPr>
      </w:pPr>
      <w:r w:rsidRPr="00064907">
        <w:rPr>
          <w:rFonts w:ascii="Tahoma" w:hAnsi="Tahoma" w:cs="Tahoma"/>
          <w:sz w:val="20"/>
          <w:szCs w:val="20"/>
        </w:rPr>
        <w:t>ESPD (izpolnjen, podpisan fizično ali elektronsko);</w:t>
      </w:r>
    </w:p>
    <w:p w14:paraId="19088314" w14:textId="6190632D" w:rsidR="00FA4F92" w:rsidRPr="00064907" w:rsidRDefault="00FA4F92">
      <w:pPr>
        <w:pStyle w:val="Brezrazmikov"/>
        <w:numPr>
          <w:ilvl w:val="0"/>
          <w:numId w:val="7"/>
        </w:numPr>
        <w:rPr>
          <w:rFonts w:ascii="Tahoma" w:hAnsi="Tahoma" w:cs="Tahoma"/>
          <w:sz w:val="20"/>
          <w:szCs w:val="20"/>
        </w:rPr>
      </w:pPr>
      <w:r w:rsidRPr="00064907">
        <w:rPr>
          <w:rFonts w:ascii="Tahoma" w:hAnsi="Tahoma" w:cs="Tahoma"/>
          <w:sz w:val="20"/>
          <w:szCs w:val="20"/>
        </w:rPr>
        <w:t>Bonitetni obrazec</w:t>
      </w:r>
      <w:r w:rsidR="00CD1F40" w:rsidRPr="00064907">
        <w:rPr>
          <w:rFonts w:ascii="Tahoma" w:hAnsi="Tahoma" w:cs="Tahoma"/>
          <w:sz w:val="20"/>
          <w:szCs w:val="20"/>
        </w:rPr>
        <w:t>;</w:t>
      </w:r>
    </w:p>
    <w:p w14:paraId="11064780" w14:textId="5352580B" w:rsidR="00BC7746" w:rsidRPr="00064907" w:rsidRDefault="00BC7746">
      <w:pPr>
        <w:pStyle w:val="Brezrazmikov"/>
        <w:numPr>
          <w:ilvl w:val="0"/>
          <w:numId w:val="7"/>
        </w:numPr>
        <w:rPr>
          <w:rFonts w:ascii="Tahoma" w:hAnsi="Tahoma" w:cs="Tahoma"/>
          <w:sz w:val="20"/>
          <w:szCs w:val="20"/>
        </w:rPr>
      </w:pPr>
      <w:r w:rsidRPr="00064907">
        <w:rPr>
          <w:rFonts w:ascii="Tahoma" w:hAnsi="Tahoma" w:cs="Tahoma"/>
          <w:sz w:val="20"/>
          <w:szCs w:val="20"/>
        </w:rPr>
        <w:t>Podatki o gospodarskem subjektu (izpolnjeno, podpisano);</w:t>
      </w:r>
    </w:p>
    <w:p w14:paraId="38F1B691" w14:textId="29AF9D22" w:rsidR="00FA65D1" w:rsidRPr="00064907" w:rsidRDefault="00FA65D1">
      <w:pPr>
        <w:pStyle w:val="Brezrazmikov"/>
        <w:numPr>
          <w:ilvl w:val="0"/>
          <w:numId w:val="7"/>
        </w:numPr>
        <w:rPr>
          <w:rFonts w:ascii="Tahoma" w:hAnsi="Tahoma" w:cs="Tahoma"/>
          <w:sz w:val="20"/>
          <w:szCs w:val="20"/>
        </w:rPr>
      </w:pPr>
      <w:r w:rsidRPr="00064907">
        <w:rPr>
          <w:rFonts w:ascii="Tahoma" w:hAnsi="Tahoma" w:cs="Tahoma"/>
          <w:sz w:val="20"/>
          <w:szCs w:val="20"/>
        </w:rPr>
        <w:t xml:space="preserve">Zahteva po 94. členu ZJN-3 (izpolnjena, podpisana – se priloži, če </w:t>
      </w:r>
      <w:r w:rsidR="00323DD0">
        <w:rPr>
          <w:rFonts w:ascii="Tahoma" w:hAnsi="Tahoma" w:cs="Tahoma"/>
          <w:sz w:val="20"/>
          <w:szCs w:val="20"/>
        </w:rPr>
        <w:t>dobavitelj</w:t>
      </w:r>
      <w:r w:rsidRPr="00064907">
        <w:rPr>
          <w:rFonts w:ascii="Tahoma" w:hAnsi="Tahoma" w:cs="Tahoma"/>
          <w:sz w:val="20"/>
          <w:szCs w:val="20"/>
        </w:rPr>
        <w:t xml:space="preserve"> nastopa s podizvajalci, ki zahtevajo neposredno plačilo);</w:t>
      </w:r>
    </w:p>
    <w:p w14:paraId="2BF5B3F1" w14:textId="77777777" w:rsidR="00BC373D" w:rsidRPr="00064907" w:rsidRDefault="00BC373D">
      <w:pPr>
        <w:pStyle w:val="Brezrazmikov"/>
        <w:numPr>
          <w:ilvl w:val="0"/>
          <w:numId w:val="7"/>
        </w:numPr>
        <w:rPr>
          <w:rFonts w:ascii="Tahoma" w:hAnsi="Tahoma" w:cs="Tahoma"/>
          <w:sz w:val="20"/>
          <w:szCs w:val="20"/>
        </w:rPr>
      </w:pPr>
      <w:r w:rsidRPr="00064907">
        <w:rPr>
          <w:rFonts w:ascii="Tahoma" w:hAnsi="Tahoma" w:cs="Tahoma"/>
          <w:sz w:val="20"/>
          <w:szCs w:val="20"/>
        </w:rPr>
        <w:t>Na vsaki strani parafiran vzorec pogodbe (vzorca se ne izpolnjuje);</w:t>
      </w:r>
    </w:p>
    <w:p w14:paraId="0C04E12C" w14:textId="77777777" w:rsidR="00BC373D" w:rsidRPr="00064907" w:rsidRDefault="00BC373D">
      <w:pPr>
        <w:pStyle w:val="Brezrazmikov"/>
        <w:numPr>
          <w:ilvl w:val="0"/>
          <w:numId w:val="7"/>
        </w:numPr>
        <w:rPr>
          <w:rFonts w:ascii="Tahoma" w:hAnsi="Tahoma" w:cs="Tahoma"/>
          <w:sz w:val="20"/>
          <w:szCs w:val="20"/>
        </w:rPr>
      </w:pPr>
      <w:r w:rsidRPr="00064907">
        <w:rPr>
          <w:rFonts w:ascii="Tahoma" w:hAnsi="Tahoma" w:cs="Tahoma"/>
          <w:sz w:val="20"/>
          <w:szCs w:val="20"/>
        </w:rPr>
        <w:t>Na vsaki strani parafiran vzorec finančnega zavarovanja za dobro izvedbo pogodbenih obveznosti (vzorca se ne izpolnjuje);</w:t>
      </w:r>
    </w:p>
    <w:p w14:paraId="323F0670" w14:textId="77777777" w:rsidR="00766A60" w:rsidRPr="00064907" w:rsidRDefault="00BC373D">
      <w:pPr>
        <w:pStyle w:val="Brezrazmikov"/>
        <w:numPr>
          <w:ilvl w:val="0"/>
          <w:numId w:val="7"/>
        </w:numPr>
        <w:rPr>
          <w:rFonts w:ascii="Tahoma" w:hAnsi="Tahoma" w:cs="Tahoma"/>
          <w:sz w:val="20"/>
          <w:szCs w:val="20"/>
        </w:rPr>
      </w:pPr>
      <w:r w:rsidRPr="00064907">
        <w:rPr>
          <w:rFonts w:ascii="Tahoma" w:hAnsi="Tahoma" w:cs="Tahoma"/>
          <w:sz w:val="20"/>
          <w:szCs w:val="20"/>
        </w:rPr>
        <w:t>Na vsaki strani parafiran vzorec finančnega zavarovanja za odpravo napak v garancijs</w:t>
      </w:r>
      <w:r w:rsidR="009F0005" w:rsidRPr="00064907">
        <w:rPr>
          <w:rFonts w:ascii="Tahoma" w:hAnsi="Tahoma" w:cs="Tahoma"/>
          <w:sz w:val="20"/>
          <w:szCs w:val="20"/>
        </w:rPr>
        <w:t xml:space="preserve">kem roku </w:t>
      </w:r>
      <w:r w:rsidRPr="00064907">
        <w:rPr>
          <w:rFonts w:ascii="Tahoma" w:hAnsi="Tahoma" w:cs="Tahoma"/>
          <w:sz w:val="20"/>
          <w:szCs w:val="20"/>
        </w:rPr>
        <w:t>(vzorca se ne izpolnjuje)</w:t>
      </w:r>
      <w:r w:rsidR="00FA65D1" w:rsidRPr="00064907">
        <w:rPr>
          <w:rFonts w:ascii="Tahoma" w:hAnsi="Tahoma" w:cs="Tahoma"/>
          <w:sz w:val="20"/>
          <w:szCs w:val="20"/>
        </w:rPr>
        <w:t>.</w:t>
      </w:r>
    </w:p>
    <w:p w14:paraId="36E6CC08" w14:textId="77777777" w:rsidR="00BC7746" w:rsidRPr="00064907" w:rsidRDefault="00BC7746" w:rsidP="00BC7746">
      <w:pPr>
        <w:pStyle w:val="Brezrazmikov"/>
        <w:rPr>
          <w:rFonts w:ascii="Tahoma" w:hAnsi="Tahoma" w:cs="Tahoma"/>
          <w:sz w:val="20"/>
          <w:szCs w:val="20"/>
        </w:rPr>
      </w:pPr>
    </w:p>
    <w:p w14:paraId="4F2E2479" w14:textId="77777777" w:rsidR="00BC7746" w:rsidRPr="00064907" w:rsidRDefault="00BC7746" w:rsidP="00954F33">
      <w:pPr>
        <w:pStyle w:val="Brezrazmikov"/>
        <w:rPr>
          <w:rFonts w:ascii="Tahoma" w:hAnsi="Tahoma" w:cs="Tahoma"/>
          <w:sz w:val="20"/>
          <w:szCs w:val="20"/>
        </w:rPr>
      </w:pPr>
      <w:r w:rsidRPr="00064907">
        <w:rPr>
          <w:rFonts w:ascii="Tahoma" w:hAnsi="Tahoma" w:cs="Tahoma"/>
          <w:sz w:val="20"/>
          <w:szCs w:val="20"/>
        </w:rPr>
        <w:t>Navedbe v teh listinah morajo izkazovati aktualna in resnična stanja ter morajo biti dokazljive.</w:t>
      </w:r>
    </w:p>
    <w:p w14:paraId="383A206E" w14:textId="77777777" w:rsidR="00954F33" w:rsidRPr="00064907" w:rsidRDefault="00954F33" w:rsidP="00954F33">
      <w:pPr>
        <w:pStyle w:val="Brezrazmikov"/>
        <w:rPr>
          <w:rFonts w:ascii="Tahoma" w:hAnsi="Tahoma" w:cs="Tahoma"/>
          <w:sz w:val="20"/>
          <w:szCs w:val="20"/>
        </w:rPr>
      </w:pPr>
    </w:p>
    <w:p w14:paraId="28FAFA13" w14:textId="77777777" w:rsidR="00954F33" w:rsidRPr="00064907" w:rsidRDefault="00954F33" w:rsidP="00954F33">
      <w:pPr>
        <w:pStyle w:val="Brezrazmikov"/>
        <w:rPr>
          <w:rFonts w:ascii="Tahoma" w:eastAsia="Times New Roman" w:hAnsi="Tahoma" w:cs="Tahoma"/>
          <w:bCs/>
          <w:sz w:val="20"/>
          <w:szCs w:val="20"/>
        </w:rPr>
      </w:pPr>
      <w:r w:rsidRPr="00064907">
        <w:rPr>
          <w:rFonts w:ascii="Tahoma" w:eastAsia="Times New Roman" w:hAnsi="Tahoma" w:cs="Tahoma"/>
          <w:bCs/>
          <w:sz w:val="20"/>
          <w:szCs w:val="20"/>
        </w:rPr>
        <w:t>Kadar koli se pri naročniku pojavi utemeljen sum, da je posamezni gospodarski subjekt (ne glede na razvrstitev njegove ponudbe) v postopku javnega naročila predložil neresnično izjavo ali ponarejeno ali spremenjeno listino kot pravo, naročnik Državni revizijski komisiji poda predlog za uvedbo postopka o prekršku iz 112. člena ZJN-3, prav tako lahko odstopi od sklenjene</w:t>
      </w:r>
      <w:r w:rsidR="00DB0333" w:rsidRPr="00064907">
        <w:rPr>
          <w:rFonts w:ascii="Tahoma" w:eastAsia="Times New Roman" w:hAnsi="Tahoma" w:cs="Tahoma"/>
          <w:bCs/>
          <w:sz w:val="20"/>
          <w:szCs w:val="20"/>
        </w:rPr>
        <w:t xml:space="preserve">ga </w:t>
      </w:r>
      <w:r w:rsidR="00EA6DA9" w:rsidRPr="00064907">
        <w:rPr>
          <w:rFonts w:ascii="Tahoma" w:eastAsia="Times New Roman" w:hAnsi="Tahoma" w:cs="Tahoma"/>
          <w:bCs/>
          <w:sz w:val="20"/>
          <w:szCs w:val="20"/>
        </w:rPr>
        <w:t>pogodbe</w:t>
      </w:r>
      <w:r w:rsidR="00DB0333" w:rsidRPr="00064907">
        <w:rPr>
          <w:rFonts w:ascii="Tahoma" w:eastAsia="Times New Roman" w:hAnsi="Tahoma" w:cs="Tahoma"/>
          <w:bCs/>
          <w:sz w:val="20"/>
          <w:szCs w:val="20"/>
        </w:rPr>
        <w:t xml:space="preserve"> o izve</w:t>
      </w:r>
      <w:r w:rsidRPr="00064907">
        <w:rPr>
          <w:rFonts w:ascii="Tahoma" w:eastAsia="Times New Roman" w:hAnsi="Tahoma" w:cs="Tahoma"/>
          <w:bCs/>
          <w:sz w:val="20"/>
          <w:szCs w:val="20"/>
        </w:rPr>
        <w:t>dbi javnega naročila.</w:t>
      </w:r>
    </w:p>
    <w:p w14:paraId="3F5863C6" w14:textId="77777777" w:rsidR="00954F33" w:rsidRPr="00064907" w:rsidRDefault="00954F33" w:rsidP="00954F33">
      <w:pPr>
        <w:pStyle w:val="Brezrazmikov"/>
        <w:rPr>
          <w:rFonts w:ascii="Tahoma" w:eastAsia="Times New Roman" w:hAnsi="Tahoma" w:cs="Tahoma"/>
          <w:bCs/>
          <w:sz w:val="20"/>
          <w:szCs w:val="20"/>
        </w:rPr>
      </w:pPr>
    </w:p>
    <w:p w14:paraId="3CF87799" w14:textId="77777777" w:rsidR="00483C63" w:rsidRPr="00064907" w:rsidRDefault="00483C63" w:rsidP="00995D87">
      <w:pPr>
        <w:pStyle w:val="Brezrazmikov"/>
        <w:keepNext/>
        <w:rPr>
          <w:rFonts w:ascii="Tahoma" w:hAnsi="Tahoma" w:cs="Tahoma"/>
          <w:sz w:val="20"/>
          <w:szCs w:val="20"/>
        </w:rPr>
      </w:pPr>
      <w:r w:rsidRPr="00064907">
        <w:rPr>
          <w:rFonts w:ascii="Tahoma" w:hAnsi="Tahoma" w:cs="Tahoma"/>
          <w:sz w:val="20"/>
          <w:szCs w:val="20"/>
        </w:rPr>
        <w:t xml:space="preserve">Listina </w:t>
      </w:r>
      <w:r w:rsidRPr="00064907">
        <w:rPr>
          <w:rFonts w:ascii="Tahoma" w:hAnsi="Tahoma" w:cs="Tahoma"/>
          <w:b/>
          <w:bCs/>
          <w:sz w:val="20"/>
          <w:szCs w:val="20"/>
        </w:rPr>
        <w:t>»</w:t>
      </w:r>
      <w:r w:rsidR="00995D87" w:rsidRPr="00064907">
        <w:rPr>
          <w:rFonts w:ascii="Tahoma" w:hAnsi="Tahoma" w:cs="Tahoma"/>
          <w:b/>
          <w:bCs/>
          <w:sz w:val="20"/>
          <w:szCs w:val="20"/>
        </w:rPr>
        <w:t>P</w:t>
      </w:r>
      <w:r w:rsidRPr="00064907">
        <w:rPr>
          <w:rFonts w:ascii="Tahoma" w:hAnsi="Tahoma" w:cs="Tahoma"/>
          <w:b/>
          <w:bCs/>
          <w:sz w:val="20"/>
          <w:szCs w:val="20"/>
        </w:rPr>
        <w:t>redračun«</w:t>
      </w:r>
      <w:r w:rsidRPr="00064907">
        <w:rPr>
          <w:rFonts w:ascii="Tahoma" w:hAnsi="Tahoma" w:cs="Tahoma"/>
          <w:sz w:val="20"/>
          <w:szCs w:val="20"/>
        </w:rPr>
        <w:t xml:space="preserve"> mora izpolnjevati naslednje zahteve:</w:t>
      </w:r>
    </w:p>
    <w:p w14:paraId="23110C2A" w14:textId="77777777" w:rsidR="00483C63" w:rsidRPr="00064907" w:rsidRDefault="00483C63">
      <w:pPr>
        <w:pStyle w:val="Brezrazmikov"/>
        <w:numPr>
          <w:ilvl w:val="0"/>
          <w:numId w:val="8"/>
        </w:numPr>
        <w:rPr>
          <w:rFonts w:ascii="Tahoma" w:hAnsi="Tahoma" w:cs="Tahoma"/>
          <w:sz w:val="20"/>
          <w:szCs w:val="20"/>
        </w:rPr>
      </w:pPr>
      <w:r w:rsidRPr="00064907">
        <w:rPr>
          <w:rFonts w:ascii="Tahoma" w:hAnsi="Tahoma" w:cs="Tahoma"/>
          <w:sz w:val="20"/>
          <w:szCs w:val="20"/>
        </w:rPr>
        <w:t>Pri skupni ponudbi se kot ponudnike navede vse partnerje;</w:t>
      </w:r>
    </w:p>
    <w:p w14:paraId="600C6A18" w14:textId="77777777" w:rsidR="00995D87" w:rsidRPr="00064907" w:rsidRDefault="00995D87">
      <w:pPr>
        <w:pStyle w:val="Brezrazmikov"/>
        <w:numPr>
          <w:ilvl w:val="0"/>
          <w:numId w:val="8"/>
        </w:numPr>
        <w:rPr>
          <w:rFonts w:ascii="Tahoma" w:hAnsi="Tahoma" w:cs="Tahoma"/>
          <w:sz w:val="20"/>
          <w:szCs w:val="20"/>
        </w:rPr>
      </w:pPr>
      <w:r w:rsidRPr="00064907">
        <w:rPr>
          <w:rFonts w:ascii="Tahoma" w:hAnsi="Tahoma" w:cs="Tahoma"/>
          <w:sz w:val="20"/>
          <w:szCs w:val="20"/>
        </w:rPr>
        <w:t>Ponudbena cena mora biti izražena v evrih, zaokrožena na dve (2) decimalni mesti</w:t>
      </w:r>
      <w:r w:rsidR="0099243E" w:rsidRPr="00064907">
        <w:rPr>
          <w:rFonts w:ascii="Tahoma" w:hAnsi="Tahoma" w:cs="Tahoma"/>
          <w:sz w:val="20"/>
          <w:szCs w:val="20"/>
        </w:rPr>
        <w:t xml:space="preserve"> in mora ustrezati skupni vrednosti iz </w:t>
      </w:r>
      <w:r w:rsidR="0099243E" w:rsidRPr="00064907">
        <w:rPr>
          <w:rFonts w:ascii="Tahoma" w:hAnsi="Tahoma" w:cs="Tahoma"/>
          <w:b/>
          <w:bCs/>
          <w:sz w:val="20"/>
          <w:szCs w:val="20"/>
        </w:rPr>
        <w:t>Specifikacije predračuna</w:t>
      </w:r>
      <w:r w:rsidR="0099243E" w:rsidRPr="00064907">
        <w:rPr>
          <w:rFonts w:ascii="Tahoma" w:hAnsi="Tahoma" w:cs="Tahoma"/>
          <w:sz w:val="20"/>
          <w:szCs w:val="20"/>
        </w:rPr>
        <w:t>.</w:t>
      </w:r>
    </w:p>
    <w:p w14:paraId="574EF575" w14:textId="77777777" w:rsidR="0099243E" w:rsidRPr="00064907" w:rsidRDefault="0099243E">
      <w:pPr>
        <w:pStyle w:val="Brezrazmikov"/>
        <w:numPr>
          <w:ilvl w:val="0"/>
          <w:numId w:val="8"/>
        </w:numPr>
        <w:rPr>
          <w:rFonts w:ascii="Tahoma" w:hAnsi="Tahoma" w:cs="Tahoma"/>
          <w:sz w:val="20"/>
          <w:szCs w:val="20"/>
        </w:rPr>
      </w:pPr>
      <w:r w:rsidRPr="00064907">
        <w:rPr>
          <w:rFonts w:ascii="Tahoma" w:hAnsi="Tahoma" w:cs="Tahoma"/>
          <w:sz w:val="20"/>
          <w:szCs w:val="20"/>
        </w:rPr>
        <w:t>Davek na dodano vrednost se obračuna v skladu z zakonom in v predračunu ločeno prikaže.</w:t>
      </w:r>
    </w:p>
    <w:p w14:paraId="0B2B6213" w14:textId="77777777" w:rsidR="00483C63" w:rsidRPr="00064907" w:rsidRDefault="00483C63">
      <w:pPr>
        <w:pStyle w:val="Brezrazmikov"/>
        <w:numPr>
          <w:ilvl w:val="0"/>
          <w:numId w:val="8"/>
        </w:numPr>
        <w:rPr>
          <w:rFonts w:ascii="Tahoma" w:hAnsi="Tahoma" w:cs="Tahoma"/>
          <w:sz w:val="20"/>
          <w:szCs w:val="20"/>
        </w:rPr>
      </w:pPr>
      <w:r w:rsidRPr="00064907">
        <w:rPr>
          <w:rFonts w:ascii="Tahoma" w:hAnsi="Tahoma" w:cs="Tahoma"/>
          <w:sz w:val="20"/>
          <w:szCs w:val="20"/>
        </w:rPr>
        <w:t xml:space="preserve">Ponudba mora veljati </w:t>
      </w:r>
      <w:r w:rsidR="00365706" w:rsidRPr="00064907">
        <w:rPr>
          <w:rFonts w:ascii="Tahoma" w:hAnsi="Tahoma" w:cs="Tahoma"/>
          <w:sz w:val="20"/>
          <w:szCs w:val="20"/>
        </w:rPr>
        <w:t>do roka, določenega v poglavju 1.2 te razpisne dokumentacije</w:t>
      </w:r>
      <w:r w:rsidRPr="00064907">
        <w:rPr>
          <w:rFonts w:ascii="Tahoma" w:hAnsi="Tahoma" w:cs="Tahoma"/>
          <w:sz w:val="20"/>
          <w:szCs w:val="20"/>
        </w:rPr>
        <w:t>.</w:t>
      </w:r>
    </w:p>
    <w:p w14:paraId="1A5E1AD7" w14:textId="11064453" w:rsidR="00483C63" w:rsidRPr="00064907" w:rsidRDefault="0099243E">
      <w:pPr>
        <w:pStyle w:val="Brezrazmikov"/>
        <w:numPr>
          <w:ilvl w:val="0"/>
          <w:numId w:val="8"/>
        </w:numPr>
        <w:rPr>
          <w:rFonts w:ascii="Tahoma" w:hAnsi="Tahoma" w:cs="Tahoma"/>
          <w:sz w:val="20"/>
          <w:szCs w:val="20"/>
        </w:rPr>
      </w:pPr>
      <w:r w:rsidRPr="00064907">
        <w:rPr>
          <w:rFonts w:ascii="Tahoma" w:hAnsi="Tahoma" w:cs="Tahoma"/>
          <w:sz w:val="20"/>
          <w:szCs w:val="20"/>
        </w:rPr>
        <w:t xml:space="preserve">Rok dokončanja </w:t>
      </w:r>
      <w:r w:rsidR="00483C63" w:rsidRPr="00064907">
        <w:rPr>
          <w:rFonts w:ascii="Tahoma" w:hAnsi="Tahoma" w:cs="Tahoma"/>
          <w:sz w:val="20"/>
          <w:szCs w:val="20"/>
        </w:rPr>
        <w:t xml:space="preserve">mora biti skladen z zahtevami iz teh navodil. </w:t>
      </w:r>
    </w:p>
    <w:p w14:paraId="27387CD4" w14:textId="77777777" w:rsidR="00DA39E3" w:rsidRPr="00064907" w:rsidRDefault="00483C63">
      <w:pPr>
        <w:pStyle w:val="Brezrazmikov"/>
        <w:numPr>
          <w:ilvl w:val="0"/>
          <w:numId w:val="8"/>
        </w:numPr>
        <w:rPr>
          <w:rFonts w:ascii="Tahoma" w:hAnsi="Tahoma" w:cs="Tahoma"/>
          <w:sz w:val="20"/>
          <w:szCs w:val="20"/>
        </w:rPr>
      </w:pPr>
      <w:r w:rsidRPr="00064907">
        <w:rPr>
          <w:rFonts w:ascii="Tahoma" w:hAnsi="Tahoma" w:cs="Tahoma"/>
          <w:sz w:val="20"/>
          <w:szCs w:val="20"/>
        </w:rPr>
        <w:t>Listino se priloži kot »</w:t>
      </w:r>
      <w:proofErr w:type="spellStart"/>
      <w:r w:rsidRPr="00064907">
        <w:rPr>
          <w:rFonts w:ascii="Tahoma" w:hAnsi="Tahoma" w:cs="Tahoma"/>
          <w:sz w:val="20"/>
          <w:szCs w:val="20"/>
        </w:rPr>
        <w:t>pdf</w:t>
      </w:r>
      <w:proofErr w:type="spellEnd"/>
      <w:r w:rsidRPr="00064907">
        <w:rPr>
          <w:rFonts w:ascii="Tahoma" w:hAnsi="Tahoma" w:cs="Tahoma"/>
          <w:sz w:val="20"/>
          <w:szCs w:val="20"/>
        </w:rPr>
        <w:t>« dokument v razdelek »</w:t>
      </w:r>
      <w:r w:rsidR="00365706" w:rsidRPr="00064907">
        <w:rPr>
          <w:rFonts w:ascii="Tahoma" w:hAnsi="Tahoma" w:cs="Tahoma"/>
          <w:sz w:val="20"/>
          <w:szCs w:val="20"/>
        </w:rPr>
        <w:t>P</w:t>
      </w:r>
      <w:r w:rsidRPr="00064907">
        <w:rPr>
          <w:rFonts w:ascii="Tahoma" w:hAnsi="Tahoma" w:cs="Tahoma"/>
          <w:sz w:val="20"/>
          <w:szCs w:val="20"/>
        </w:rPr>
        <w:t>redračun«.</w:t>
      </w:r>
      <w:bookmarkStart w:id="105" w:name="_Toc532538610"/>
    </w:p>
    <w:p w14:paraId="3D1998DF" w14:textId="77777777" w:rsidR="00487499" w:rsidRPr="00064907" w:rsidRDefault="00487499" w:rsidP="00487499">
      <w:pPr>
        <w:pStyle w:val="Brezrazmikov"/>
        <w:rPr>
          <w:rFonts w:ascii="Tahoma" w:hAnsi="Tahoma" w:cs="Tahoma"/>
          <w:b/>
          <w:bCs/>
          <w:sz w:val="20"/>
          <w:szCs w:val="20"/>
        </w:rPr>
      </w:pPr>
      <w:bookmarkStart w:id="106" w:name="_Toc9435541"/>
      <w:bookmarkStart w:id="107" w:name="_Toc2343202"/>
      <w:bookmarkStart w:id="108" w:name="_Toc10803995"/>
    </w:p>
    <w:p w14:paraId="1A0A8445" w14:textId="5F6E1BB2" w:rsidR="0099243E" w:rsidRPr="00064907" w:rsidRDefault="0099243E" w:rsidP="00483C63">
      <w:pPr>
        <w:pStyle w:val="Brezrazmikov"/>
        <w:rPr>
          <w:rFonts w:ascii="Tahoma" w:hAnsi="Tahoma" w:cs="Tahoma"/>
          <w:sz w:val="20"/>
          <w:szCs w:val="20"/>
        </w:rPr>
      </w:pPr>
      <w:r w:rsidRPr="00064907">
        <w:rPr>
          <w:rFonts w:ascii="Tahoma" w:hAnsi="Tahoma" w:cs="Tahoma"/>
          <w:b/>
          <w:bCs/>
          <w:sz w:val="20"/>
          <w:szCs w:val="20"/>
        </w:rPr>
        <w:t xml:space="preserve">Specifikacijo predračuna </w:t>
      </w:r>
      <w:r w:rsidRPr="00064907">
        <w:rPr>
          <w:rFonts w:ascii="Tahoma" w:hAnsi="Tahoma" w:cs="Tahoma"/>
          <w:sz w:val="20"/>
          <w:szCs w:val="20"/>
        </w:rPr>
        <w:t xml:space="preserve">oziroma ovrednoten popis del </w:t>
      </w:r>
      <w:r w:rsidR="00C4723D" w:rsidRPr="00064907">
        <w:rPr>
          <w:rFonts w:ascii="Tahoma" w:hAnsi="Tahoma" w:cs="Tahoma"/>
          <w:sz w:val="20"/>
          <w:szCs w:val="20"/>
        </w:rPr>
        <w:t>ponudnik</w:t>
      </w:r>
      <w:r w:rsidRPr="00064907">
        <w:rPr>
          <w:rFonts w:ascii="Tahoma" w:hAnsi="Tahoma" w:cs="Tahoma"/>
          <w:sz w:val="20"/>
          <w:szCs w:val="20"/>
        </w:rPr>
        <w:t xml:space="preserve"> predloži v </w:t>
      </w:r>
      <w:proofErr w:type="spellStart"/>
      <w:r w:rsidRPr="00064907">
        <w:rPr>
          <w:rFonts w:ascii="Tahoma" w:hAnsi="Tahoma" w:cs="Tahoma"/>
          <w:sz w:val="20"/>
          <w:szCs w:val="20"/>
        </w:rPr>
        <w:t>excelu</w:t>
      </w:r>
      <w:proofErr w:type="spellEnd"/>
      <w:r w:rsidRPr="00064907">
        <w:rPr>
          <w:rFonts w:ascii="Tahoma" w:hAnsi="Tahoma" w:cs="Tahoma"/>
          <w:sz w:val="20"/>
          <w:szCs w:val="20"/>
        </w:rPr>
        <w:t xml:space="preserve">. </w:t>
      </w:r>
      <w:r w:rsidR="00C4723D" w:rsidRPr="00064907">
        <w:rPr>
          <w:rFonts w:ascii="Tahoma" w:hAnsi="Tahoma" w:cs="Tahoma"/>
          <w:sz w:val="20"/>
          <w:szCs w:val="20"/>
        </w:rPr>
        <w:t xml:space="preserve">Ponujena morajo biti vsa dela po popisu del, vse postavke morajo biti ovrednotene. V kolikor katera od postavk ne bo ovrednotena, se ponudba izloči. V kolikor bo ponujena cena 0,00 EUR, pomeni, da je postavka ponujena brezplačno oz. zajeta v kateri od drugih postavk. </w:t>
      </w:r>
    </w:p>
    <w:p w14:paraId="20811C11" w14:textId="77777777" w:rsidR="0099243E" w:rsidRPr="00064907" w:rsidRDefault="0099243E" w:rsidP="00483C63">
      <w:pPr>
        <w:pStyle w:val="Brezrazmikov"/>
        <w:rPr>
          <w:rFonts w:ascii="Tahoma" w:hAnsi="Tahoma" w:cs="Tahoma"/>
          <w:sz w:val="20"/>
          <w:szCs w:val="20"/>
        </w:rPr>
      </w:pPr>
    </w:p>
    <w:p w14:paraId="141E7937" w14:textId="77777777" w:rsidR="0099243E" w:rsidRPr="00064907" w:rsidRDefault="0099243E" w:rsidP="0099243E">
      <w:pPr>
        <w:pStyle w:val="Brezrazmikov"/>
        <w:rPr>
          <w:rFonts w:ascii="Tahoma" w:hAnsi="Tahoma" w:cs="Tahoma"/>
          <w:sz w:val="20"/>
          <w:szCs w:val="20"/>
        </w:rPr>
      </w:pPr>
      <w:r w:rsidRPr="00064907">
        <w:rPr>
          <w:rFonts w:ascii="Tahoma" w:hAnsi="Tahoma" w:cs="Tahoma"/>
          <w:sz w:val="20"/>
          <w:szCs w:val="20"/>
        </w:rPr>
        <w:t>Cene morajo vsebovati vse stroške po popisu del tako, da naročnika ne bremenijo kakršnikoli drugi stroški, povezani s predmetom javnega naročila. Naročnik naknadno ne prizna nobenih stroškov, ki niso zajeti v ponudbeno ceno. V cenah po enoti mere morajo biti vključeni tudi vsi popusti in rabati.</w:t>
      </w:r>
    </w:p>
    <w:p w14:paraId="701CFFEE" w14:textId="77777777" w:rsidR="0099243E" w:rsidRPr="00064907" w:rsidRDefault="0099243E" w:rsidP="0099243E">
      <w:pPr>
        <w:pStyle w:val="Brezrazmikov"/>
        <w:rPr>
          <w:rFonts w:ascii="Tahoma" w:hAnsi="Tahoma" w:cs="Tahoma"/>
          <w:sz w:val="20"/>
          <w:szCs w:val="20"/>
        </w:rPr>
      </w:pPr>
    </w:p>
    <w:p w14:paraId="23933C35" w14:textId="77777777" w:rsidR="0099243E" w:rsidRPr="00064907" w:rsidRDefault="0099243E" w:rsidP="0099243E">
      <w:pPr>
        <w:pStyle w:val="Brezrazmikov"/>
        <w:rPr>
          <w:rFonts w:ascii="Tahoma" w:eastAsia="Times New Roman" w:hAnsi="Tahoma" w:cs="Tahoma"/>
          <w:bCs/>
          <w:sz w:val="20"/>
          <w:szCs w:val="20"/>
        </w:rPr>
      </w:pPr>
      <w:r w:rsidRPr="00064907">
        <w:rPr>
          <w:rFonts w:ascii="Tahoma" w:eastAsia="Times New Roman" w:hAnsi="Tahoma" w:cs="Tahoma"/>
          <w:bCs/>
          <w:sz w:val="20"/>
          <w:szCs w:val="20"/>
        </w:rPr>
        <w:t>Cene po enoti mere iz ponudbenega predračuna, predloženega v postopku javnega naročila, so</w:t>
      </w:r>
      <w:r w:rsidRPr="00064907">
        <w:rPr>
          <w:rFonts w:ascii="Tahoma" w:eastAsia="Times New Roman" w:hAnsi="Tahoma" w:cs="Tahoma"/>
          <w:b/>
          <w:bCs/>
          <w:sz w:val="20"/>
          <w:szCs w:val="20"/>
        </w:rPr>
        <w:t xml:space="preserve"> </w:t>
      </w:r>
      <w:r w:rsidRPr="00064907">
        <w:rPr>
          <w:rFonts w:ascii="Tahoma" w:eastAsia="Times New Roman" w:hAnsi="Tahoma" w:cs="Tahoma"/>
          <w:bCs/>
          <w:sz w:val="20"/>
          <w:szCs w:val="20"/>
        </w:rPr>
        <w:t>fiksne in nespremenljive do konca izvedbe javnega naročila.</w:t>
      </w:r>
    </w:p>
    <w:p w14:paraId="627982B6" w14:textId="77777777" w:rsidR="00355D87" w:rsidRPr="00064907" w:rsidRDefault="00355D87" w:rsidP="0099243E">
      <w:pPr>
        <w:pStyle w:val="Brezrazmikov"/>
        <w:rPr>
          <w:rFonts w:ascii="Tahoma" w:eastAsia="Times New Roman" w:hAnsi="Tahoma" w:cs="Tahoma"/>
          <w:bCs/>
          <w:sz w:val="20"/>
          <w:szCs w:val="20"/>
        </w:rPr>
      </w:pPr>
    </w:p>
    <w:p w14:paraId="6A986891" w14:textId="77777777" w:rsidR="00355D87" w:rsidRPr="00064907" w:rsidRDefault="00355D87" w:rsidP="00355D87">
      <w:pPr>
        <w:pStyle w:val="Brezrazmikov"/>
        <w:rPr>
          <w:rFonts w:ascii="Tahoma" w:hAnsi="Tahoma" w:cs="Tahoma"/>
          <w:sz w:val="20"/>
          <w:szCs w:val="20"/>
        </w:rPr>
      </w:pPr>
      <w:r w:rsidRPr="00064907">
        <w:rPr>
          <w:rFonts w:ascii="Tahoma" w:hAnsi="Tahoma" w:cs="Tahoma"/>
          <w:sz w:val="20"/>
          <w:szCs w:val="20"/>
        </w:rPr>
        <w:t>Izpolnjen obrazec se priloži kot »</w:t>
      </w:r>
      <w:proofErr w:type="spellStart"/>
      <w:r w:rsidRPr="00064907">
        <w:rPr>
          <w:rFonts w:ascii="Tahoma" w:hAnsi="Tahoma" w:cs="Tahoma"/>
          <w:sz w:val="20"/>
          <w:szCs w:val="20"/>
        </w:rPr>
        <w:t>xls</w:t>
      </w:r>
      <w:proofErr w:type="spellEnd"/>
      <w:r w:rsidRPr="00064907">
        <w:rPr>
          <w:rFonts w:ascii="Tahoma" w:hAnsi="Tahoma" w:cs="Tahoma"/>
          <w:sz w:val="20"/>
          <w:szCs w:val="20"/>
        </w:rPr>
        <w:t>« dokument v razdelek »</w:t>
      </w:r>
      <w:r w:rsidRPr="00064907">
        <w:rPr>
          <w:rFonts w:ascii="Tahoma" w:hAnsi="Tahoma" w:cs="Tahoma"/>
          <w:i/>
          <w:sz w:val="20"/>
          <w:szCs w:val="20"/>
        </w:rPr>
        <w:t>druge priloge</w:t>
      </w:r>
      <w:r w:rsidRPr="00064907">
        <w:rPr>
          <w:rFonts w:ascii="Tahoma" w:hAnsi="Tahoma" w:cs="Tahoma"/>
          <w:sz w:val="20"/>
          <w:szCs w:val="20"/>
        </w:rPr>
        <w:t>«.</w:t>
      </w:r>
    </w:p>
    <w:p w14:paraId="73F06474" w14:textId="77777777" w:rsidR="0099243E" w:rsidRPr="00064907" w:rsidRDefault="0099243E" w:rsidP="00483C63">
      <w:pPr>
        <w:pStyle w:val="Brezrazmikov"/>
        <w:rPr>
          <w:rFonts w:ascii="Tahoma" w:hAnsi="Tahoma" w:cs="Tahoma"/>
          <w:b/>
          <w:bCs/>
          <w:sz w:val="20"/>
          <w:szCs w:val="20"/>
        </w:rPr>
      </w:pPr>
    </w:p>
    <w:p w14:paraId="684AB7EA" w14:textId="77777777" w:rsidR="00483C63" w:rsidRPr="00064907" w:rsidRDefault="00483C63" w:rsidP="00483C63">
      <w:pPr>
        <w:pStyle w:val="Brezrazmikov"/>
        <w:rPr>
          <w:rFonts w:ascii="Tahoma" w:hAnsi="Tahoma" w:cs="Tahoma"/>
          <w:sz w:val="20"/>
          <w:szCs w:val="20"/>
        </w:rPr>
      </w:pPr>
      <w:r w:rsidRPr="00064907">
        <w:rPr>
          <w:rFonts w:ascii="Tahoma" w:hAnsi="Tahoma" w:cs="Tahoma"/>
          <w:b/>
          <w:bCs/>
          <w:sz w:val="20"/>
          <w:szCs w:val="20"/>
        </w:rPr>
        <w:t>ESPD</w:t>
      </w:r>
      <w:bookmarkEnd w:id="105"/>
      <w:bookmarkEnd w:id="106"/>
      <w:bookmarkEnd w:id="107"/>
      <w:bookmarkEnd w:id="108"/>
      <w:r w:rsidR="00487499" w:rsidRPr="00064907">
        <w:rPr>
          <w:rFonts w:ascii="Tahoma" w:hAnsi="Tahoma" w:cs="Tahoma"/>
          <w:b/>
          <w:bCs/>
          <w:sz w:val="20"/>
          <w:szCs w:val="20"/>
        </w:rPr>
        <w:t xml:space="preserve">: </w:t>
      </w:r>
      <w:r w:rsidRPr="00064907">
        <w:rPr>
          <w:rFonts w:ascii="Tahoma" w:hAnsi="Tahoma" w:cs="Tahoma"/>
          <w:sz w:val="20"/>
          <w:szCs w:val="20"/>
        </w:rPr>
        <w:t>Vsak gospodarski subjekt, ki nastopa v ponudbi (ponudnik, partner, podizvajalec) mora predložiti izpolnjen ESPD.</w:t>
      </w:r>
    </w:p>
    <w:p w14:paraId="157E7CED" w14:textId="77777777" w:rsidR="00D12396" w:rsidRPr="00064907" w:rsidRDefault="00D12396" w:rsidP="00483C63">
      <w:pPr>
        <w:pStyle w:val="Brezrazmikov"/>
        <w:rPr>
          <w:rFonts w:ascii="Tahoma" w:hAnsi="Tahoma" w:cs="Tahoma"/>
          <w:sz w:val="20"/>
          <w:szCs w:val="20"/>
        </w:rPr>
      </w:pPr>
    </w:p>
    <w:p w14:paraId="308B5FAC" w14:textId="77777777" w:rsidR="00D12396" w:rsidRPr="00064907" w:rsidRDefault="00D12396" w:rsidP="00D12396">
      <w:pPr>
        <w:pStyle w:val="Brezrazmikov"/>
        <w:rPr>
          <w:rFonts w:ascii="Tahoma" w:hAnsi="Tahoma" w:cs="Tahoma"/>
          <w:sz w:val="20"/>
          <w:szCs w:val="20"/>
        </w:rPr>
      </w:pPr>
      <w:r w:rsidRPr="00064907">
        <w:rPr>
          <w:rFonts w:ascii="Tahoma" w:hAnsi="Tahoma" w:cs="Tahoma"/>
          <w:sz w:val="20"/>
          <w:szCs w:val="20"/>
        </w:rPr>
        <w:t>V kolikor se ponudnik sklicuje na zmogljivosti drugega gospodarskega subjekta, je potrebno ESPD predložiti tudi za ta gospodarski subjekt.</w:t>
      </w:r>
    </w:p>
    <w:p w14:paraId="6DE21F93" w14:textId="77777777" w:rsidR="00D12396" w:rsidRPr="00064907" w:rsidRDefault="00D12396" w:rsidP="00D12396">
      <w:pPr>
        <w:pStyle w:val="Brezrazmikov"/>
        <w:rPr>
          <w:rFonts w:ascii="Tahoma" w:hAnsi="Tahoma" w:cs="Tahoma"/>
          <w:sz w:val="20"/>
          <w:szCs w:val="20"/>
        </w:rPr>
      </w:pPr>
    </w:p>
    <w:p w14:paraId="16E23F4B" w14:textId="77777777" w:rsidR="00D12396" w:rsidRPr="00064907" w:rsidRDefault="00D12396" w:rsidP="00D12396">
      <w:pPr>
        <w:suppressAutoHyphens/>
        <w:autoSpaceDN w:val="0"/>
        <w:spacing w:after="0" w:line="240" w:lineRule="auto"/>
        <w:jc w:val="both"/>
        <w:textAlignment w:val="baseline"/>
        <w:rPr>
          <w:rFonts w:ascii="Tahoma" w:hAnsi="Tahoma" w:cs="Tahoma"/>
          <w:sz w:val="20"/>
          <w:szCs w:val="20"/>
        </w:rPr>
      </w:pPr>
      <w:r w:rsidRPr="00064907">
        <w:rPr>
          <w:rFonts w:ascii="Tahoma" w:hAnsi="Tahoma" w:cs="Tahoma"/>
          <w:sz w:val="20"/>
          <w:szCs w:val="20"/>
        </w:rPr>
        <w:lastRenderedPageBreak/>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S predložitvijo obrazca ESPD ponudnik tudi potrdi, da izpolnjuje vse druge zahteve naročila.</w:t>
      </w:r>
    </w:p>
    <w:p w14:paraId="00A2E183" w14:textId="77777777" w:rsidR="00D12396" w:rsidRPr="00064907" w:rsidRDefault="00D12396" w:rsidP="00D12396">
      <w:pPr>
        <w:spacing w:after="0" w:line="240" w:lineRule="auto"/>
        <w:jc w:val="both"/>
        <w:rPr>
          <w:rFonts w:ascii="Tahoma" w:hAnsi="Tahoma" w:cs="Tahoma"/>
          <w:sz w:val="20"/>
          <w:szCs w:val="20"/>
        </w:rPr>
      </w:pPr>
    </w:p>
    <w:p w14:paraId="03B21A16" w14:textId="77777777" w:rsidR="00D12396" w:rsidRPr="00064907" w:rsidRDefault="00D12396" w:rsidP="00D12396">
      <w:pPr>
        <w:suppressAutoHyphens/>
        <w:autoSpaceDN w:val="0"/>
        <w:spacing w:after="0" w:line="240" w:lineRule="auto"/>
        <w:jc w:val="both"/>
        <w:textAlignment w:val="baseline"/>
        <w:rPr>
          <w:rFonts w:ascii="Tahoma" w:hAnsi="Tahoma" w:cs="Tahoma"/>
          <w:sz w:val="20"/>
          <w:szCs w:val="20"/>
        </w:rPr>
      </w:pPr>
      <w:r w:rsidRPr="00064907">
        <w:rPr>
          <w:rFonts w:ascii="Tahoma" w:hAnsi="Tahoma" w:cs="Tahoma"/>
          <w:sz w:val="20"/>
          <w:szCs w:val="20"/>
        </w:rPr>
        <w:t xml:space="preserve">S predložitvijo obrazca ESPD se šteje, da je ponudnik podal tudi izjavo, da potrjuje, da ni povezan s funkcionarjem in po njegovem vedenju ni povezan z družinskim članom funkcionarja na način, določen v prvem odstavku 35. člena Zakona o integriteti in preprečevanju korupcije </w:t>
      </w:r>
      <w:bookmarkStart w:id="109" w:name="_Hlk127257816"/>
      <w:r w:rsidRPr="00064907">
        <w:rPr>
          <w:rFonts w:ascii="Tahoma" w:hAnsi="Tahoma" w:cs="Tahoma"/>
          <w:sz w:val="20"/>
          <w:szCs w:val="20"/>
        </w:rPr>
        <w:t>(Uradni list RS, št. </w:t>
      </w:r>
      <w:hyperlink r:id="rId17" w:tgtFrame="_blank" w:tooltip="Zakon o integriteti in preprečevanju korupcije (uradno prečiščeno besedilo)" w:history="1">
        <w:r w:rsidRPr="00064907">
          <w:rPr>
            <w:rFonts w:ascii="Tahoma" w:hAnsi="Tahoma" w:cs="Tahoma"/>
            <w:sz w:val="20"/>
            <w:szCs w:val="20"/>
          </w:rPr>
          <w:t>69/11</w:t>
        </w:r>
      </w:hyperlink>
      <w:r w:rsidRPr="00064907">
        <w:rPr>
          <w:rFonts w:ascii="Tahoma" w:hAnsi="Tahoma" w:cs="Tahoma"/>
          <w:sz w:val="20"/>
          <w:szCs w:val="20"/>
        </w:rPr>
        <w:t> – uradno prečiščeno besedilo, </w:t>
      </w:r>
      <w:hyperlink r:id="rId18" w:tgtFrame="_blank" w:tooltip="Zakon o spremembah in dopolnitvah Zakona o integriteti in preprečevanju korupcije" w:history="1">
        <w:r w:rsidRPr="00064907">
          <w:rPr>
            <w:rFonts w:ascii="Tahoma" w:hAnsi="Tahoma" w:cs="Tahoma"/>
            <w:sz w:val="20"/>
            <w:szCs w:val="20"/>
          </w:rPr>
          <w:t>158/20</w:t>
        </w:r>
      </w:hyperlink>
      <w:r w:rsidRPr="00064907">
        <w:rPr>
          <w:rFonts w:ascii="Tahoma" w:hAnsi="Tahoma" w:cs="Tahoma"/>
          <w:sz w:val="20"/>
          <w:szCs w:val="20"/>
        </w:rPr>
        <w:t> in </w:t>
      </w:r>
      <w:hyperlink r:id="rId19" w:tgtFrame="_blank" w:tooltip="Zakon o debirokratizaciji" w:history="1">
        <w:r w:rsidRPr="00064907">
          <w:rPr>
            <w:rFonts w:ascii="Tahoma" w:hAnsi="Tahoma" w:cs="Tahoma"/>
            <w:sz w:val="20"/>
            <w:szCs w:val="20"/>
          </w:rPr>
          <w:t>3/22</w:t>
        </w:r>
      </w:hyperlink>
      <w:r w:rsidRPr="00064907">
        <w:rPr>
          <w:rFonts w:ascii="Tahoma" w:hAnsi="Tahoma" w:cs="Tahoma"/>
          <w:sz w:val="20"/>
          <w:szCs w:val="20"/>
        </w:rPr>
        <w:t xml:space="preserve"> – </w:t>
      </w:r>
      <w:proofErr w:type="spellStart"/>
      <w:r w:rsidRPr="00064907">
        <w:rPr>
          <w:rFonts w:ascii="Tahoma" w:hAnsi="Tahoma" w:cs="Tahoma"/>
          <w:sz w:val="20"/>
          <w:szCs w:val="20"/>
        </w:rPr>
        <w:t>ZDeb</w:t>
      </w:r>
      <w:proofErr w:type="spellEnd"/>
      <w:r w:rsidRPr="00064907">
        <w:rPr>
          <w:rFonts w:ascii="Tahoma" w:hAnsi="Tahoma" w:cs="Tahoma"/>
          <w:sz w:val="20"/>
          <w:szCs w:val="20"/>
        </w:rPr>
        <w:t xml:space="preserve">; v nadaljnjem besedilu: </w:t>
      </w:r>
      <w:proofErr w:type="spellStart"/>
      <w:r w:rsidRPr="00064907">
        <w:rPr>
          <w:rFonts w:ascii="Tahoma" w:hAnsi="Tahoma" w:cs="Tahoma"/>
          <w:sz w:val="20"/>
          <w:szCs w:val="20"/>
        </w:rPr>
        <w:t>ZIntPK</w:t>
      </w:r>
      <w:proofErr w:type="spellEnd"/>
      <w:r w:rsidRPr="00064907">
        <w:rPr>
          <w:rFonts w:ascii="Tahoma" w:hAnsi="Tahoma" w:cs="Tahoma"/>
          <w:sz w:val="20"/>
          <w:szCs w:val="20"/>
        </w:rPr>
        <w:t>)</w:t>
      </w:r>
      <w:bookmarkEnd w:id="109"/>
      <w:r w:rsidRPr="00064907">
        <w:rPr>
          <w:rFonts w:ascii="Tahoma" w:hAnsi="Tahoma" w:cs="Tahoma"/>
          <w:sz w:val="20"/>
          <w:szCs w:val="20"/>
        </w:rPr>
        <w:t>.</w:t>
      </w:r>
    </w:p>
    <w:p w14:paraId="629F7A02" w14:textId="77777777" w:rsidR="00D12396" w:rsidRPr="00064907" w:rsidRDefault="00D12396" w:rsidP="00D12396">
      <w:pPr>
        <w:spacing w:after="0" w:line="240" w:lineRule="auto"/>
        <w:jc w:val="both"/>
        <w:rPr>
          <w:rFonts w:ascii="Tahoma" w:hAnsi="Tahoma" w:cs="Tahoma"/>
          <w:sz w:val="20"/>
          <w:szCs w:val="20"/>
        </w:rPr>
      </w:pPr>
    </w:p>
    <w:p w14:paraId="1B189706" w14:textId="327BF365" w:rsidR="00D12396" w:rsidRPr="00064907" w:rsidRDefault="00D12396" w:rsidP="00D12396">
      <w:pPr>
        <w:spacing w:after="0" w:line="240" w:lineRule="auto"/>
        <w:jc w:val="both"/>
        <w:rPr>
          <w:rFonts w:ascii="Tahoma" w:hAnsi="Tahoma" w:cs="Tahoma"/>
          <w:sz w:val="20"/>
          <w:szCs w:val="20"/>
        </w:rPr>
      </w:pPr>
      <w:r w:rsidRPr="00064907">
        <w:rPr>
          <w:rFonts w:ascii="Tahoma" w:hAnsi="Tahoma" w:cs="Tahoma"/>
          <w:sz w:val="20"/>
          <w:szCs w:val="20"/>
        </w:rPr>
        <w:t>Navedbe v ESPD in/ali dokazila, ki ji</w:t>
      </w:r>
      <w:r w:rsidR="007A3548" w:rsidRPr="00064907">
        <w:rPr>
          <w:rFonts w:ascii="Tahoma" w:hAnsi="Tahoma" w:cs="Tahoma"/>
          <w:sz w:val="20"/>
          <w:szCs w:val="20"/>
        </w:rPr>
        <w:t>h</w:t>
      </w:r>
      <w:r w:rsidRPr="00064907">
        <w:rPr>
          <w:rFonts w:ascii="Tahoma" w:hAnsi="Tahoma" w:cs="Tahoma"/>
          <w:sz w:val="20"/>
          <w:szCs w:val="20"/>
        </w:rPr>
        <w:t xml:space="preserve"> predloži gospodarski subjekt, morajo biti veljavni.</w:t>
      </w:r>
    </w:p>
    <w:p w14:paraId="196671D0" w14:textId="77777777" w:rsidR="00D12396" w:rsidRPr="00064907" w:rsidRDefault="00D12396" w:rsidP="00D12396">
      <w:pPr>
        <w:spacing w:after="0" w:line="240" w:lineRule="auto"/>
        <w:jc w:val="both"/>
        <w:rPr>
          <w:rFonts w:ascii="Tahoma" w:hAnsi="Tahoma" w:cs="Tahoma"/>
          <w:sz w:val="20"/>
          <w:szCs w:val="20"/>
        </w:rPr>
      </w:pPr>
    </w:p>
    <w:p w14:paraId="0A28E79F" w14:textId="77777777" w:rsidR="00D12396" w:rsidRPr="00064907" w:rsidRDefault="00D12396" w:rsidP="00D12396">
      <w:pPr>
        <w:spacing w:after="0" w:line="240" w:lineRule="auto"/>
        <w:jc w:val="both"/>
        <w:rPr>
          <w:rFonts w:ascii="Tahoma" w:hAnsi="Tahoma" w:cs="Tahoma"/>
          <w:sz w:val="20"/>
          <w:szCs w:val="20"/>
        </w:rPr>
      </w:pPr>
      <w:r w:rsidRPr="00064907">
        <w:rPr>
          <w:rFonts w:ascii="Tahoma" w:hAnsi="Tahoma" w:cs="Tahoma"/>
          <w:sz w:val="20"/>
          <w:szCs w:val="20"/>
        </w:rPr>
        <w:t xml:space="preserve">Gospodarski subjekt naročnikov obrazec ESPD (datoteka XML) uvozi na spletni povezavi: </w:t>
      </w:r>
      <w:hyperlink r:id="rId20" w:history="1">
        <w:r w:rsidRPr="00064907">
          <w:rPr>
            <w:rStyle w:val="Hiperpovezava"/>
            <w:rFonts w:ascii="Tahoma" w:hAnsi="Tahoma" w:cs="Tahoma"/>
            <w:sz w:val="20"/>
            <w:szCs w:val="20"/>
          </w:rPr>
          <w:t>https://ejn.gov.si/espd</w:t>
        </w:r>
      </w:hyperlink>
      <w:r w:rsidRPr="00064907">
        <w:rPr>
          <w:rFonts w:ascii="Tahoma" w:hAnsi="Tahoma" w:cs="Tahoma"/>
          <w:sz w:val="20"/>
          <w:szCs w:val="20"/>
        </w:rPr>
        <w:t xml:space="preserve"> in v njega neposredno vnese zahtevane podatke.</w:t>
      </w:r>
    </w:p>
    <w:p w14:paraId="5E4A74EF" w14:textId="77777777" w:rsidR="00D12396" w:rsidRPr="00064907" w:rsidRDefault="00D12396" w:rsidP="00D12396">
      <w:pPr>
        <w:spacing w:after="0" w:line="240" w:lineRule="auto"/>
        <w:jc w:val="both"/>
        <w:rPr>
          <w:rFonts w:ascii="Tahoma" w:hAnsi="Tahoma" w:cs="Tahoma"/>
          <w:color w:val="FF0000"/>
          <w:sz w:val="20"/>
          <w:szCs w:val="20"/>
        </w:rPr>
      </w:pPr>
    </w:p>
    <w:p w14:paraId="6974DB2D" w14:textId="7D11A65C" w:rsidR="00D12396" w:rsidRPr="00064907" w:rsidRDefault="00D12396" w:rsidP="00D12396">
      <w:pPr>
        <w:spacing w:after="0" w:line="240" w:lineRule="auto"/>
        <w:jc w:val="both"/>
        <w:rPr>
          <w:rFonts w:ascii="Tahoma" w:hAnsi="Tahoma" w:cs="Tahoma"/>
          <w:sz w:val="20"/>
          <w:szCs w:val="20"/>
        </w:rPr>
      </w:pPr>
      <w:r w:rsidRPr="00064907">
        <w:rPr>
          <w:rFonts w:ascii="Tahoma" w:hAnsi="Tahoma" w:cs="Tahoma"/>
          <w:sz w:val="20"/>
          <w:szCs w:val="20"/>
        </w:rPr>
        <w:t>Izpolnjen in podpisan ESPD mora biti v ponudbi priložen za vse gospodarske subjekte, ki v kakršni koli vlogi sodelujejo v ponudbi (ponudnik, sodelujoči ponudniki v primeru skupne ponudbe, gospodarski subjekti, na katerih kapacitete se sklicuje ponudnik in podizvajalci).</w:t>
      </w:r>
    </w:p>
    <w:p w14:paraId="00E8B4D8" w14:textId="77777777" w:rsidR="003B6D69" w:rsidRPr="00064907" w:rsidRDefault="003B6D69" w:rsidP="00D12396">
      <w:pPr>
        <w:spacing w:after="0" w:line="240" w:lineRule="auto"/>
        <w:jc w:val="both"/>
        <w:rPr>
          <w:rFonts w:ascii="Tahoma" w:hAnsi="Tahoma" w:cs="Tahoma"/>
          <w:sz w:val="20"/>
          <w:szCs w:val="20"/>
        </w:rPr>
      </w:pPr>
    </w:p>
    <w:p w14:paraId="43092BD5" w14:textId="02B17EC3" w:rsidR="00D12396" w:rsidRPr="00064907" w:rsidRDefault="00A50F5C" w:rsidP="00A50F5C">
      <w:pPr>
        <w:shd w:val="clear" w:color="auto" w:fill="DEEAF6" w:themeFill="accent5" w:themeFillTint="33"/>
        <w:spacing w:after="0" w:line="240" w:lineRule="auto"/>
        <w:jc w:val="both"/>
        <w:rPr>
          <w:rFonts w:ascii="Tahoma" w:hAnsi="Tahoma" w:cs="Tahoma"/>
          <w:sz w:val="20"/>
          <w:szCs w:val="20"/>
        </w:rPr>
      </w:pPr>
      <w:r w:rsidRPr="00064907">
        <w:rPr>
          <w:rFonts w:ascii="Tahoma" w:hAnsi="Tahoma" w:cs="Tahoma"/>
          <w:sz w:val="20"/>
          <w:szCs w:val="20"/>
        </w:rPr>
        <w:t>Ponudnike izrecno pozivamo, da v delu B: Informacije o predstavnikih gospodarskega subjekta navedejo vse svoje zakonite zastopnike, vse člane upravnega, vodstvenega ali nadzornega organa in vse osebe, ki imajo pooblastilo za zastopanje ali odločanje ali nadzor v gospodarskem subjektu. Za vse navedene je potrebno zapisati tudi EMŠO (za potrebe pridobitev potrdil iz kazenske evidence).</w:t>
      </w:r>
    </w:p>
    <w:p w14:paraId="5A564F44" w14:textId="77777777" w:rsidR="00A50F5C" w:rsidRPr="00064907" w:rsidRDefault="00A50F5C" w:rsidP="00D12396">
      <w:pPr>
        <w:spacing w:after="0" w:line="240" w:lineRule="auto"/>
        <w:jc w:val="both"/>
        <w:rPr>
          <w:rFonts w:ascii="Tahoma" w:hAnsi="Tahoma" w:cs="Tahoma"/>
          <w:sz w:val="20"/>
          <w:szCs w:val="20"/>
        </w:rPr>
      </w:pPr>
    </w:p>
    <w:p w14:paraId="51E36617" w14:textId="77777777" w:rsidR="00D12396" w:rsidRPr="00064907" w:rsidRDefault="00D12396" w:rsidP="00D12396">
      <w:pPr>
        <w:spacing w:after="0" w:line="240" w:lineRule="auto"/>
        <w:jc w:val="both"/>
        <w:rPr>
          <w:rFonts w:ascii="Tahoma" w:hAnsi="Tahoma" w:cs="Tahoma"/>
          <w:sz w:val="20"/>
          <w:szCs w:val="20"/>
        </w:rPr>
      </w:pPr>
      <w:bookmarkStart w:id="110" w:name="_Hlk511905322"/>
      <w:r w:rsidRPr="00064907">
        <w:rPr>
          <w:rFonts w:ascii="Tahoma" w:hAnsi="Tahoma" w:cs="Tahoma"/>
          <w:sz w:val="20"/>
          <w:szCs w:val="20"/>
        </w:rPr>
        <w:t xml:space="preserve">Ponudnik, ki v sistemu e-JN oddaja ponudbo, naloži svoj ESPD v razdelek </w:t>
      </w:r>
      <w:bookmarkStart w:id="111" w:name="_Hlk63330375"/>
      <w:r w:rsidRPr="00064907">
        <w:rPr>
          <w:rFonts w:ascii="Tahoma" w:hAnsi="Tahoma" w:cs="Tahoma"/>
          <w:sz w:val="20"/>
          <w:szCs w:val="20"/>
        </w:rPr>
        <w:t>»Dokumenti«, del</w:t>
      </w:r>
      <w:bookmarkEnd w:id="111"/>
      <w:r w:rsidRPr="00064907">
        <w:rPr>
          <w:rFonts w:ascii="Tahoma" w:hAnsi="Tahoma" w:cs="Tahoma"/>
          <w:sz w:val="20"/>
          <w:szCs w:val="20"/>
        </w:rPr>
        <w:t xml:space="preserve"> »ESPD – ponudnik«, ESPD ostalih sodelujočih pa naloži v razdelek </w:t>
      </w:r>
      <w:bookmarkStart w:id="112" w:name="_Hlk63330402"/>
      <w:r w:rsidRPr="00064907">
        <w:rPr>
          <w:rFonts w:ascii="Tahoma" w:hAnsi="Tahoma" w:cs="Tahoma"/>
          <w:sz w:val="20"/>
          <w:szCs w:val="20"/>
        </w:rPr>
        <w:t>»Sodelujoči«, del</w:t>
      </w:r>
      <w:bookmarkEnd w:id="112"/>
      <w:r w:rsidRPr="00064907">
        <w:rPr>
          <w:rFonts w:ascii="Tahoma" w:hAnsi="Tahoma" w:cs="Tahoma"/>
          <w:sz w:val="20"/>
          <w:szCs w:val="20"/>
        </w:rPr>
        <w:t xml:space="preserve"> »ESPD – ostali sodelujoči«. Ponudnik, ki v sistemu e-JN oddaja ponudbo, naloži elektronsko podpisan ESPD v </w:t>
      </w:r>
      <w:proofErr w:type="spellStart"/>
      <w:r w:rsidRPr="00064907">
        <w:rPr>
          <w:rFonts w:ascii="Tahoma" w:hAnsi="Tahoma" w:cs="Tahoma"/>
          <w:sz w:val="20"/>
          <w:szCs w:val="20"/>
        </w:rPr>
        <w:t>xml</w:t>
      </w:r>
      <w:proofErr w:type="spellEnd"/>
      <w:r w:rsidRPr="00064907">
        <w:rPr>
          <w:rFonts w:ascii="Tahoma" w:hAnsi="Tahoma" w:cs="Tahoma"/>
          <w:sz w:val="20"/>
          <w:szCs w:val="20"/>
        </w:rPr>
        <w:t xml:space="preserve">. obliki ali nepodpisan ESPD v </w:t>
      </w:r>
      <w:proofErr w:type="spellStart"/>
      <w:r w:rsidRPr="00064907">
        <w:rPr>
          <w:rFonts w:ascii="Tahoma" w:hAnsi="Tahoma" w:cs="Tahoma"/>
          <w:sz w:val="20"/>
          <w:szCs w:val="20"/>
        </w:rPr>
        <w:t>xml</w:t>
      </w:r>
      <w:proofErr w:type="spellEnd"/>
      <w:r w:rsidRPr="00064907">
        <w:rPr>
          <w:rFonts w:ascii="Tahoma" w:hAnsi="Tahoma" w:cs="Tahoma"/>
          <w:sz w:val="20"/>
          <w:szCs w:val="20"/>
        </w:rPr>
        <w:t xml:space="preserve">. obliki, </w:t>
      </w:r>
      <w:bookmarkStart w:id="113" w:name="_Hlk531606225"/>
      <w:r w:rsidRPr="00064907">
        <w:rPr>
          <w:rFonts w:ascii="Tahoma" w:hAnsi="Tahoma" w:cs="Tahoma"/>
          <w:sz w:val="20"/>
          <w:szCs w:val="20"/>
        </w:rPr>
        <w:t>pri čemer se v slednjem primeru v skladu Splošnimi pogoji uporabe sistema e-JN šteje, da je oddan pravno zavezujoč dokument, ki ima enako veljavnost kot podpisan</w:t>
      </w:r>
      <w:bookmarkEnd w:id="113"/>
      <w:r w:rsidRPr="00064907">
        <w:rPr>
          <w:rFonts w:ascii="Tahoma" w:hAnsi="Tahoma" w:cs="Tahoma"/>
          <w:sz w:val="20"/>
          <w:szCs w:val="20"/>
        </w:rPr>
        <w:t xml:space="preserve">. </w:t>
      </w:r>
    </w:p>
    <w:bookmarkEnd w:id="110"/>
    <w:p w14:paraId="1BD066C9" w14:textId="77777777" w:rsidR="00D12396" w:rsidRPr="00064907" w:rsidRDefault="00D12396" w:rsidP="00D12396">
      <w:pPr>
        <w:spacing w:after="0" w:line="240" w:lineRule="auto"/>
        <w:jc w:val="both"/>
        <w:rPr>
          <w:rFonts w:ascii="Tahoma" w:hAnsi="Tahoma" w:cs="Tahoma"/>
          <w:sz w:val="20"/>
          <w:szCs w:val="20"/>
        </w:rPr>
      </w:pPr>
    </w:p>
    <w:p w14:paraId="2503EC1C" w14:textId="7A6E6D2D" w:rsidR="00D12396" w:rsidRPr="00064907" w:rsidRDefault="00D12396" w:rsidP="00D12396">
      <w:pPr>
        <w:spacing w:after="0" w:line="240" w:lineRule="auto"/>
        <w:jc w:val="both"/>
        <w:rPr>
          <w:rFonts w:ascii="Tahoma" w:hAnsi="Tahoma" w:cs="Tahoma"/>
          <w:sz w:val="20"/>
          <w:szCs w:val="20"/>
        </w:rPr>
      </w:pPr>
      <w:r w:rsidRPr="00064907">
        <w:rPr>
          <w:rFonts w:ascii="Tahoma" w:hAnsi="Tahoma" w:cs="Tahoma"/>
          <w:sz w:val="20"/>
          <w:szCs w:val="20"/>
        </w:rPr>
        <w:t xml:space="preserve">Za ostale sodelujoče ponudnik v razdelek »Sodelujoči«, del »ESPD – ostali sodelujoči« priloži lastnoročno podpisane ESPD v </w:t>
      </w:r>
      <w:proofErr w:type="spellStart"/>
      <w:r w:rsidRPr="00064907">
        <w:rPr>
          <w:rFonts w:ascii="Tahoma" w:hAnsi="Tahoma" w:cs="Tahoma"/>
          <w:sz w:val="20"/>
          <w:szCs w:val="20"/>
        </w:rPr>
        <w:t>pdf</w:t>
      </w:r>
      <w:proofErr w:type="spellEnd"/>
      <w:r w:rsidRPr="00064907">
        <w:rPr>
          <w:rFonts w:ascii="Tahoma" w:hAnsi="Tahoma" w:cs="Tahoma"/>
          <w:sz w:val="20"/>
          <w:szCs w:val="20"/>
        </w:rPr>
        <w:t xml:space="preserve">. obliki, ali v elektronski obliki podpisan </w:t>
      </w:r>
      <w:proofErr w:type="spellStart"/>
      <w:r w:rsidRPr="00064907">
        <w:rPr>
          <w:rFonts w:ascii="Tahoma" w:hAnsi="Tahoma" w:cs="Tahoma"/>
          <w:sz w:val="20"/>
          <w:szCs w:val="20"/>
        </w:rPr>
        <w:t>xml</w:t>
      </w:r>
      <w:proofErr w:type="spellEnd"/>
      <w:r w:rsidRPr="00064907">
        <w:rPr>
          <w:rFonts w:ascii="Tahoma" w:hAnsi="Tahoma" w:cs="Tahoma"/>
          <w:sz w:val="20"/>
          <w:szCs w:val="20"/>
        </w:rPr>
        <w:t>.</w:t>
      </w:r>
    </w:p>
    <w:p w14:paraId="57027849" w14:textId="77777777" w:rsidR="003B6D69" w:rsidRPr="00064907" w:rsidRDefault="003B6D69" w:rsidP="00D12396">
      <w:pPr>
        <w:spacing w:after="0" w:line="240" w:lineRule="auto"/>
        <w:jc w:val="both"/>
        <w:rPr>
          <w:rFonts w:ascii="Tahoma" w:hAnsi="Tahoma" w:cs="Tahoma"/>
          <w:sz w:val="20"/>
          <w:szCs w:val="20"/>
        </w:rPr>
      </w:pPr>
    </w:p>
    <w:p w14:paraId="5CC0AC67" w14:textId="504D945C" w:rsidR="00CD1F40" w:rsidRPr="00064907" w:rsidRDefault="00CD1F40" w:rsidP="00487499">
      <w:pPr>
        <w:pStyle w:val="Brezrazmikov"/>
        <w:rPr>
          <w:rFonts w:ascii="Tahoma" w:hAnsi="Tahoma" w:cs="Tahoma"/>
          <w:sz w:val="20"/>
          <w:szCs w:val="20"/>
        </w:rPr>
      </w:pPr>
      <w:bookmarkStart w:id="114" w:name="_Toc532538611"/>
      <w:bookmarkStart w:id="115" w:name="_Toc9435542"/>
      <w:bookmarkStart w:id="116" w:name="_Toc2343203"/>
      <w:bookmarkStart w:id="117" w:name="_Toc10803996"/>
      <w:r w:rsidRPr="00064907">
        <w:rPr>
          <w:rFonts w:ascii="Tahoma" w:hAnsi="Tahoma" w:cs="Tahoma"/>
          <w:b/>
          <w:bCs/>
          <w:sz w:val="20"/>
          <w:szCs w:val="20"/>
        </w:rPr>
        <w:t xml:space="preserve">Bonitetni obrazec: </w:t>
      </w:r>
      <w:r w:rsidRPr="00064907">
        <w:rPr>
          <w:rFonts w:ascii="Tahoma" w:hAnsi="Tahoma" w:cs="Tahoma"/>
          <w:sz w:val="20"/>
          <w:szCs w:val="20"/>
        </w:rPr>
        <w:t>Ponudnik priloži bonitetni obrazec</w:t>
      </w:r>
      <w:r w:rsidRPr="00064907">
        <w:rPr>
          <w:rFonts w:ascii="Tahoma" w:hAnsi="Tahoma" w:cs="Tahoma"/>
          <w:b/>
          <w:bCs/>
          <w:sz w:val="20"/>
          <w:szCs w:val="20"/>
        </w:rPr>
        <w:t xml:space="preserve"> </w:t>
      </w:r>
      <w:r w:rsidRPr="00064907">
        <w:rPr>
          <w:rFonts w:ascii="Tahoma" w:hAnsi="Tahoma" w:cs="Tahoma"/>
          <w:sz w:val="20"/>
          <w:szCs w:val="20"/>
        </w:rPr>
        <w:t>AJPES S.BON-1/P. Tuji subjekti predložijo enakovredno dokazilo, iz katerega izhaja bonitetna ocena po Basel II in iz katerega so razvidni prihodki za leta 202</w:t>
      </w:r>
      <w:r w:rsidR="003B1854" w:rsidRPr="00064907">
        <w:rPr>
          <w:rFonts w:ascii="Tahoma" w:hAnsi="Tahoma" w:cs="Tahoma"/>
          <w:sz w:val="20"/>
          <w:szCs w:val="20"/>
        </w:rPr>
        <w:t>2</w:t>
      </w:r>
      <w:r w:rsidRPr="00064907">
        <w:rPr>
          <w:rFonts w:ascii="Tahoma" w:hAnsi="Tahoma" w:cs="Tahoma"/>
          <w:sz w:val="20"/>
          <w:szCs w:val="20"/>
        </w:rPr>
        <w:t>, 202</w:t>
      </w:r>
      <w:r w:rsidR="003B1854" w:rsidRPr="00064907">
        <w:rPr>
          <w:rFonts w:ascii="Tahoma" w:hAnsi="Tahoma" w:cs="Tahoma"/>
          <w:sz w:val="20"/>
          <w:szCs w:val="20"/>
        </w:rPr>
        <w:t>3</w:t>
      </w:r>
      <w:r w:rsidRPr="00064907">
        <w:rPr>
          <w:rFonts w:ascii="Tahoma" w:hAnsi="Tahoma" w:cs="Tahoma"/>
          <w:sz w:val="20"/>
          <w:szCs w:val="20"/>
        </w:rPr>
        <w:t xml:space="preserve"> in 202</w:t>
      </w:r>
      <w:r w:rsidR="003B1854" w:rsidRPr="00064907">
        <w:rPr>
          <w:rFonts w:ascii="Tahoma" w:hAnsi="Tahoma" w:cs="Tahoma"/>
          <w:sz w:val="20"/>
          <w:szCs w:val="20"/>
        </w:rPr>
        <w:t>4</w:t>
      </w:r>
      <w:r w:rsidRPr="00064907">
        <w:rPr>
          <w:rFonts w:ascii="Tahoma" w:hAnsi="Tahoma" w:cs="Tahoma"/>
          <w:sz w:val="20"/>
          <w:szCs w:val="20"/>
        </w:rPr>
        <w:t>. Bonitetni obrazec ne sme biti starejši od 30 dni od roka za oddajo ponudb. Bonitetna ocena mora temeljiti na podatkih poslovanja za leto 202</w:t>
      </w:r>
      <w:r w:rsidR="003B1854" w:rsidRPr="00064907">
        <w:rPr>
          <w:rFonts w:ascii="Tahoma" w:hAnsi="Tahoma" w:cs="Tahoma"/>
          <w:sz w:val="20"/>
          <w:szCs w:val="20"/>
        </w:rPr>
        <w:t>4</w:t>
      </w:r>
      <w:r w:rsidRPr="00064907">
        <w:rPr>
          <w:rFonts w:ascii="Tahoma" w:hAnsi="Tahoma" w:cs="Tahoma"/>
          <w:sz w:val="20"/>
          <w:szCs w:val="20"/>
        </w:rPr>
        <w:t>.</w:t>
      </w:r>
    </w:p>
    <w:p w14:paraId="1135B234" w14:textId="77777777" w:rsidR="00CD1F40" w:rsidRPr="00064907" w:rsidRDefault="00CD1F40" w:rsidP="00487499">
      <w:pPr>
        <w:pStyle w:val="Brezrazmikov"/>
        <w:rPr>
          <w:rFonts w:ascii="Tahoma" w:hAnsi="Tahoma" w:cs="Tahoma"/>
          <w:sz w:val="20"/>
          <w:szCs w:val="20"/>
        </w:rPr>
      </w:pPr>
    </w:p>
    <w:p w14:paraId="08B49FD1" w14:textId="00487952" w:rsidR="00CD1F40" w:rsidRPr="00064907" w:rsidRDefault="00CD1F40" w:rsidP="00CD1F40">
      <w:pPr>
        <w:pStyle w:val="Brezrazmikov"/>
        <w:rPr>
          <w:rFonts w:ascii="Tahoma" w:hAnsi="Tahoma" w:cs="Tahoma"/>
          <w:sz w:val="20"/>
          <w:szCs w:val="20"/>
        </w:rPr>
      </w:pPr>
      <w:r w:rsidRPr="00064907">
        <w:rPr>
          <w:rFonts w:ascii="Tahoma" w:hAnsi="Tahoma" w:cs="Tahoma"/>
          <w:sz w:val="20"/>
          <w:szCs w:val="20"/>
        </w:rPr>
        <w:t>Obrazec se priloži kot »</w:t>
      </w:r>
      <w:proofErr w:type="spellStart"/>
      <w:r w:rsidRPr="00064907">
        <w:rPr>
          <w:rFonts w:ascii="Tahoma" w:hAnsi="Tahoma" w:cs="Tahoma"/>
          <w:sz w:val="20"/>
          <w:szCs w:val="20"/>
        </w:rPr>
        <w:t>pdf</w:t>
      </w:r>
      <w:proofErr w:type="spellEnd"/>
      <w:r w:rsidRPr="00064907">
        <w:rPr>
          <w:rFonts w:ascii="Tahoma" w:hAnsi="Tahoma" w:cs="Tahoma"/>
          <w:sz w:val="20"/>
          <w:szCs w:val="20"/>
        </w:rPr>
        <w:t>« dokument v razdelek »druge priloge«.</w:t>
      </w:r>
    </w:p>
    <w:p w14:paraId="0F399259" w14:textId="77777777" w:rsidR="00CD1F40" w:rsidRPr="00064907" w:rsidRDefault="00CD1F40" w:rsidP="00487499">
      <w:pPr>
        <w:pStyle w:val="Brezrazmikov"/>
        <w:rPr>
          <w:rFonts w:ascii="Tahoma" w:hAnsi="Tahoma" w:cs="Tahoma"/>
          <w:sz w:val="20"/>
          <w:szCs w:val="20"/>
        </w:rPr>
      </w:pPr>
    </w:p>
    <w:p w14:paraId="0100B0A5" w14:textId="77777777" w:rsidR="00D12396" w:rsidRPr="00064907" w:rsidRDefault="00483C63" w:rsidP="00D12396">
      <w:pPr>
        <w:pStyle w:val="Brezrazmikov"/>
        <w:rPr>
          <w:rFonts w:ascii="Tahoma" w:hAnsi="Tahoma" w:cs="Tahoma"/>
          <w:sz w:val="20"/>
          <w:szCs w:val="20"/>
        </w:rPr>
      </w:pPr>
      <w:r w:rsidRPr="00064907">
        <w:rPr>
          <w:rFonts w:ascii="Tahoma" w:hAnsi="Tahoma" w:cs="Tahoma"/>
          <w:b/>
          <w:bCs/>
          <w:sz w:val="20"/>
          <w:szCs w:val="20"/>
        </w:rPr>
        <w:t>Podatki o gospodarskem subjektu</w:t>
      </w:r>
      <w:bookmarkEnd w:id="114"/>
      <w:bookmarkEnd w:id="115"/>
      <w:bookmarkEnd w:id="116"/>
      <w:bookmarkEnd w:id="117"/>
      <w:r w:rsidR="00487499" w:rsidRPr="00064907">
        <w:rPr>
          <w:rFonts w:ascii="Tahoma" w:hAnsi="Tahoma" w:cs="Tahoma"/>
          <w:b/>
          <w:bCs/>
          <w:sz w:val="20"/>
          <w:szCs w:val="20"/>
        </w:rPr>
        <w:t xml:space="preserve">: </w:t>
      </w:r>
      <w:r w:rsidR="00D12396" w:rsidRPr="00064907">
        <w:rPr>
          <w:rFonts w:ascii="Tahoma" w:hAnsi="Tahoma" w:cs="Tahoma"/>
          <w:sz w:val="20"/>
          <w:szCs w:val="20"/>
        </w:rPr>
        <w:t>Gospodarski subjekt označi svojo vlogo v oddani ponudbi in vpiše vse zahtevane podatke. Gospodarske subjekte pozivamo, da so pozorni na navedbe v sprotnih opombah obrazca.</w:t>
      </w:r>
    </w:p>
    <w:p w14:paraId="12856583" w14:textId="77777777" w:rsidR="00D12396" w:rsidRPr="00064907" w:rsidRDefault="00D12396" w:rsidP="00D12396">
      <w:pPr>
        <w:pStyle w:val="Brezrazmikov"/>
        <w:rPr>
          <w:rFonts w:ascii="Tahoma" w:hAnsi="Tahoma" w:cs="Tahoma"/>
          <w:sz w:val="20"/>
          <w:szCs w:val="20"/>
        </w:rPr>
      </w:pPr>
    </w:p>
    <w:p w14:paraId="22941594" w14:textId="77777777" w:rsidR="00D12396" w:rsidRPr="00064907" w:rsidRDefault="00D12396" w:rsidP="00D12396">
      <w:pPr>
        <w:pStyle w:val="Brezrazmikov"/>
        <w:rPr>
          <w:rFonts w:ascii="Tahoma" w:hAnsi="Tahoma" w:cs="Tahoma"/>
          <w:sz w:val="20"/>
          <w:szCs w:val="20"/>
        </w:rPr>
      </w:pPr>
      <w:r w:rsidRPr="00064907">
        <w:rPr>
          <w:rFonts w:ascii="Tahoma" w:hAnsi="Tahoma" w:cs="Tahoma"/>
          <w:sz w:val="20"/>
          <w:szCs w:val="20"/>
        </w:rPr>
        <w:t>V kolikor gospodarski subjekt samostojno ponuja celotn</w:t>
      </w:r>
      <w:r w:rsidR="00A16467" w:rsidRPr="00064907">
        <w:rPr>
          <w:rFonts w:ascii="Tahoma" w:hAnsi="Tahoma" w:cs="Tahoma"/>
          <w:sz w:val="20"/>
          <w:szCs w:val="20"/>
        </w:rPr>
        <w:t>o javno naročilo</w:t>
      </w:r>
      <w:r w:rsidRPr="00064907">
        <w:rPr>
          <w:rFonts w:ascii="Tahoma" w:hAnsi="Tahoma" w:cs="Tahoma"/>
          <w:sz w:val="20"/>
          <w:szCs w:val="20"/>
        </w:rPr>
        <w:t>, to ustrezno označi. V tem primeru mi ni potrebno izpolnjevati dela obrazca, ki se nanaša na »Opis prevzetih del:« in »Ponudbena vrednost prevzetih del:«.</w:t>
      </w:r>
    </w:p>
    <w:p w14:paraId="260C9C95" w14:textId="77777777" w:rsidR="00D12396" w:rsidRPr="00064907" w:rsidRDefault="00D12396" w:rsidP="00D12396">
      <w:pPr>
        <w:pStyle w:val="Brezrazmikov"/>
        <w:rPr>
          <w:rFonts w:ascii="Tahoma" w:hAnsi="Tahoma" w:cs="Tahoma"/>
          <w:sz w:val="20"/>
          <w:szCs w:val="20"/>
        </w:rPr>
      </w:pPr>
    </w:p>
    <w:p w14:paraId="4CDFB8BD" w14:textId="77777777" w:rsidR="00D12396" w:rsidRPr="00064907" w:rsidRDefault="00D12396" w:rsidP="00D12396">
      <w:pPr>
        <w:pStyle w:val="Brezrazmikov"/>
        <w:rPr>
          <w:rFonts w:ascii="Tahoma" w:hAnsi="Tahoma" w:cs="Tahoma"/>
          <w:sz w:val="20"/>
          <w:szCs w:val="20"/>
        </w:rPr>
      </w:pPr>
      <w:r w:rsidRPr="00064907">
        <w:rPr>
          <w:rFonts w:ascii="Tahoma" w:hAnsi="Tahoma" w:cs="Tahoma"/>
          <w:sz w:val="20"/>
          <w:szCs w:val="20"/>
        </w:rPr>
        <w:t>Pri navajanju kontaktnih oseb referenčnih naročnikov mora ponudnik/vodilni ponudnik zagotoviti, da bodo te kontaktne osebe naročniku na razpolago za potrditev reference (v fazi preverjanja ponudbe). To pomeni, da se bodo v postavljenem roku (ki ne bo krajši od dveh delovnih dni) odzvali na naročnikovo e-pošto s poizvedbo glede reference.</w:t>
      </w:r>
    </w:p>
    <w:p w14:paraId="3DBEFA1F" w14:textId="77777777" w:rsidR="00D12396" w:rsidRPr="00064907" w:rsidRDefault="00D12396" w:rsidP="00D12396">
      <w:pPr>
        <w:pStyle w:val="Brezrazmikov"/>
        <w:rPr>
          <w:rFonts w:ascii="Tahoma" w:hAnsi="Tahoma" w:cs="Tahoma"/>
          <w:sz w:val="20"/>
          <w:szCs w:val="20"/>
        </w:rPr>
      </w:pPr>
    </w:p>
    <w:p w14:paraId="628E561F" w14:textId="77777777" w:rsidR="00174970" w:rsidRPr="00064907" w:rsidRDefault="00D12396" w:rsidP="00D12396">
      <w:pPr>
        <w:pStyle w:val="Brezrazmikov"/>
        <w:rPr>
          <w:rFonts w:ascii="Tahoma" w:hAnsi="Tahoma" w:cs="Tahoma"/>
          <w:sz w:val="20"/>
          <w:szCs w:val="20"/>
        </w:rPr>
      </w:pPr>
      <w:r w:rsidRPr="00064907">
        <w:rPr>
          <w:rFonts w:ascii="Tahoma" w:hAnsi="Tahoma" w:cs="Tahoma"/>
          <w:sz w:val="20"/>
          <w:szCs w:val="20"/>
        </w:rPr>
        <w:t>Izpolnjen in podpisan obrazec se priloži kot »</w:t>
      </w:r>
      <w:proofErr w:type="spellStart"/>
      <w:r w:rsidRPr="00064907">
        <w:rPr>
          <w:rFonts w:ascii="Tahoma" w:hAnsi="Tahoma" w:cs="Tahoma"/>
          <w:sz w:val="20"/>
          <w:szCs w:val="20"/>
        </w:rPr>
        <w:t>pdf</w:t>
      </w:r>
      <w:proofErr w:type="spellEnd"/>
      <w:r w:rsidRPr="00064907">
        <w:rPr>
          <w:rFonts w:ascii="Tahoma" w:hAnsi="Tahoma" w:cs="Tahoma"/>
          <w:sz w:val="20"/>
          <w:szCs w:val="20"/>
        </w:rPr>
        <w:t>« dokument v razdelek »druge priloge«.</w:t>
      </w:r>
    </w:p>
    <w:p w14:paraId="098ABB75" w14:textId="77777777" w:rsidR="00D12396" w:rsidRPr="00064907" w:rsidRDefault="00D12396" w:rsidP="00D12396">
      <w:pPr>
        <w:pStyle w:val="Brezrazmikov"/>
        <w:rPr>
          <w:rFonts w:ascii="Tahoma" w:hAnsi="Tahoma" w:cs="Tahoma"/>
          <w:sz w:val="20"/>
          <w:szCs w:val="20"/>
        </w:rPr>
      </w:pPr>
    </w:p>
    <w:p w14:paraId="2A4622F7" w14:textId="1C67D9F8" w:rsidR="0099243E" w:rsidRPr="00064907" w:rsidRDefault="0099243E" w:rsidP="003D47A1">
      <w:pPr>
        <w:pStyle w:val="Brezrazmikov"/>
        <w:rPr>
          <w:rFonts w:ascii="Tahoma" w:hAnsi="Tahoma" w:cs="Tahoma"/>
          <w:sz w:val="20"/>
          <w:szCs w:val="20"/>
        </w:rPr>
      </w:pPr>
      <w:r w:rsidRPr="00064907">
        <w:rPr>
          <w:rFonts w:ascii="Tahoma" w:hAnsi="Tahoma" w:cs="Tahoma"/>
          <w:b/>
          <w:bCs/>
          <w:sz w:val="20"/>
          <w:szCs w:val="20"/>
        </w:rPr>
        <w:t>Zahteva po 94. členu ZJN-3</w:t>
      </w:r>
      <w:r w:rsidRPr="00064907">
        <w:rPr>
          <w:rFonts w:ascii="Tahoma" w:hAnsi="Tahoma" w:cs="Tahoma"/>
          <w:sz w:val="20"/>
          <w:szCs w:val="20"/>
        </w:rPr>
        <w:t xml:space="preserve"> se priloži le, če </w:t>
      </w:r>
      <w:r w:rsidR="00323DD0">
        <w:rPr>
          <w:rFonts w:ascii="Tahoma" w:hAnsi="Tahoma" w:cs="Tahoma"/>
          <w:sz w:val="20"/>
          <w:szCs w:val="20"/>
        </w:rPr>
        <w:t>dobavitelj</w:t>
      </w:r>
      <w:r w:rsidRPr="00064907">
        <w:rPr>
          <w:rFonts w:ascii="Tahoma" w:hAnsi="Tahoma" w:cs="Tahoma"/>
          <w:sz w:val="20"/>
          <w:szCs w:val="20"/>
        </w:rPr>
        <w:t xml:space="preserve"> nastopa s podizvajalci, ki zahtevajo neposredno plačilo. V nasprotnem primeru je ni potrebno prilagati.</w:t>
      </w:r>
    </w:p>
    <w:p w14:paraId="5FB81EB1" w14:textId="77777777" w:rsidR="002E02E6" w:rsidRPr="00064907" w:rsidRDefault="002E02E6" w:rsidP="003D47A1">
      <w:pPr>
        <w:pStyle w:val="Brezrazmikov"/>
        <w:rPr>
          <w:rFonts w:ascii="Tahoma" w:hAnsi="Tahoma" w:cs="Tahoma"/>
          <w:sz w:val="20"/>
          <w:szCs w:val="20"/>
        </w:rPr>
      </w:pPr>
    </w:p>
    <w:p w14:paraId="357E58A6" w14:textId="77777777" w:rsidR="002E02E6" w:rsidRPr="00064907" w:rsidRDefault="002E02E6" w:rsidP="002E02E6">
      <w:pPr>
        <w:pStyle w:val="Brezrazmikov"/>
        <w:rPr>
          <w:rFonts w:ascii="Tahoma" w:hAnsi="Tahoma" w:cs="Tahoma"/>
          <w:sz w:val="20"/>
          <w:szCs w:val="20"/>
        </w:rPr>
      </w:pPr>
      <w:r w:rsidRPr="00064907">
        <w:rPr>
          <w:rFonts w:ascii="Tahoma" w:hAnsi="Tahoma" w:cs="Tahoma"/>
          <w:sz w:val="20"/>
          <w:szCs w:val="20"/>
        </w:rPr>
        <w:t>Izpolnjen in podpisan obrazec se priloži kot »</w:t>
      </w:r>
      <w:proofErr w:type="spellStart"/>
      <w:r w:rsidRPr="00064907">
        <w:rPr>
          <w:rFonts w:ascii="Tahoma" w:hAnsi="Tahoma" w:cs="Tahoma"/>
          <w:sz w:val="20"/>
          <w:szCs w:val="20"/>
        </w:rPr>
        <w:t>pdf</w:t>
      </w:r>
      <w:proofErr w:type="spellEnd"/>
      <w:r w:rsidRPr="00064907">
        <w:rPr>
          <w:rFonts w:ascii="Tahoma" w:hAnsi="Tahoma" w:cs="Tahoma"/>
          <w:sz w:val="20"/>
          <w:szCs w:val="20"/>
        </w:rPr>
        <w:t>« dokument v razdelek »</w:t>
      </w:r>
      <w:r w:rsidRPr="00064907">
        <w:rPr>
          <w:rFonts w:ascii="Tahoma" w:hAnsi="Tahoma" w:cs="Tahoma"/>
          <w:i/>
          <w:sz w:val="20"/>
          <w:szCs w:val="20"/>
        </w:rPr>
        <w:t>druge priloge</w:t>
      </w:r>
      <w:r w:rsidRPr="00064907">
        <w:rPr>
          <w:rFonts w:ascii="Tahoma" w:hAnsi="Tahoma" w:cs="Tahoma"/>
          <w:sz w:val="20"/>
          <w:szCs w:val="20"/>
        </w:rPr>
        <w:t>«.</w:t>
      </w:r>
    </w:p>
    <w:p w14:paraId="4B1BA4CE" w14:textId="77777777" w:rsidR="0099243E" w:rsidRPr="00064907" w:rsidRDefault="0099243E" w:rsidP="003D47A1">
      <w:pPr>
        <w:pStyle w:val="Brezrazmikov"/>
        <w:rPr>
          <w:rFonts w:ascii="Tahoma" w:hAnsi="Tahoma" w:cs="Tahoma"/>
          <w:sz w:val="20"/>
          <w:szCs w:val="20"/>
        </w:rPr>
      </w:pPr>
    </w:p>
    <w:p w14:paraId="7E8E5E21" w14:textId="77777777" w:rsidR="009F0005" w:rsidRPr="00064907" w:rsidRDefault="009F0005" w:rsidP="009F0005">
      <w:pPr>
        <w:pStyle w:val="Brezrazmikov"/>
        <w:rPr>
          <w:rFonts w:ascii="Tahoma" w:hAnsi="Tahoma" w:cs="Tahoma"/>
          <w:sz w:val="20"/>
          <w:szCs w:val="20"/>
        </w:rPr>
      </w:pPr>
      <w:r w:rsidRPr="00064907">
        <w:rPr>
          <w:rFonts w:ascii="Tahoma" w:hAnsi="Tahoma" w:cs="Tahoma"/>
          <w:b/>
          <w:bCs/>
          <w:sz w:val="20"/>
          <w:szCs w:val="20"/>
        </w:rPr>
        <w:t xml:space="preserve">Vzorec </w:t>
      </w:r>
      <w:r w:rsidR="0098705A" w:rsidRPr="00064907">
        <w:rPr>
          <w:rFonts w:ascii="Tahoma" w:hAnsi="Tahoma" w:cs="Tahoma"/>
          <w:b/>
          <w:bCs/>
          <w:sz w:val="20"/>
          <w:szCs w:val="20"/>
        </w:rPr>
        <w:t>pogodbe</w:t>
      </w:r>
      <w:r w:rsidRPr="00064907">
        <w:rPr>
          <w:rFonts w:ascii="Tahoma" w:hAnsi="Tahoma" w:cs="Tahoma"/>
          <w:b/>
          <w:bCs/>
          <w:sz w:val="20"/>
          <w:szCs w:val="20"/>
        </w:rPr>
        <w:t xml:space="preserve">: </w:t>
      </w:r>
      <w:r w:rsidRPr="00064907">
        <w:rPr>
          <w:rFonts w:ascii="Tahoma" w:hAnsi="Tahoma" w:cs="Tahoma"/>
          <w:sz w:val="20"/>
          <w:szCs w:val="20"/>
        </w:rPr>
        <w:t xml:space="preserve">Ponudnik v ponudbeni dokumentaciji priloži na vsaki strani parafiran vzorec </w:t>
      </w:r>
      <w:r w:rsidR="0098705A" w:rsidRPr="00064907">
        <w:rPr>
          <w:rFonts w:ascii="Tahoma" w:hAnsi="Tahoma" w:cs="Tahoma"/>
          <w:sz w:val="20"/>
          <w:szCs w:val="20"/>
        </w:rPr>
        <w:t>pogodbe</w:t>
      </w:r>
      <w:r w:rsidRPr="00064907">
        <w:rPr>
          <w:rFonts w:ascii="Tahoma" w:hAnsi="Tahoma" w:cs="Tahoma"/>
          <w:sz w:val="20"/>
          <w:szCs w:val="20"/>
        </w:rPr>
        <w:t xml:space="preserve">. S tem izkaže, da se brezpogojno strinja z vsemi določili vzorca </w:t>
      </w:r>
      <w:r w:rsidR="0098705A" w:rsidRPr="00064907">
        <w:rPr>
          <w:rFonts w:ascii="Tahoma" w:hAnsi="Tahoma" w:cs="Tahoma"/>
          <w:sz w:val="20"/>
          <w:szCs w:val="20"/>
        </w:rPr>
        <w:t>pogodbe</w:t>
      </w:r>
      <w:r w:rsidRPr="00064907">
        <w:rPr>
          <w:rFonts w:ascii="Tahoma" w:hAnsi="Tahoma" w:cs="Tahoma"/>
          <w:sz w:val="20"/>
          <w:szCs w:val="20"/>
        </w:rPr>
        <w:t>. Vzorca se ne izpolnjuje.</w:t>
      </w:r>
    </w:p>
    <w:p w14:paraId="36BE1C63" w14:textId="77777777" w:rsidR="009F0005" w:rsidRPr="00064907" w:rsidRDefault="009F0005" w:rsidP="009F0005">
      <w:pPr>
        <w:pStyle w:val="Brezrazmikov"/>
        <w:rPr>
          <w:rFonts w:ascii="Tahoma" w:hAnsi="Tahoma" w:cs="Tahoma"/>
          <w:sz w:val="20"/>
          <w:szCs w:val="20"/>
        </w:rPr>
      </w:pPr>
    </w:p>
    <w:p w14:paraId="3653DA4E" w14:textId="77777777" w:rsidR="009F0005" w:rsidRDefault="009F0005" w:rsidP="009F0005">
      <w:pPr>
        <w:pStyle w:val="Brezrazmikov"/>
        <w:rPr>
          <w:rFonts w:ascii="Tahoma" w:hAnsi="Tahoma" w:cs="Tahoma"/>
          <w:sz w:val="20"/>
          <w:szCs w:val="20"/>
        </w:rPr>
      </w:pPr>
      <w:r w:rsidRPr="00064907">
        <w:rPr>
          <w:rFonts w:ascii="Tahoma" w:hAnsi="Tahoma" w:cs="Tahoma"/>
          <w:sz w:val="20"/>
          <w:szCs w:val="20"/>
        </w:rPr>
        <w:t>Parafiran vzorec se priloži kot »</w:t>
      </w:r>
      <w:proofErr w:type="spellStart"/>
      <w:r w:rsidRPr="00064907">
        <w:rPr>
          <w:rFonts w:ascii="Tahoma" w:hAnsi="Tahoma" w:cs="Tahoma"/>
          <w:sz w:val="20"/>
          <w:szCs w:val="20"/>
        </w:rPr>
        <w:t>pdf</w:t>
      </w:r>
      <w:proofErr w:type="spellEnd"/>
      <w:r w:rsidRPr="00064907">
        <w:rPr>
          <w:rFonts w:ascii="Tahoma" w:hAnsi="Tahoma" w:cs="Tahoma"/>
          <w:sz w:val="20"/>
          <w:szCs w:val="20"/>
        </w:rPr>
        <w:t>« dokument v razdelek »druge priloge«.</w:t>
      </w:r>
    </w:p>
    <w:p w14:paraId="6665DC48" w14:textId="77777777" w:rsidR="00232100" w:rsidRPr="00064907" w:rsidRDefault="00232100" w:rsidP="009F0005">
      <w:pPr>
        <w:pStyle w:val="Brezrazmikov"/>
        <w:rPr>
          <w:rFonts w:ascii="Tahoma" w:hAnsi="Tahoma" w:cs="Tahoma"/>
          <w:sz w:val="20"/>
          <w:szCs w:val="20"/>
        </w:rPr>
      </w:pPr>
    </w:p>
    <w:p w14:paraId="4E24F1CD" w14:textId="1059B2AC" w:rsidR="009F0005" w:rsidRPr="00064907" w:rsidRDefault="009F0005" w:rsidP="009F0005">
      <w:pPr>
        <w:pStyle w:val="Brezrazmikov"/>
        <w:rPr>
          <w:rFonts w:ascii="Tahoma" w:hAnsi="Tahoma" w:cs="Tahoma"/>
          <w:sz w:val="20"/>
          <w:szCs w:val="20"/>
        </w:rPr>
      </w:pPr>
      <w:r w:rsidRPr="00064907">
        <w:rPr>
          <w:rFonts w:ascii="Tahoma" w:hAnsi="Tahoma" w:cs="Tahoma"/>
          <w:b/>
          <w:bCs/>
          <w:sz w:val="20"/>
          <w:szCs w:val="20"/>
        </w:rPr>
        <w:t xml:space="preserve">Vzorec </w:t>
      </w:r>
      <w:r w:rsidR="003878AF" w:rsidRPr="00064907">
        <w:rPr>
          <w:rFonts w:ascii="Tahoma" w:hAnsi="Tahoma" w:cs="Tahoma"/>
          <w:b/>
          <w:bCs/>
          <w:sz w:val="20"/>
          <w:szCs w:val="20"/>
        </w:rPr>
        <w:t>finančnega zavarovanja za dobro izvedbo</w:t>
      </w:r>
      <w:r w:rsidRPr="00064907">
        <w:rPr>
          <w:rFonts w:ascii="Tahoma" w:hAnsi="Tahoma" w:cs="Tahoma"/>
          <w:b/>
          <w:bCs/>
          <w:sz w:val="20"/>
          <w:szCs w:val="20"/>
        </w:rPr>
        <w:t xml:space="preserve"> pogodbenih obveznosti: </w:t>
      </w:r>
      <w:r w:rsidRPr="00064907">
        <w:rPr>
          <w:rFonts w:ascii="Tahoma" w:hAnsi="Tahoma" w:cs="Tahoma"/>
          <w:sz w:val="20"/>
          <w:szCs w:val="20"/>
        </w:rPr>
        <w:t xml:space="preserve">Ponudnik v ponudbeni dokumentaciji priloži parafiran vzorec </w:t>
      </w:r>
      <w:r w:rsidR="003878AF" w:rsidRPr="00064907">
        <w:rPr>
          <w:rFonts w:ascii="Tahoma" w:hAnsi="Tahoma" w:cs="Tahoma"/>
          <w:sz w:val="20"/>
          <w:szCs w:val="20"/>
        </w:rPr>
        <w:t>finančnega zavarovanja</w:t>
      </w:r>
      <w:r w:rsidRPr="00064907">
        <w:rPr>
          <w:rFonts w:ascii="Tahoma" w:hAnsi="Tahoma" w:cs="Tahoma"/>
          <w:sz w:val="20"/>
          <w:szCs w:val="20"/>
        </w:rPr>
        <w:t>. S tem izkaže, da se brezpogojno strinja z vsemi določili vzorca. Vzorca se ne izpolnjuje.</w:t>
      </w:r>
    </w:p>
    <w:p w14:paraId="7A5D3291" w14:textId="77777777" w:rsidR="009F0005" w:rsidRPr="00064907" w:rsidRDefault="009F0005" w:rsidP="009F0005">
      <w:pPr>
        <w:pStyle w:val="Brezrazmikov"/>
        <w:rPr>
          <w:rFonts w:ascii="Tahoma" w:hAnsi="Tahoma" w:cs="Tahoma"/>
          <w:b/>
          <w:bCs/>
          <w:sz w:val="20"/>
          <w:szCs w:val="20"/>
        </w:rPr>
      </w:pPr>
    </w:p>
    <w:p w14:paraId="6469D07F" w14:textId="77777777" w:rsidR="009F0005" w:rsidRPr="00064907" w:rsidRDefault="009F0005" w:rsidP="009F0005">
      <w:pPr>
        <w:pStyle w:val="Brezrazmikov"/>
        <w:rPr>
          <w:rFonts w:ascii="Tahoma" w:hAnsi="Tahoma" w:cs="Tahoma"/>
          <w:sz w:val="20"/>
          <w:szCs w:val="20"/>
        </w:rPr>
      </w:pPr>
      <w:r w:rsidRPr="00064907">
        <w:rPr>
          <w:rFonts w:ascii="Tahoma" w:hAnsi="Tahoma" w:cs="Tahoma"/>
          <w:sz w:val="20"/>
          <w:szCs w:val="20"/>
        </w:rPr>
        <w:t>Parafiran vzorec se priloži kot »</w:t>
      </w:r>
      <w:proofErr w:type="spellStart"/>
      <w:r w:rsidRPr="00064907">
        <w:rPr>
          <w:rFonts w:ascii="Tahoma" w:hAnsi="Tahoma" w:cs="Tahoma"/>
          <w:sz w:val="20"/>
          <w:szCs w:val="20"/>
        </w:rPr>
        <w:t>pdf</w:t>
      </w:r>
      <w:proofErr w:type="spellEnd"/>
      <w:r w:rsidRPr="00064907">
        <w:rPr>
          <w:rFonts w:ascii="Tahoma" w:hAnsi="Tahoma" w:cs="Tahoma"/>
          <w:sz w:val="20"/>
          <w:szCs w:val="20"/>
        </w:rPr>
        <w:t>« dokument v razdelek »druge priloge«.</w:t>
      </w:r>
    </w:p>
    <w:p w14:paraId="4A7080A9" w14:textId="77777777" w:rsidR="009F0005" w:rsidRPr="00064907" w:rsidRDefault="009F0005" w:rsidP="009F0005">
      <w:pPr>
        <w:pStyle w:val="Brezrazmikov"/>
        <w:rPr>
          <w:rFonts w:ascii="Tahoma" w:hAnsi="Tahoma" w:cs="Tahoma"/>
          <w:sz w:val="20"/>
          <w:szCs w:val="20"/>
        </w:rPr>
      </w:pPr>
    </w:p>
    <w:p w14:paraId="5904BC25" w14:textId="44B13B54" w:rsidR="009F0005" w:rsidRPr="00064907" w:rsidRDefault="009F0005" w:rsidP="009F0005">
      <w:pPr>
        <w:pStyle w:val="Brezrazmikov"/>
        <w:rPr>
          <w:rFonts w:ascii="Tahoma" w:hAnsi="Tahoma" w:cs="Tahoma"/>
          <w:sz w:val="20"/>
          <w:szCs w:val="20"/>
        </w:rPr>
      </w:pPr>
      <w:r w:rsidRPr="00064907">
        <w:rPr>
          <w:rFonts w:ascii="Tahoma" w:hAnsi="Tahoma" w:cs="Tahoma"/>
          <w:b/>
          <w:bCs/>
          <w:sz w:val="20"/>
          <w:szCs w:val="20"/>
        </w:rPr>
        <w:t xml:space="preserve">Vzorec </w:t>
      </w:r>
      <w:r w:rsidR="007E7173" w:rsidRPr="00064907">
        <w:rPr>
          <w:rFonts w:ascii="Tahoma" w:hAnsi="Tahoma" w:cs="Tahoma"/>
          <w:b/>
          <w:bCs/>
          <w:sz w:val="20"/>
          <w:szCs w:val="20"/>
        </w:rPr>
        <w:t xml:space="preserve">finančnega zavarovanja </w:t>
      </w:r>
      <w:r w:rsidRPr="00064907">
        <w:rPr>
          <w:rFonts w:ascii="Tahoma" w:hAnsi="Tahoma" w:cs="Tahoma"/>
          <w:b/>
          <w:bCs/>
          <w:sz w:val="20"/>
          <w:szCs w:val="20"/>
        </w:rPr>
        <w:t xml:space="preserve">za odpravo napak v garancijskem roku: </w:t>
      </w:r>
      <w:r w:rsidR="007E7173" w:rsidRPr="00064907">
        <w:rPr>
          <w:rFonts w:ascii="Tahoma" w:hAnsi="Tahoma" w:cs="Tahoma"/>
          <w:sz w:val="20"/>
          <w:szCs w:val="20"/>
        </w:rPr>
        <w:t>Ponudnik v ponudbeni dokumentaciji priloži parafiran vzorec finančnega zavarovanja. S tem izkaže, da se brezpogojno strinja z vsemi določili vzorca. Vzorca se ne izpolnjuje</w:t>
      </w:r>
      <w:r w:rsidRPr="00064907">
        <w:rPr>
          <w:rFonts w:ascii="Tahoma" w:hAnsi="Tahoma" w:cs="Tahoma"/>
          <w:sz w:val="20"/>
          <w:szCs w:val="20"/>
        </w:rPr>
        <w:t>.</w:t>
      </w:r>
    </w:p>
    <w:p w14:paraId="25B2AEBC" w14:textId="77777777" w:rsidR="009F0005" w:rsidRPr="00064907" w:rsidRDefault="009F0005" w:rsidP="009F0005">
      <w:pPr>
        <w:pStyle w:val="Brezrazmikov"/>
        <w:rPr>
          <w:rFonts w:ascii="Tahoma" w:hAnsi="Tahoma" w:cs="Tahoma"/>
          <w:b/>
          <w:bCs/>
          <w:sz w:val="20"/>
          <w:szCs w:val="20"/>
        </w:rPr>
      </w:pPr>
    </w:p>
    <w:p w14:paraId="52E62D39" w14:textId="77777777" w:rsidR="009F0005" w:rsidRPr="00064907" w:rsidRDefault="009F0005" w:rsidP="003D47A1">
      <w:pPr>
        <w:pStyle w:val="Brezrazmikov"/>
        <w:rPr>
          <w:rFonts w:ascii="Tahoma" w:hAnsi="Tahoma" w:cs="Tahoma"/>
          <w:sz w:val="20"/>
          <w:szCs w:val="20"/>
        </w:rPr>
      </w:pPr>
      <w:r w:rsidRPr="00064907">
        <w:rPr>
          <w:rFonts w:ascii="Tahoma" w:hAnsi="Tahoma" w:cs="Tahoma"/>
          <w:sz w:val="20"/>
          <w:szCs w:val="20"/>
        </w:rPr>
        <w:t>Parafiran vzorec se priloži kot »</w:t>
      </w:r>
      <w:proofErr w:type="spellStart"/>
      <w:r w:rsidRPr="00064907">
        <w:rPr>
          <w:rFonts w:ascii="Tahoma" w:hAnsi="Tahoma" w:cs="Tahoma"/>
          <w:sz w:val="20"/>
          <w:szCs w:val="20"/>
        </w:rPr>
        <w:t>pdf</w:t>
      </w:r>
      <w:proofErr w:type="spellEnd"/>
      <w:r w:rsidRPr="00064907">
        <w:rPr>
          <w:rFonts w:ascii="Tahoma" w:hAnsi="Tahoma" w:cs="Tahoma"/>
          <w:sz w:val="20"/>
          <w:szCs w:val="20"/>
        </w:rPr>
        <w:t>« dokument v razdelek »druge priloge«.</w:t>
      </w:r>
    </w:p>
    <w:p w14:paraId="2A7BC3BA" w14:textId="77777777" w:rsidR="00510FB6" w:rsidRPr="00064907" w:rsidRDefault="00510FB6" w:rsidP="003D47A1">
      <w:pPr>
        <w:pStyle w:val="Brezrazmikov"/>
        <w:rPr>
          <w:rFonts w:ascii="Tahoma" w:hAnsi="Tahoma" w:cs="Tahoma"/>
          <w:sz w:val="20"/>
          <w:szCs w:val="20"/>
        </w:rPr>
      </w:pPr>
    </w:p>
    <w:p w14:paraId="46BB7F7D" w14:textId="77777777" w:rsidR="00510FB6" w:rsidRPr="00064907" w:rsidRDefault="00510FB6" w:rsidP="00510FB6">
      <w:pPr>
        <w:pStyle w:val="Brezrazmikov"/>
        <w:rPr>
          <w:rFonts w:ascii="Tahoma" w:hAnsi="Tahoma" w:cs="Tahoma"/>
          <w:sz w:val="20"/>
          <w:szCs w:val="20"/>
        </w:rPr>
      </w:pPr>
      <w:r w:rsidRPr="00064907">
        <w:rPr>
          <w:rFonts w:ascii="Tahoma" w:hAnsi="Tahoma" w:cs="Tahoma"/>
          <w:b/>
          <w:bCs/>
          <w:sz w:val="20"/>
          <w:szCs w:val="20"/>
        </w:rPr>
        <w:t>Finančno zavarovanje za resnost ponudbe</w:t>
      </w:r>
      <w:r w:rsidRPr="00064907">
        <w:rPr>
          <w:rFonts w:ascii="Tahoma" w:hAnsi="Tahoma" w:cs="Tahoma"/>
          <w:sz w:val="20"/>
          <w:szCs w:val="20"/>
        </w:rPr>
        <w:t>, ki mora biti naročniku dostavljeno v fizični obliki (originalu) v roku in na način, kot je opredeljeno v tej dokumentaciji, gl. poglavje 2.1.12.</w:t>
      </w:r>
    </w:p>
    <w:p w14:paraId="2216CA75" w14:textId="77777777" w:rsidR="00510FB6" w:rsidRPr="00064907" w:rsidRDefault="00510FB6" w:rsidP="00510FB6">
      <w:pPr>
        <w:pStyle w:val="Brezrazmikov"/>
        <w:rPr>
          <w:rFonts w:ascii="Tahoma" w:hAnsi="Tahoma" w:cs="Tahoma"/>
          <w:sz w:val="20"/>
          <w:szCs w:val="20"/>
        </w:rPr>
      </w:pPr>
    </w:p>
    <w:p w14:paraId="37760C60" w14:textId="5F61C17E" w:rsidR="00510FB6" w:rsidRPr="00064907" w:rsidRDefault="00510FB6" w:rsidP="00510FB6">
      <w:pPr>
        <w:pStyle w:val="Brezrazmikov"/>
        <w:rPr>
          <w:rFonts w:ascii="Tahoma" w:hAnsi="Tahoma" w:cs="Tahoma"/>
          <w:sz w:val="20"/>
          <w:szCs w:val="20"/>
        </w:rPr>
      </w:pPr>
      <w:r w:rsidRPr="00064907">
        <w:rPr>
          <w:rFonts w:ascii="Tahoma" w:hAnsi="Tahoma" w:cs="Tahoma"/>
          <w:b/>
          <w:bCs/>
          <w:sz w:val="20"/>
          <w:szCs w:val="20"/>
        </w:rPr>
        <w:t>Obrazec za opremo ovojnice za dostavo zavarovanja resnosti ponudbe</w:t>
      </w:r>
      <w:r w:rsidRPr="00064907">
        <w:rPr>
          <w:rFonts w:ascii="Tahoma" w:hAnsi="Tahoma" w:cs="Tahoma"/>
          <w:sz w:val="20"/>
          <w:szCs w:val="20"/>
        </w:rPr>
        <w:t xml:space="preserve"> se izpolni in nalepi na ovojnico, s katero se naročniku dostavi zavarovanje za resnost ponudbe.</w:t>
      </w:r>
    </w:p>
    <w:p w14:paraId="6361D61F" w14:textId="77777777" w:rsidR="00566FB8" w:rsidRPr="00F22900" w:rsidRDefault="00566FB8" w:rsidP="003A16AB">
      <w:pPr>
        <w:pStyle w:val="Naslov1"/>
        <w:rPr>
          <w:rFonts w:ascii="Tahoma" w:hAnsi="Tahoma"/>
        </w:rPr>
      </w:pPr>
      <w:bookmarkStart w:id="118" w:name="_Toc174661414"/>
      <w:bookmarkStart w:id="119" w:name="_Hlk65576400"/>
      <w:r w:rsidRPr="00F22900">
        <w:rPr>
          <w:rFonts w:ascii="Tahoma" w:hAnsi="Tahoma"/>
        </w:rPr>
        <w:lastRenderedPageBreak/>
        <w:t>TEHNIČNE SPECIFIKACIJE</w:t>
      </w:r>
      <w:bookmarkEnd w:id="118"/>
    </w:p>
    <w:p w14:paraId="3770B1E7" w14:textId="64C5C617" w:rsidR="002666CB" w:rsidRDefault="002666CB" w:rsidP="002666CB">
      <w:pPr>
        <w:pStyle w:val="Naslov2"/>
      </w:pPr>
      <w:bookmarkStart w:id="120" w:name="_Hlk59010135"/>
      <w:bookmarkEnd w:id="119"/>
      <w:r>
        <w:t>Splošno o predmetu javnega naročila</w:t>
      </w:r>
    </w:p>
    <w:p w14:paraId="4DAAB5A2" w14:textId="337AAEA3" w:rsidR="002666CB" w:rsidRPr="00232100" w:rsidRDefault="002666CB" w:rsidP="002666CB">
      <w:pPr>
        <w:pStyle w:val="Default"/>
        <w:jc w:val="both"/>
        <w:rPr>
          <w:rFonts w:ascii="Tahoma" w:hAnsi="Tahoma" w:cs="Tahoma"/>
          <w:sz w:val="20"/>
          <w:szCs w:val="20"/>
        </w:rPr>
      </w:pPr>
      <w:r w:rsidRPr="00064907">
        <w:rPr>
          <w:rFonts w:ascii="Tahoma" w:hAnsi="Tahoma" w:cs="Tahoma"/>
          <w:sz w:val="20"/>
          <w:szCs w:val="20"/>
        </w:rPr>
        <w:t xml:space="preserve">Predmet projekta je izvedba Centra Integrirane Dolgotrajne Oskrbe – Majšperk. Za potrebe novo </w:t>
      </w:r>
      <w:r w:rsidRPr="00064907">
        <w:rPr>
          <w:rFonts w:ascii="Tahoma" w:hAnsi="Tahoma" w:cs="Tahoma"/>
          <w:color w:val="auto"/>
          <w:sz w:val="20"/>
          <w:szCs w:val="20"/>
        </w:rPr>
        <w:t>gradnje se dobavi nova tipska oprema in nestandardna oprema za katero se izdela delavniška</w:t>
      </w:r>
      <w:r w:rsidRPr="00064907">
        <w:rPr>
          <w:rFonts w:ascii="Tahoma" w:hAnsi="Tahoma" w:cs="Tahoma"/>
          <w:sz w:val="20"/>
          <w:szCs w:val="20"/>
        </w:rPr>
        <w:t xml:space="preserve"> </w:t>
      </w:r>
      <w:r w:rsidRPr="00064907">
        <w:rPr>
          <w:rFonts w:ascii="Tahoma" w:hAnsi="Tahoma" w:cs="Tahoma"/>
          <w:color w:val="auto"/>
          <w:sz w:val="20"/>
          <w:szCs w:val="20"/>
        </w:rPr>
        <w:t xml:space="preserve">dokumentacija. </w:t>
      </w:r>
    </w:p>
    <w:p w14:paraId="2906F446" w14:textId="77777777" w:rsidR="002666CB" w:rsidRPr="00525A71" w:rsidRDefault="002666CB" w:rsidP="002666CB">
      <w:pPr>
        <w:pStyle w:val="Naslov3"/>
      </w:pPr>
      <w:r w:rsidRPr="00525A71">
        <w:t xml:space="preserve">SPLOŠNO </w:t>
      </w:r>
    </w:p>
    <w:p w14:paraId="0AD5F4E7" w14:textId="03D27D14"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Vsi elementi opreme morajo biti izvedeni tako, da je dosežena maksimalna trdnost konstrukcije in maksimalna površinska odpornost obdelave. </w:t>
      </w:r>
    </w:p>
    <w:p w14:paraId="4D2102BB" w14:textId="77777777" w:rsidR="002666CB" w:rsidRPr="00064907" w:rsidRDefault="002666CB" w:rsidP="002666CB">
      <w:pPr>
        <w:pStyle w:val="Default"/>
        <w:jc w:val="both"/>
        <w:rPr>
          <w:rFonts w:ascii="Tahoma" w:hAnsi="Tahoma" w:cs="Tahoma"/>
          <w:color w:val="auto"/>
          <w:sz w:val="20"/>
          <w:szCs w:val="20"/>
        </w:rPr>
      </w:pPr>
    </w:p>
    <w:p w14:paraId="06729E59" w14:textId="3C63CC9A"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Vsa oprema mora biti izdelana v skladu z načrti in popisom. V primeru neskladja načrtov in  popisa mora </w:t>
      </w:r>
      <w:r w:rsidR="00323DD0">
        <w:rPr>
          <w:rFonts w:ascii="Tahoma" w:hAnsi="Tahoma" w:cs="Tahoma"/>
          <w:color w:val="auto"/>
          <w:sz w:val="20"/>
          <w:szCs w:val="20"/>
        </w:rPr>
        <w:t>dobavitelj</w:t>
      </w:r>
      <w:r w:rsidRPr="00064907">
        <w:rPr>
          <w:rFonts w:ascii="Tahoma" w:hAnsi="Tahoma" w:cs="Tahoma"/>
          <w:color w:val="auto"/>
          <w:sz w:val="20"/>
          <w:szCs w:val="20"/>
        </w:rPr>
        <w:t xml:space="preserve"> obvestiti projektanta. Vsako spremembo, odstopanja od načrta, morajo  potrditi naročnik, projektant in </w:t>
      </w:r>
      <w:r w:rsidR="00323DD0">
        <w:rPr>
          <w:rFonts w:ascii="Tahoma" w:hAnsi="Tahoma" w:cs="Tahoma"/>
          <w:color w:val="auto"/>
          <w:sz w:val="20"/>
          <w:szCs w:val="20"/>
        </w:rPr>
        <w:t>dobavitelj</w:t>
      </w:r>
      <w:r w:rsidRPr="00064907">
        <w:rPr>
          <w:rFonts w:ascii="Tahoma" w:hAnsi="Tahoma" w:cs="Tahoma"/>
          <w:color w:val="auto"/>
          <w:sz w:val="20"/>
          <w:szCs w:val="20"/>
        </w:rPr>
        <w:t xml:space="preserve">. </w:t>
      </w:r>
    </w:p>
    <w:p w14:paraId="76316AB6" w14:textId="77777777" w:rsidR="002666CB" w:rsidRPr="00064907" w:rsidRDefault="002666CB" w:rsidP="002666CB">
      <w:pPr>
        <w:pStyle w:val="Default"/>
        <w:jc w:val="both"/>
        <w:rPr>
          <w:rFonts w:ascii="Tahoma" w:hAnsi="Tahoma" w:cs="Tahoma"/>
          <w:color w:val="auto"/>
          <w:sz w:val="20"/>
          <w:szCs w:val="20"/>
        </w:rPr>
      </w:pPr>
    </w:p>
    <w:p w14:paraId="60D7B2AA" w14:textId="70E29FB6"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Vse mere mora </w:t>
      </w:r>
      <w:r w:rsidR="00323DD0">
        <w:rPr>
          <w:rFonts w:ascii="Tahoma" w:hAnsi="Tahoma" w:cs="Tahoma"/>
          <w:color w:val="auto"/>
          <w:sz w:val="20"/>
          <w:szCs w:val="20"/>
        </w:rPr>
        <w:t>dobavitelj</w:t>
      </w:r>
      <w:r w:rsidRPr="00064907">
        <w:rPr>
          <w:rFonts w:ascii="Tahoma" w:hAnsi="Tahoma" w:cs="Tahoma"/>
          <w:color w:val="auto"/>
          <w:sz w:val="20"/>
          <w:szCs w:val="20"/>
        </w:rPr>
        <w:t xml:space="preserve"> kontrolirati na mestu! V primeru neskladja med izmerami in načrtom, mora </w:t>
      </w:r>
      <w:r w:rsidR="00323DD0">
        <w:rPr>
          <w:rFonts w:ascii="Tahoma" w:hAnsi="Tahoma" w:cs="Tahoma"/>
          <w:color w:val="auto"/>
          <w:sz w:val="20"/>
          <w:szCs w:val="20"/>
        </w:rPr>
        <w:t>dobavitelj</w:t>
      </w:r>
      <w:r w:rsidRPr="00064907">
        <w:rPr>
          <w:rFonts w:ascii="Tahoma" w:hAnsi="Tahoma" w:cs="Tahoma"/>
          <w:color w:val="auto"/>
          <w:sz w:val="20"/>
          <w:szCs w:val="20"/>
        </w:rPr>
        <w:t xml:space="preserve"> projektanta obvestiti o prilagajanju načrta. Končne načrte potrdita projektant in  naročnik. </w:t>
      </w:r>
    </w:p>
    <w:p w14:paraId="4DEE08FC" w14:textId="77777777" w:rsidR="002666CB" w:rsidRPr="00064907" w:rsidRDefault="002666CB" w:rsidP="002666CB">
      <w:pPr>
        <w:pStyle w:val="Default"/>
        <w:jc w:val="both"/>
        <w:rPr>
          <w:rFonts w:ascii="Tahoma" w:hAnsi="Tahoma" w:cs="Tahoma"/>
          <w:color w:val="auto"/>
          <w:sz w:val="20"/>
          <w:szCs w:val="20"/>
        </w:rPr>
      </w:pPr>
    </w:p>
    <w:p w14:paraId="3FDB9499"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Vse elemente opreme je potrebno prilagoditi na obstoječe strojne in elektro napeljave. Izvrtine  miz za računalniško in telekomunikacijsko opremo določi naročnik na kraju samem. Vse izvrtine miz se zaščitijo s kovinsko rozeto (barva RAL 9006). </w:t>
      </w:r>
    </w:p>
    <w:p w14:paraId="65E07E62" w14:textId="77777777" w:rsidR="002666CB" w:rsidRPr="00064907" w:rsidRDefault="002666CB" w:rsidP="002666CB">
      <w:pPr>
        <w:pStyle w:val="Default"/>
        <w:jc w:val="both"/>
        <w:rPr>
          <w:rFonts w:ascii="Tahoma" w:hAnsi="Tahoma" w:cs="Tahoma"/>
          <w:color w:val="auto"/>
          <w:sz w:val="20"/>
          <w:szCs w:val="20"/>
        </w:rPr>
      </w:pPr>
    </w:p>
    <w:p w14:paraId="705D5668" w14:textId="57AB4A4E"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Vse debeline nosilnih elementov so okvirne, </w:t>
      </w:r>
      <w:r w:rsidR="00323DD0">
        <w:rPr>
          <w:rFonts w:ascii="Tahoma" w:hAnsi="Tahoma" w:cs="Tahoma"/>
          <w:color w:val="auto"/>
          <w:sz w:val="20"/>
          <w:szCs w:val="20"/>
        </w:rPr>
        <w:t>dobavitelj</w:t>
      </w:r>
      <w:r w:rsidRPr="00064907">
        <w:rPr>
          <w:rFonts w:ascii="Tahoma" w:hAnsi="Tahoma" w:cs="Tahoma"/>
          <w:color w:val="auto"/>
          <w:sz w:val="20"/>
          <w:szCs w:val="20"/>
        </w:rPr>
        <w:t xml:space="preserve"> mora debeline določiti sam, glede na  zaželeno nosilnost posameznega elementa opreme in na tehnologijo izvedbe. </w:t>
      </w:r>
    </w:p>
    <w:p w14:paraId="47C8C7B2" w14:textId="77777777" w:rsidR="002666CB" w:rsidRPr="00064907" w:rsidRDefault="002666CB" w:rsidP="002666CB">
      <w:pPr>
        <w:pStyle w:val="Default"/>
        <w:jc w:val="both"/>
        <w:rPr>
          <w:rFonts w:ascii="Tahoma" w:hAnsi="Tahoma" w:cs="Tahoma"/>
          <w:color w:val="auto"/>
          <w:sz w:val="20"/>
          <w:szCs w:val="20"/>
        </w:rPr>
      </w:pPr>
    </w:p>
    <w:p w14:paraId="7CA1D180" w14:textId="01F82894"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Vsi predvideni tipski elementi, ki se vgrajujejo v pohištvo, so navedeni za določitev kakovostnega  in cenovnega razreda. Vse ponujene artikle potrdita projektant in naročnik. Za vse predvidene  furnirje, HPL laminate (</w:t>
      </w:r>
      <w:proofErr w:type="spellStart"/>
      <w:r w:rsidRPr="00064907">
        <w:rPr>
          <w:rFonts w:ascii="Tahoma" w:hAnsi="Tahoma" w:cs="Tahoma"/>
          <w:color w:val="auto"/>
          <w:sz w:val="20"/>
          <w:szCs w:val="20"/>
        </w:rPr>
        <w:t>ultrapas</w:t>
      </w:r>
      <w:proofErr w:type="spellEnd"/>
      <w:r w:rsidRPr="00064907">
        <w:rPr>
          <w:rFonts w:ascii="Tahoma" w:hAnsi="Tahoma" w:cs="Tahoma"/>
          <w:color w:val="auto"/>
          <w:sz w:val="20"/>
          <w:szCs w:val="20"/>
        </w:rPr>
        <w:t xml:space="preserve">) in stekla mora </w:t>
      </w:r>
      <w:r w:rsidR="00323DD0">
        <w:rPr>
          <w:rFonts w:ascii="Tahoma" w:hAnsi="Tahoma" w:cs="Tahoma"/>
          <w:color w:val="auto"/>
          <w:sz w:val="20"/>
          <w:szCs w:val="20"/>
        </w:rPr>
        <w:t>dobavitelj</w:t>
      </w:r>
      <w:r w:rsidRPr="00064907">
        <w:rPr>
          <w:rFonts w:ascii="Tahoma" w:hAnsi="Tahoma" w:cs="Tahoma"/>
          <w:color w:val="auto"/>
          <w:sz w:val="20"/>
          <w:szCs w:val="20"/>
        </w:rPr>
        <w:t xml:space="preserve"> predložiti vzorec v formatu A4. Vzorec potrdita projektant in naročnik. </w:t>
      </w:r>
    </w:p>
    <w:p w14:paraId="66EF1388" w14:textId="77777777" w:rsidR="002666CB" w:rsidRPr="00064907" w:rsidRDefault="002666CB" w:rsidP="002666CB">
      <w:pPr>
        <w:pStyle w:val="Default"/>
        <w:jc w:val="both"/>
        <w:rPr>
          <w:rFonts w:ascii="Tahoma" w:hAnsi="Tahoma" w:cs="Tahoma"/>
          <w:color w:val="auto"/>
          <w:sz w:val="20"/>
          <w:szCs w:val="20"/>
        </w:rPr>
      </w:pPr>
    </w:p>
    <w:p w14:paraId="7CCD484E"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 opisih postavk so zajeta dobava, transport in montaža, oziroma postavitev na mesto, predvideno po površinskih načrtih, oziroma za manj zahtevne prostore v dispozicijskih načrtih. </w:t>
      </w:r>
    </w:p>
    <w:p w14:paraId="6A5BDADC" w14:textId="77777777" w:rsidR="002666CB" w:rsidRPr="00064907" w:rsidRDefault="002666CB" w:rsidP="002666CB">
      <w:pPr>
        <w:pStyle w:val="Default"/>
        <w:jc w:val="both"/>
        <w:rPr>
          <w:rFonts w:ascii="Tahoma" w:hAnsi="Tahoma" w:cs="Tahoma"/>
          <w:color w:val="auto"/>
          <w:sz w:val="20"/>
          <w:szCs w:val="20"/>
        </w:rPr>
      </w:pPr>
    </w:p>
    <w:p w14:paraId="42520594" w14:textId="0C0992F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Pred izbiro je nujen posvet s projektanti glede celotne izvedbe, okovja, </w:t>
      </w:r>
      <w:proofErr w:type="spellStart"/>
      <w:r w:rsidRPr="00064907">
        <w:rPr>
          <w:rFonts w:ascii="Tahoma" w:hAnsi="Tahoma" w:cs="Tahoma"/>
          <w:color w:val="auto"/>
          <w:sz w:val="20"/>
          <w:szCs w:val="20"/>
        </w:rPr>
        <w:t>etc</w:t>
      </w:r>
      <w:proofErr w:type="spellEnd"/>
      <w:r w:rsidRPr="00064907">
        <w:rPr>
          <w:rFonts w:ascii="Tahoma" w:hAnsi="Tahoma" w:cs="Tahoma"/>
          <w:color w:val="auto"/>
          <w:sz w:val="20"/>
          <w:szCs w:val="20"/>
        </w:rPr>
        <w:t xml:space="preserve">. </w:t>
      </w:r>
    </w:p>
    <w:p w14:paraId="5FACD05C" w14:textId="77777777" w:rsidR="002666CB" w:rsidRPr="00525A71" w:rsidRDefault="002666CB" w:rsidP="002666CB">
      <w:pPr>
        <w:pStyle w:val="Naslov3"/>
      </w:pPr>
      <w:r w:rsidRPr="00525A71">
        <w:t xml:space="preserve">OPREMA IZDELANA PO NAČRTIH </w:t>
      </w:r>
    </w:p>
    <w:p w14:paraId="2E78027B" w14:textId="77777777" w:rsidR="00461364" w:rsidRPr="00AA1098" w:rsidRDefault="00461364" w:rsidP="002666CB">
      <w:pPr>
        <w:pStyle w:val="Default"/>
        <w:jc w:val="both"/>
        <w:rPr>
          <w:rFonts w:ascii="Tahoma" w:hAnsi="Tahoma" w:cs="Tahoma"/>
          <w:b/>
          <w:bCs/>
          <w:color w:val="auto"/>
        </w:rPr>
      </w:pPr>
      <w:r w:rsidRPr="00AA1098">
        <w:rPr>
          <w:rFonts w:ascii="Tahoma" w:hAnsi="Tahoma" w:cs="Tahoma"/>
          <w:b/>
          <w:bCs/>
          <w:color w:val="auto"/>
        </w:rPr>
        <w:t>NAČRT NOTRANJE OPREME</w:t>
      </w:r>
    </w:p>
    <w:p w14:paraId="2E269D40" w14:textId="77777777" w:rsidR="00461364" w:rsidRDefault="00461364" w:rsidP="002666CB">
      <w:pPr>
        <w:pStyle w:val="Default"/>
        <w:jc w:val="both"/>
        <w:rPr>
          <w:rFonts w:ascii="Tahoma" w:hAnsi="Tahoma" w:cs="Tahoma"/>
          <w:color w:val="auto"/>
          <w:sz w:val="20"/>
          <w:szCs w:val="20"/>
        </w:rPr>
      </w:pPr>
    </w:p>
    <w:p w14:paraId="03C25236" w14:textId="4D040452"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Ker prostori pred izdelavo načrtov opreme še niso bili izgrajeni je vse mere pred izvedbo potrebno kontrolirati na mestu in z morebitnimi odstopanji seznaniti projektante. Projektant  mora pred izvedbo odobriti: </w:t>
      </w:r>
      <w:proofErr w:type="spellStart"/>
      <w:r w:rsidRPr="00064907">
        <w:rPr>
          <w:rFonts w:ascii="Tahoma" w:hAnsi="Tahoma" w:cs="Tahoma"/>
          <w:color w:val="auto"/>
          <w:sz w:val="20"/>
          <w:szCs w:val="20"/>
        </w:rPr>
        <w:t>bave</w:t>
      </w:r>
      <w:proofErr w:type="spellEnd"/>
      <w:r w:rsidRPr="00064907">
        <w:rPr>
          <w:rFonts w:ascii="Tahoma" w:hAnsi="Tahoma" w:cs="Tahoma"/>
          <w:color w:val="auto"/>
          <w:sz w:val="20"/>
          <w:szCs w:val="20"/>
        </w:rPr>
        <w:t xml:space="preserve"> laminatov, ostale barve elementov, nivo kvalitete izvedbe,  okovje, odmične spone, vratne držaje. </w:t>
      </w:r>
    </w:p>
    <w:p w14:paraId="50D88D99" w14:textId="77777777" w:rsidR="002666CB" w:rsidRPr="00064907" w:rsidRDefault="002666CB" w:rsidP="002666CB">
      <w:pPr>
        <w:pStyle w:val="Default"/>
        <w:jc w:val="both"/>
        <w:rPr>
          <w:rFonts w:ascii="Tahoma" w:hAnsi="Tahoma" w:cs="Tahoma"/>
          <w:color w:val="auto"/>
          <w:sz w:val="20"/>
          <w:szCs w:val="20"/>
        </w:rPr>
      </w:pPr>
    </w:p>
    <w:p w14:paraId="1EBD1853"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b/>
          <w:bCs/>
          <w:color w:val="auto"/>
          <w:sz w:val="20"/>
          <w:szCs w:val="20"/>
        </w:rPr>
        <w:t xml:space="preserve">Kovinsko ogrodje </w:t>
      </w:r>
    </w:p>
    <w:p w14:paraId="575AF7A6"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Izdelano iz </w:t>
      </w:r>
      <w:proofErr w:type="spellStart"/>
      <w:r w:rsidRPr="00064907">
        <w:rPr>
          <w:rFonts w:ascii="Tahoma" w:hAnsi="Tahoma" w:cs="Tahoma"/>
          <w:color w:val="auto"/>
          <w:sz w:val="20"/>
          <w:szCs w:val="20"/>
        </w:rPr>
        <w:t>škatiastih</w:t>
      </w:r>
      <w:proofErr w:type="spellEnd"/>
      <w:r w:rsidRPr="00064907">
        <w:rPr>
          <w:rFonts w:ascii="Tahoma" w:hAnsi="Tahoma" w:cs="Tahoma"/>
          <w:color w:val="auto"/>
          <w:sz w:val="20"/>
          <w:szCs w:val="20"/>
        </w:rPr>
        <w:t xml:space="preserve">, ovalnih in okroglih profilov brez ostrih robov, površine elektrostatično barvane (prašno barvano). Poudarek na kvaliteti izvedbe. Celotna barvna paleta kovinskih delov RAL 9006. Za pisalne mize se priporoča uporaba serijskih podnožij proizvajalcev kot npr. Blažič, VOGA in podobno. </w:t>
      </w:r>
    </w:p>
    <w:p w14:paraId="57DB90CB" w14:textId="77777777" w:rsidR="002666CB" w:rsidRPr="00064907" w:rsidRDefault="002666CB" w:rsidP="002666CB">
      <w:pPr>
        <w:pStyle w:val="Default"/>
        <w:jc w:val="both"/>
        <w:rPr>
          <w:rFonts w:ascii="Tahoma" w:hAnsi="Tahoma" w:cs="Tahoma"/>
          <w:color w:val="auto"/>
          <w:sz w:val="20"/>
          <w:szCs w:val="20"/>
        </w:rPr>
      </w:pPr>
    </w:p>
    <w:p w14:paraId="1D4E8E65"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b/>
          <w:bCs/>
          <w:color w:val="auto"/>
          <w:sz w:val="20"/>
          <w:szCs w:val="20"/>
        </w:rPr>
        <w:t xml:space="preserve">Plošče </w:t>
      </w:r>
    </w:p>
    <w:p w14:paraId="69B97994"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Pod plošče štejemo vse horizontalne površine izpostavljene večji obrabi (mizne plošče, pultne  plošče ter plošče delovnih pultov v kolikor ti niso predvideni v </w:t>
      </w:r>
      <w:proofErr w:type="spellStart"/>
      <w:r w:rsidRPr="00064907">
        <w:rPr>
          <w:rFonts w:ascii="Tahoma" w:hAnsi="Tahoma" w:cs="Tahoma"/>
          <w:color w:val="auto"/>
          <w:sz w:val="20"/>
          <w:szCs w:val="20"/>
        </w:rPr>
        <w:t>kerrock</w:t>
      </w:r>
      <w:proofErr w:type="spellEnd"/>
      <w:r w:rsidRPr="00064907">
        <w:rPr>
          <w:rFonts w:ascii="Tahoma" w:hAnsi="Tahoma" w:cs="Tahoma"/>
          <w:color w:val="auto"/>
          <w:sz w:val="20"/>
          <w:szCs w:val="20"/>
        </w:rPr>
        <w:t xml:space="preserve"> izvedbi). Izvedene naj bodo iz </w:t>
      </w:r>
      <w:proofErr w:type="spellStart"/>
      <w:r w:rsidRPr="00064907">
        <w:rPr>
          <w:rFonts w:ascii="Tahoma" w:hAnsi="Tahoma" w:cs="Tahoma"/>
          <w:color w:val="auto"/>
          <w:sz w:val="20"/>
          <w:szCs w:val="20"/>
        </w:rPr>
        <w:t>kompakt</w:t>
      </w:r>
      <w:proofErr w:type="spellEnd"/>
      <w:r w:rsidRPr="00064907">
        <w:rPr>
          <w:rFonts w:ascii="Tahoma" w:hAnsi="Tahoma" w:cs="Tahoma"/>
          <w:color w:val="auto"/>
          <w:sz w:val="20"/>
          <w:szCs w:val="20"/>
        </w:rPr>
        <w:t xml:space="preserve"> plošče min. 28 mm kot </w:t>
      </w:r>
      <w:proofErr w:type="spellStart"/>
      <w:r w:rsidRPr="00064907">
        <w:rPr>
          <w:rFonts w:ascii="Tahoma" w:hAnsi="Tahoma" w:cs="Tahoma"/>
          <w:color w:val="auto"/>
          <w:sz w:val="20"/>
          <w:szCs w:val="20"/>
        </w:rPr>
        <w:t>npr</w:t>
      </w:r>
      <w:proofErr w:type="spellEnd"/>
      <w:r w:rsidRPr="00064907">
        <w:rPr>
          <w:rFonts w:ascii="Tahoma" w:hAnsi="Tahoma" w:cs="Tahoma"/>
          <w:color w:val="auto"/>
          <w:sz w:val="20"/>
          <w:szCs w:val="20"/>
        </w:rPr>
        <w:t xml:space="preserve">, Max oz. </w:t>
      </w:r>
      <w:proofErr w:type="spellStart"/>
      <w:r w:rsidRPr="00064907">
        <w:rPr>
          <w:rFonts w:ascii="Tahoma" w:hAnsi="Tahoma" w:cs="Tahoma"/>
          <w:color w:val="auto"/>
          <w:sz w:val="20"/>
          <w:szCs w:val="20"/>
        </w:rPr>
        <w:t>ultrapasa</w:t>
      </w:r>
      <w:proofErr w:type="spellEnd"/>
      <w:r w:rsidRPr="00064907">
        <w:rPr>
          <w:rFonts w:ascii="Tahoma" w:hAnsi="Tahoma" w:cs="Tahoma"/>
          <w:color w:val="auto"/>
          <w:sz w:val="20"/>
          <w:szCs w:val="20"/>
        </w:rPr>
        <w:t xml:space="preserve"> na 25-28mm iverni plošči z ABS  robno folijo 2 mm. </w:t>
      </w:r>
    </w:p>
    <w:p w14:paraId="0B7A0826" w14:textId="77777777" w:rsidR="002666CB" w:rsidRPr="00064907" w:rsidRDefault="002666CB" w:rsidP="002666CB">
      <w:pPr>
        <w:pStyle w:val="Default"/>
        <w:jc w:val="both"/>
        <w:rPr>
          <w:rFonts w:ascii="Tahoma" w:hAnsi="Tahoma" w:cs="Tahoma"/>
          <w:b/>
          <w:bCs/>
          <w:color w:val="auto"/>
          <w:sz w:val="20"/>
          <w:szCs w:val="20"/>
        </w:rPr>
      </w:pPr>
    </w:p>
    <w:p w14:paraId="63974410"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b/>
          <w:bCs/>
          <w:color w:val="auto"/>
          <w:sz w:val="20"/>
          <w:szCs w:val="20"/>
        </w:rPr>
        <w:lastRenderedPageBreak/>
        <w:t xml:space="preserve">Visoke omare, viseče, </w:t>
      </w:r>
      <w:proofErr w:type="spellStart"/>
      <w:r w:rsidRPr="00064907">
        <w:rPr>
          <w:rFonts w:ascii="Tahoma" w:hAnsi="Tahoma" w:cs="Tahoma"/>
          <w:b/>
          <w:bCs/>
          <w:color w:val="auto"/>
          <w:sz w:val="20"/>
          <w:szCs w:val="20"/>
        </w:rPr>
        <w:t>podpultne</w:t>
      </w:r>
      <w:proofErr w:type="spellEnd"/>
      <w:r w:rsidRPr="00064907">
        <w:rPr>
          <w:rFonts w:ascii="Tahoma" w:hAnsi="Tahoma" w:cs="Tahoma"/>
          <w:b/>
          <w:bCs/>
          <w:color w:val="auto"/>
          <w:sz w:val="20"/>
          <w:szCs w:val="20"/>
        </w:rPr>
        <w:t xml:space="preserve"> omarice in predalniki </w:t>
      </w:r>
    </w:p>
    <w:p w14:paraId="3D1B04BC" w14:textId="3AE97F55"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Krila in ličnice omaric naj bodo izvedeni iz iverke obdane z </w:t>
      </w:r>
      <w:proofErr w:type="spellStart"/>
      <w:r w:rsidRPr="00064907">
        <w:rPr>
          <w:rFonts w:ascii="Tahoma" w:hAnsi="Tahoma" w:cs="Tahoma"/>
          <w:color w:val="auto"/>
          <w:sz w:val="20"/>
          <w:szCs w:val="20"/>
        </w:rPr>
        <w:t>ultrapasom</w:t>
      </w:r>
      <w:proofErr w:type="spellEnd"/>
      <w:r w:rsidRPr="00064907">
        <w:rPr>
          <w:rFonts w:ascii="Tahoma" w:hAnsi="Tahoma" w:cs="Tahoma"/>
          <w:color w:val="auto"/>
          <w:sz w:val="20"/>
          <w:szCs w:val="20"/>
        </w:rPr>
        <w:t xml:space="preserve"> za kar </w:t>
      </w:r>
      <w:r w:rsidR="00323DD0">
        <w:rPr>
          <w:rFonts w:ascii="Tahoma" w:hAnsi="Tahoma" w:cs="Tahoma"/>
          <w:color w:val="auto"/>
          <w:sz w:val="20"/>
          <w:szCs w:val="20"/>
        </w:rPr>
        <w:t>dobavitelj</w:t>
      </w:r>
      <w:r w:rsidRPr="00064907">
        <w:rPr>
          <w:rFonts w:ascii="Tahoma" w:hAnsi="Tahoma" w:cs="Tahoma"/>
          <w:color w:val="auto"/>
          <w:sz w:val="20"/>
          <w:szCs w:val="20"/>
        </w:rPr>
        <w:t xml:space="preserve"> del  predložiti certifikat dobavitelja materiala. Korpus naj bo izdelan iz oplemenitene iverke min  debeline 18-19mm. Robovi naj bodo zaščiteni z ABS robno folijo 2 mm. </w:t>
      </w:r>
    </w:p>
    <w:p w14:paraId="509181DA"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Vsi predali naj bodo izdelani po sistemu </w:t>
      </w:r>
      <w:proofErr w:type="spellStart"/>
      <w:r w:rsidRPr="00064907">
        <w:rPr>
          <w:rFonts w:ascii="Tahoma" w:hAnsi="Tahoma" w:cs="Tahoma"/>
          <w:color w:val="auto"/>
          <w:sz w:val="20"/>
          <w:szCs w:val="20"/>
        </w:rPr>
        <w:t>Metabox</w:t>
      </w:r>
      <w:proofErr w:type="spellEnd"/>
      <w:r w:rsidRPr="00064907">
        <w:rPr>
          <w:rFonts w:ascii="Tahoma" w:hAnsi="Tahoma" w:cs="Tahoma"/>
          <w:color w:val="auto"/>
          <w:sz w:val="20"/>
          <w:szCs w:val="20"/>
        </w:rPr>
        <w:t xml:space="preserve">. Višine stranskih stranic določa tip omarice in so specificirane v shemah in popisu del. </w:t>
      </w:r>
    </w:p>
    <w:p w14:paraId="792F7510" w14:textId="77777777" w:rsidR="002666CB" w:rsidRPr="00064907" w:rsidRDefault="002666CB" w:rsidP="002666CB">
      <w:pPr>
        <w:pStyle w:val="Default"/>
        <w:jc w:val="both"/>
        <w:rPr>
          <w:rFonts w:ascii="Tahoma" w:hAnsi="Tahoma" w:cs="Tahoma"/>
          <w:color w:val="auto"/>
          <w:sz w:val="20"/>
          <w:szCs w:val="20"/>
        </w:rPr>
      </w:pPr>
    </w:p>
    <w:p w14:paraId="2CAAE418"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Vodila kartotečnih predalnikov morajo imeti dvojni izvlek in vgrajene blažilce in nosilnost vsaj  80 kg, kot npr. </w:t>
      </w:r>
      <w:proofErr w:type="spellStart"/>
      <w:r w:rsidRPr="00064907">
        <w:rPr>
          <w:rFonts w:ascii="Tahoma" w:hAnsi="Tahoma" w:cs="Tahoma"/>
          <w:color w:val="auto"/>
          <w:sz w:val="20"/>
          <w:szCs w:val="20"/>
        </w:rPr>
        <w:t>Blum</w:t>
      </w:r>
      <w:proofErr w:type="spellEnd"/>
      <w:r w:rsidRPr="00064907">
        <w:rPr>
          <w:rFonts w:ascii="Tahoma" w:hAnsi="Tahoma" w:cs="Tahoma"/>
          <w:color w:val="auto"/>
          <w:sz w:val="20"/>
          <w:szCs w:val="20"/>
        </w:rPr>
        <w:t xml:space="preserve"> oz. </w:t>
      </w:r>
      <w:proofErr w:type="spellStart"/>
      <w:r w:rsidRPr="00064907">
        <w:rPr>
          <w:rFonts w:ascii="Tahoma" w:hAnsi="Tahoma" w:cs="Tahoma"/>
          <w:color w:val="auto"/>
          <w:sz w:val="20"/>
          <w:szCs w:val="20"/>
        </w:rPr>
        <w:t>Schachermayer</w:t>
      </w:r>
      <w:proofErr w:type="spellEnd"/>
      <w:r w:rsidRPr="00064907">
        <w:rPr>
          <w:rFonts w:ascii="Tahoma" w:hAnsi="Tahoma" w:cs="Tahoma"/>
          <w:color w:val="auto"/>
          <w:sz w:val="20"/>
          <w:szCs w:val="20"/>
        </w:rPr>
        <w:t xml:space="preserve">. </w:t>
      </w:r>
    </w:p>
    <w:p w14:paraId="32FD3B2B" w14:textId="77777777" w:rsidR="002666CB" w:rsidRPr="00064907" w:rsidRDefault="002666CB" w:rsidP="002666CB">
      <w:pPr>
        <w:pStyle w:val="Default"/>
        <w:jc w:val="both"/>
        <w:rPr>
          <w:rFonts w:ascii="Tahoma" w:hAnsi="Tahoma" w:cs="Tahoma"/>
          <w:color w:val="auto"/>
          <w:sz w:val="20"/>
          <w:szCs w:val="20"/>
        </w:rPr>
      </w:pPr>
    </w:p>
    <w:p w14:paraId="37D3C148"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b/>
          <w:bCs/>
          <w:color w:val="auto"/>
          <w:sz w:val="20"/>
          <w:szCs w:val="20"/>
        </w:rPr>
        <w:t xml:space="preserve">Okovje </w:t>
      </w:r>
    </w:p>
    <w:p w14:paraId="51AAA6C5"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Tip držajev določi projektant na podlagi predloženih ali dostavljenih vzorcev. Predali sistem </w:t>
      </w:r>
      <w:proofErr w:type="spellStart"/>
      <w:r w:rsidRPr="00064907">
        <w:rPr>
          <w:rFonts w:ascii="Tahoma" w:hAnsi="Tahoma" w:cs="Tahoma"/>
          <w:color w:val="auto"/>
          <w:sz w:val="20"/>
          <w:szCs w:val="20"/>
        </w:rPr>
        <w:t>metabox</w:t>
      </w:r>
      <w:proofErr w:type="spellEnd"/>
      <w:r w:rsidRPr="00064907">
        <w:rPr>
          <w:rFonts w:ascii="Tahoma" w:hAnsi="Tahoma" w:cs="Tahoma"/>
          <w:color w:val="auto"/>
          <w:sz w:val="20"/>
          <w:szCs w:val="20"/>
        </w:rPr>
        <w:t xml:space="preserve"> s polnim </w:t>
      </w:r>
      <w:proofErr w:type="spellStart"/>
      <w:r w:rsidRPr="00064907">
        <w:rPr>
          <w:rFonts w:ascii="Tahoma" w:hAnsi="Tahoma" w:cs="Tahoma"/>
          <w:color w:val="auto"/>
          <w:sz w:val="20"/>
          <w:szCs w:val="20"/>
        </w:rPr>
        <w:t>izviekom</w:t>
      </w:r>
      <w:proofErr w:type="spellEnd"/>
      <w:r w:rsidRPr="00064907">
        <w:rPr>
          <w:rFonts w:ascii="Tahoma" w:hAnsi="Tahoma" w:cs="Tahoma"/>
          <w:color w:val="auto"/>
          <w:sz w:val="20"/>
          <w:szCs w:val="20"/>
        </w:rPr>
        <w:t xml:space="preserve"> in integriranim blaženjem. </w:t>
      </w:r>
    </w:p>
    <w:p w14:paraId="1ACCB593" w14:textId="77777777" w:rsidR="002666CB" w:rsidRPr="00064907" w:rsidRDefault="002666CB" w:rsidP="002666CB">
      <w:pPr>
        <w:pStyle w:val="Default"/>
        <w:jc w:val="both"/>
        <w:rPr>
          <w:rFonts w:ascii="Tahoma" w:hAnsi="Tahoma" w:cs="Tahoma"/>
          <w:b/>
          <w:bCs/>
          <w:color w:val="auto"/>
          <w:sz w:val="20"/>
          <w:szCs w:val="20"/>
        </w:rPr>
      </w:pPr>
    </w:p>
    <w:p w14:paraId="3A5E925B"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b/>
          <w:bCs/>
          <w:color w:val="auto"/>
          <w:sz w:val="20"/>
          <w:szCs w:val="20"/>
        </w:rPr>
        <w:t xml:space="preserve">Podnožja - cokli </w:t>
      </w:r>
    </w:p>
    <w:p w14:paraId="5921919C"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Cokel omaric naj bo izdelan iz serijske plastične letve z </w:t>
      </w:r>
      <w:proofErr w:type="spellStart"/>
      <w:r w:rsidRPr="00064907">
        <w:rPr>
          <w:rFonts w:ascii="Tahoma" w:hAnsi="Tahoma" w:cs="Tahoma"/>
          <w:color w:val="auto"/>
          <w:sz w:val="20"/>
          <w:szCs w:val="20"/>
        </w:rPr>
        <w:t>Alu</w:t>
      </w:r>
      <w:proofErr w:type="spellEnd"/>
      <w:r w:rsidRPr="00064907">
        <w:rPr>
          <w:rFonts w:ascii="Tahoma" w:hAnsi="Tahoma" w:cs="Tahoma"/>
          <w:color w:val="auto"/>
          <w:sz w:val="20"/>
          <w:szCs w:val="20"/>
        </w:rPr>
        <w:t xml:space="preserve"> saten dekorjem in zatesnjen s  silikonskim trakom. Cokel se veže na serijske noge, ki podpirajo korpus. </w:t>
      </w:r>
    </w:p>
    <w:p w14:paraId="77DC04BB" w14:textId="77777777" w:rsidR="002666CB" w:rsidRPr="00064907" w:rsidRDefault="002666CB" w:rsidP="002666CB">
      <w:pPr>
        <w:pStyle w:val="Default"/>
        <w:jc w:val="both"/>
        <w:rPr>
          <w:rFonts w:ascii="Tahoma" w:hAnsi="Tahoma" w:cs="Tahoma"/>
          <w:color w:val="auto"/>
          <w:sz w:val="20"/>
          <w:szCs w:val="20"/>
        </w:rPr>
      </w:pPr>
    </w:p>
    <w:p w14:paraId="4EAE6BD3"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Vsi pohištveni elementi sledijo sledeči obdelavi: </w:t>
      </w:r>
    </w:p>
    <w:p w14:paraId="146B5B17"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Korpus pohištvenih elementov naj bo izdelan iz 18-19 mm oplemenitene iverke z min 180 g  folijo. Pulti in mize naj bodo izdelani iz 28 mm plošč. Čelne stranice naj bodo obdelane enako  kot zgornja površina, stik s steno je potrebno zatesniti s silikonskim kitom oz. zaključiti z </w:t>
      </w:r>
      <w:proofErr w:type="spellStart"/>
      <w:r w:rsidRPr="00064907">
        <w:rPr>
          <w:rFonts w:ascii="Tahoma" w:hAnsi="Tahoma" w:cs="Tahoma"/>
          <w:color w:val="auto"/>
          <w:sz w:val="20"/>
          <w:szCs w:val="20"/>
        </w:rPr>
        <w:t>zaokrožnico</w:t>
      </w:r>
      <w:proofErr w:type="spellEnd"/>
      <w:r w:rsidRPr="00064907">
        <w:rPr>
          <w:rFonts w:ascii="Tahoma" w:hAnsi="Tahoma" w:cs="Tahoma"/>
          <w:color w:val="auto"/>
          <w:sz w:val="20"/>
          <w:szCs w:val="20"/>
        </w:rPr>
        <w:t xml:space="preserve"> r=3cm. </w:t>
      </w:r>
    </w:p>
    <w:p w14:paraId="7592483C" w14:textId="77777777" w:rsidR="002666CB" w:rsidRPr="00064907" w:rsidRDefault="002666CB" w:rsidP="002666CB">
      <w:pPr>
        <w:pStyle w:val="Default"/>
        <w:jc w:val="both"/>
        <w:rPr>
          <w:rFonts w:ascii="Tahoma" w:hAnsi="Tahoma" w:cs="Tahoma"/>
          <w:color w:val="auto"/>
          <w:sz w:val="20"/>
          <w:szCs w:val="20"/>
        </w:rPr>
      </w:pPr>
    </w:p>
    <w:p w14:paraId="07EA1F8F"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Barvo </w:t>
      </w:r>
      <w:proofErr w:type="spellStart"/>
      <w:r w:rsidRPr="00064907">
        <w:rPr>
          <w:rFonts w:ascii="Tahoma" w:hAnsi="Tahoma" w:cs="Tahoma"/>
          <w:color w:val="auto"/>
          <w:sz w:val="20"/>
          <w:szCs w:val="20"/>
        </w:rPr>
        <w:t>ultrapasa</w:t>
      </w:r>
      <w:proofErr w:type="spellEnd"/>
      <w:r w:rsidRPr="00064907">
        <w:rPr>
          <w:rFonts w:ascii="Tahoma" w:hAnsi="Tahoma" w:cs="Tahoma"/>
          <w:color w:val="auto"/>
          <w:sz w:val="20"/>
          <w:szCs w:val="20"/>
        </w:rPr>
        <w:t xml:space="preserve">, oplemenitene </w:t>
      </w:r>
      <w:proofErr w:type="spellStart"/>
      <w:r w:rsidRPr="00064907">
        <w:rPr>
          <w:rFonts w:ascii="Tahoma" w:hAnsi="Tahoma" w:cs="Tahoma"/>
          <w:color w:val="auto"/>
          <w:sz w:val="20"/>
          <w:szCs w:val="20"/>
        </w:rPr>
        <w:t>iverice</w:t>
      </w:r>
      <w:proofErr w:type="spellEnd"/>
      <w:r w:rsidRPr="00064907">
        <w:rPr>
          <w:rFonts w:ascii="Tahoma" w:hAnsi="Tahoma" w:cs="Tahoma"/>
          <w:color w:val="auto"/>
          <w:sz w:val="20"/>
          <w:szCs w:val="20"/>
        </w:rPr>
        <w:t xml:space="preserve"> in robnih zaključkov določi projektant pred začetkom  izvedbe del na podlagi predloženih vzorcev. Okovja morajo biti visoke kvalitete, okovja  pohištvenih elementov in vratnih kril morajo omogočati odpiranje do 110°. </w:t>
      </w:r>
    </w:p>
    <w:p w14:paraId="3BC96ADF" w14:textId="77777777" w:rsidR="002666CB" w:rsidRPr="00064907" w:rsidRDefault="002666CB" w:rsidP="002666CB">
      <w:pPr>
        <w:pStyle w:val="Default"/>
        <w:jc w:val="both"/>
        <w:rPr>
          <w:rFonts w:ascii="Tahoma" w:hAnsi="Tahoma" w:cs="Tahoma"/>
          <w:b/>
          <w:bCs/>
          <w:color w:val="auto"/>
          <w:sz w:val="20"/>
          <w:szCs w:val="20"/>
        </w:rPr>
      </w:pPr>
    </w:p>
    <w:p w14:paraId="3915B026"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b/>
          <w:bCs/>
          <w:color w:val="auto"/>
          <w:sz w:val="20"/>
          <w:szCs w:val="20"/>
        </w:rPr>
        <w:t xml:space="preserve">Steklo </w:t>
      </w:r>
    </w:p>
    <w:p w14:paraId="1B812819" w14:textId="6657B24B" w:rsidR="002666CB" w:rsidRPr="00064907" w:rsidRDefault="002666CB" w:rsidP="002666CB">
      <w:pPr>
        <w:spacing w:after="0" w:line="240" w:lineRule="auto"/>
        <w:jc w:val="both"/>
        <w:rPr>
          <w:rFonts w:ascii="Tahoma" w:hAnsi="Tahoma" w:cs="Tahoma"/>
          <w:sz w:val="20"/>
          <w:szCs w:val="20"/>
        </w:rPr>
      </w:pPr>
      <w:r w:rsidRPr="00064907">
        <w:rPr>
          <w:rFonts w:ascii="Tahoma" w:hAnsi="Tahoma" w:cs="Tahoma"/>
          <w:sz w:val="20"/>
          <w:szCs w:val="20"/>
        </w:rPr>
        <w:t>Kaljeno s potiskom – po izboru projektanta</w:t>
      </w:r>
    </w:p>
    <w:p w14:paraId="02D24170" w14:textId="77777777" w:rsidR="00461364" w:rsidRDefault="00461364" w:rsidP="002666CB">
      <w:pPr>
        <w:spacing w:after="0" w:line="240" w:lineRule="auto"/>
        <w:jc w:val="both"/>
        <w:rPr>
          <w:rFonts w:ascii="Tahoma" w:hAnsi="Tahoma" w:cs="Tahoma"/>
          <w:sz w:val="20"/>
          <w:szCs w:val="20"/>
        </w:rPr>
      </w:pPr>
    </w:p>
    <w:p w14:paraId="736AB9AF" w14:textId="39BF6B5F" w:rsidR="00461364" w:rsidRPr="00AA1098" w:rsidRDefault="00461364" w:rsidP="00461364">
      <w:pPr>
        <w:spacing w:after="0" w:line="240" w:lineRule="auto"/>
        <w:jc w:val="both"/>
        <w:rPr>
          <w:rFonts w:ascii="Tahoma" w:hAnsi="Tahoma" w:cs="Tahoma"/>
          <w:b/>
          <w:bCs/>
          <w:sz w:val="24"/>
          <w:szCs w:val="24"/>
        </w:rPr>
      </w:pPr>
      <w:r w:rsidRPr="00AA1098">
        <w:rPr>
          <w:rFonts w:ascii="Tahoma" w:hAnsi="Tahoma" w:cs="Tahoma"/>
          <w:b/>
          <w:bCs/>
          <w:sz w:val="24"/>
          <w:szCs w:val="24"/>
        </w:rPr>
        <w:t>NAČRT TREHNOLOGIJE KUHINJE</w:t>
      </w:r>
    </w:p>
    <w:p w14:paraId="25568A03" w14:textId="77777777" w:rsidR="00961C15" w:rsidRDefault="00961C15" w:rsidP="00AA1098">
      <w:pPr>
        <w:spacing w:after="0" w:line="240" w:lineRule="auto"/>
        <w:jc w:val="both"/>
        <w:rPr>
          <w:rFonts w:ascii="Tahoma" w:hAnsi="Tahoma" w:cs="Tahoma"/>
        </w:rPr>
      </w:pPr>
    </w:p>
    <w:p w14:paraId="0BCA7008" w14:textId="30BB87D3"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Dobavitelj opreme mora pri konstrukciji vseh proizvedenih elementov izpolnjevati visoke standarde</w:t>
      </w:r>
      <w:r w:rsidR="00AA1098" w:rsidRPr="00064907">
        <w:rPr>
          <w:rFonts w:ascii="Tahoma" w:hAnsi="Tahoma" w:cs="Tahoma"/>
          <w:sz w:val="20"/>
          <w:szCs w:val="20"/>
        </w:rPr>
        <w:t xml:space="preserve"> </w:t>
      </w:r>
      <w:r w:rsidRPr="00461364">
        <w:rPr>
          <w:rFonts w:ascii="Tahoma" w:hAnsi="Tahoma" w:cs="Tahoma"/>
          <w:sz w:val="20"/>
          <w:szCs w:val="20"/>
        </w:rPr>
        <w:t>strokovnosti in estetike. Nerjavno jeklo uporabljeno po tej projektu mora biti ustrezne kvalitete in</w:t>
      </w:r>
      <w:r w:rsidR="00AA1098" w:rsidRPr="00064907">
        <w:rPr>
          <w:rFonts w:ascii="Tahoma" w:hAnsi="Tahoma" w:cs="Tahoma"/>
          <w:sz w:val="20"/>
          <w:szCs w:val="20"/>
        </w:rPr>
        <w:t xml:space="preserve"> </w:t>
      </w:r>
      <w:r w:rsidRPr="00461364">
        <w:rPr>
          <w:rFonts w:ascii="Tahoma" w:hAnsi="Tahoma" w:cs="Tahoma"/>
          <w:sz w:val="20"/>
          <w:szCs w:val="20"/>
        </w:rPr>
        <w:t>karakteristik kot je določeno v nadaljevanju. Vsi materiali in oprema morajo izpolnjevati lokalno</w:t>
      </w:r>
      <w:r w:rsidR="00AA1098" w:rsidRPr="00064907">
        <w:rPr>
          <w:rFonts w:ascii="Tahoma" w:hAnsi="Tahoma" w:cs="Tahoma"/>
          <w:sz w:val="20"/>
          <w:szCs w:val="20"/>
        </w:rPr>
        <w:t xml:space="preserve"> </w:t>
      </w:r>
      <w:r w:rsidRPr="00461364">
        <w:rPr>
          <w:rFonts w:ascii="Tahoma" w:hAnsi="Tahoma" w:cs="Tahoma"/>
          <w:sz w:val="20"/>
          <w:szCs w:val="20"/>
        </w:rPr>
        <w:t>zakonodajo in EU standarde.</w:t>
      </w:r>
    </w:p>
    <w:p w14:paraId="2EBE712B" w14:textId="77777777" w:rsidR="00AA1098" w:rsidRPr="00064907" w:rsidRDefault="00AA1098" w:rsidP="00AA1098">
      <w:pPr>
        <w:spacing w:after="0" w:line="240" w:lineRule="auto"/>
        <w:jc w:val="both"/>
        <w:rPr>
          <w:rFonts w:ascii="Tahoma" w:hAnsi="Tahoma" w:cs="Tahoma"/>
          <w:sz w:val="20"/>
          <w:szCs w:val="20"/>
        </w:rPr>
      </w:pPr>
    </w:p>
    <w:p w14:paraId="454FE663" w14:textId="66E0BEF2"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Vsa proizvedena oprema iz nerjavnega jekla primernega za uporabo v prehranskem obratu oz.</w:t>
      </w:r>
      <w:r w:rsidR="00AA1098" w:rsidRPr="00064907">
        <w:rPr>
          <w:rFonts w:ascii="Tahoma" w:hAnsi="Tahoma" w:cs="Tahoma"/>
          <w:sz w:val="20"/>
          <w:szCs w:val="20"/>
        </w:rPr>
        <w:t xml:space="preserve"> </w:t>
      </w:r>
      <w:r w:rsidRPr="00461364">
        <w:rPr>
          <w:rFonts w:ascii="Tahoma" w:hAnsi="Tahoma" w:cs="Tahoma"/>
          <w:sz w:val="20"/>
          <w:szCs w:val="20"/>
        </w:rPr>
        <w:t>profesionalni kuhinji. Povzetek zahtev za uporabljen material (nerjaveče jeklo):</w:t>
      </w:r>
    </w:p>
    <w:p w14:paraId="3200A74D" w14:textId="1090EE6B" w:rsidR="00461364" w:rsidRPr="00064907" w:rsidRDefault="00461364" w:rsidP="00961C15">
      <w:pPr>
        <w:pStyle w:val="Odstavekseznama"/>
        <w:numPr>
          <w:ilvl w:val="0"/>
          <w:numId w:val="142"/>
        </w:numPr>
        <w:spacing w:after="0" w:line="240" w:lineRule="auto"/>
        <w:jc w:val="both"/>
        <w:rPr>
          <w:rFonts w:ascii="Tahoma" w:hAnsi="Tahoma" w:cs="Tahoma"/>
          <w:sz w:val="20"/>
          <w:szCs w:val="20"/>
        </w:rPr>
      </w:pPr>
      <w:r w:rsidRPr="00064907">
        <w:rPr>
          <w:rFonts w:ascii="Tahoma" w:hAnsi="Tahoma" w:cs="Tahoma"/>
          <w:sz w:val="20"/>
          <w:szCs w:val="20"/>
        </w:rPr>
        <w:t>vsi elementi, ki so v spodnjem opisu morajo primerni za uporabo v javnih prostorih in</w:t>
      </w:r>
      <w:r w:rsidR="00AA1098" w:rsidRPr="00064907">
        <w:rPr>
          <w:rFonts w:ascii="Tahoma" w:hAnsi="Tahoma" w:cs="Tahoma"/>
          <w:sz w:val="20"/>
          <w:szCs w:val="20"/>
        </w:rPr>
        <w:t xml:space="preserve"> </w:t>
      </w:r>
      <w:r w:rsidRPr="00064907">
        <w:rPr>
          <w:rFonts w:ascii="Tahoma" w:hAnsi="Tahoma" w:cs="Tahoma"/>
          <w:sz w:val="20"/>
          <w:szCs w:val="20"/>
        </w:rPr>
        <w:t>profesionalnih kuhinja ter iz kvalitetnih materialov primerne kvalitete za živilsko in</w:t>
      </w:r>
      <w:r w:rsidR="00AA1098" w:rsidRPr="00064907">
        <w:rPr>
          <w:rFonts w:ascii="Tahoma" w:hAnsi="Tahoma" w:cs="Tahoma"/>
          <w:sz w:val="20"/>
          <w:szCs w:val="20"/>
        </w:rPr>
        <w:t xml:space="preserve"> </w:t>
      </w:r>
      <w:r w:rsidRPr="00064907">
        <w:rPr>
          <w:rFonts w:ascii="Tahoma" w:hAnsi="Tahoma" w:cs="Tahoma"/>
          <w:sz w:val="20"/>
          <w:szCs w:val="20"/>
        </w:rPr>
        <w:t>prehrambne namene;</w:t>
      </w:r>
    </w:p>
    <w:p w14:paraId="1F1CC57F" w14:textId="53876755" w:rsidR="00461364" w:rsidRPr="00064907" w:rsidRDefault="00461364" w:rsidP="00961C15">
      <w:pPr>
        <w:pStyle w:val="Odstavekseznama"/>
        <w:numPr>
          <w:ilvl w:val="0"/>
          <w:numId w:val="142"/>
        </w:numPr>
        <w:spacing w:after="0" w:line="240" w:lineRule="auto"/>
        <w:jc w:val="both"/>
        <w:rPr>
          <w:rFonts w:ascii="Tahoma" w:hAnsi="Tahoma" w:cs="Tahoma"/>
          <w:sz w:val="20"/>
          <w:szCs w:val="20"/>
        </w:rPr>
      </w:pPr>
      <w:r w:rsidRPr="00064907">
        <w:rPr>
          <w:rFonts w:ascii="Tahoma" w:hAnsi="Tahoma" w:cs="Tahoma"/>
          <w:sz w:val="20"/>
          <w:szCs w:val="20"/>
        </w:rPr>
        <w:t>material mora ustrezati vsem zakonom in pravilnikom glede o zdravstveni ustreznosti živil</w:t>
      </w:r>
      <w:r w:rsidR="00AA1098" w:rsidRPr="00064907">
        <w:rPr>
          <w:rFonts w:ascii="Tahoma" w:hAnsi="Tahoma" w:cs="Tahoma"/>
          <w:sz w:val="20"/>
          <w:szCs w:val="20"/>
        </w:rPr>
        <w:t xml:space="preserve"> </w:t>
      </w:r>
      <w:r w:rsidRPr="00064907">
        <w:rPr>
          <w:rFonts w:ascii="Tahoma" w:hAnsi="Tahoma" w:cs="Tahoma"/>
          <w:sz w:val="20"/>
          <w:szCs w:val="20"/>
        </w:rPr>
        <w:t>in izdelkov in snovi, ki prihajajo v stik z živili UL RS št. 52 z dne 13.6.2000 ter</w:t>
      </w:r>
      <w:r w:rsidR="00AA1098" w:rsidRPr="00064907">
        <w:rPr>
          <w:rFonts w:ascii="Tahoma" w:hAnsi="Tahoma" w:cs="Tahoma"/>
          <w:sz w:val="20"/>
          <w:szCs w:val="20"/>
        </w:rPr>
        <w:t xml:space="preserve"> </w:t>
      </w:r>
      <w:r w:rsidRPr="00064907">
        <w:rPr>
          <w:rFonts w:ascii="Tahoma" w:hAnsi="Tahoma" w:cs="Tahoma"/>
          <w:sz w:val="20"/>
          <w:szCs w:val="20"/>
        </w:rPr>
        <w:t>dopolnitvami tega zakona in ostalimi pravilniki, priporočili oz. kot npr.: tip AISI 304</w:t>
      </w:r>
      <w:r w:rsidR="00AA1098" w:rsidRPr="00064907">
        <w:rPr>
          <w:rFonts w:ascii="Tahoma" w:hAnsi="Tahoma" w:cs="Tahoma"/>
          <w:sz w:val="20"/>
          <w:szCs w:val="20"/>
        </w:rPr>
        <w:t xml:space="preserve"> </w:t>
      </w:r>
      <w:proofErr w:type="spellStart"/>
      <w:r w:rsidRPr="00064907">
        <w:rPr>
          <w:rFonts w:ascii="Tahoma" w:hAnsi="Tahoma" w:cs="Tahoma"/>
          <w:sz w:val="20"/>
          <w:szCs w:val="20"/>
        </w:rPr>
        <w:t>Scotch</w:t>
      </w:r>
      <w:proofErr w:type="spellEnd"/>
      <w:r w:rsidRPr="00064907">
        <w:rPr>
          <w:rFonts w:ascii="Tahoma" w:hAnsi="Tahoma" w:cs="Tahoma"/>
          <w:sz w:val="20"/>
          <w:szCs w:val="20"/>
        </w:rPr>
        <w:t xml:space="preserve"> Brite oz. 1.4301 ali enakovredno in boljše;</w:t>
      </w:r>
    </w:p>
    <w:p w14:paraId="2DD1498B" w14:textId="4CAE0A7F" w:rsidR="00461364" w:rsidRPr="00064907" w:rsidRDefault="00461364" w:rsidP="00961C15">
      <w:pPr>
        <w:pStyle w:val="Odstavekseznama"/>
        <w:numPr>
          <w:ilvl w:val="0"/>
          <w:numId w:val="142"/>
        </w:numPr>
        <w:spacing w:after="0" w:line="240" w:lineRule="auto"/>
        <w:jc w:val="both"/>
        <w:rPr>
          <w:rFonts w:ascii="Tahoma" w:hAnsi="Tahoma" w:cs="Tahoma"/>
          <w:sz w:val="20"/>
          <w:szCs w:val="20"/>
        </w:rPr>
      </w:pPr>
      <w:r w:rsidRPr="00064907">
        <w:rPr>
          <w:rFonts w:ascii="Tahoma" w:hAnsi="Tahoma" w:cs="Tahoma"/>
          <w:sz w:val="20"/>
          <w:szCs w:val="20"/>
        </w:rPr>
        <w:t>dobavitelj opreme mora predložiti ustrezna dokazila o sestavi ter izvoru materiala;</w:t>
      </w:r>
    </w:p>
    <w:p w14:paraId="6595A7A0" w14:textId="3BD4221C" w:rsidR="00461364" w:rsidRPr="00064907" w:rsidRDefault="00461364" w:rsidP="00961C15">
      <w:pPr>
        <w:pStyle w:val="Odstavekseznama"/>
        <w:numPr>
          <w:ilvl w:val="0"/>
          <w:numId w:val="142"/>
        </w:numPr>
        <w:spacing w:after="0" w:line="240" w:lineRule="auto"/>
        <w:jc w:val="both"/>
        <w:rPr>
          <w:rFonts w:ascii="Tahoma" w:hAnsi="Tahoma" w:cs="Tahoma"/>
          <w:sz w:val="20"/>
          <w:szCs w:val="20"/>
        </w:rPr>
      </w:pPr>
      <w:r w:rsidRPr="00064907">
        <w:rPr>
          <w:rFonts w:ascii="Tahoma" w:hAnsi="Tahoma" w:cs="Tahoma"/>
          <w:sz w:val="20"/>
          <w:szCs w:val="20"/>
        </w:rPr>
        <w:t>material mora omogočati vsakodnevno redno čiščenje s tekočo vodo in primerni čistili in</w:t>
      </w:r>
      <w:r w:rsidR="00AA1098" w:rsidRPr="00064907">
        <w:rPr>
          <w:rFonts w:ascii="Tahoma" w:hAnsi="Tahoma" w:cs="Tahoma"/>
          <w:sz w:val="20"/>
          <w:szCs w:val="20"/>
        </w:rPr>
        <w:t xml:space="preserve"> </w:t>
      </w:r>
      <w:r w:rsidRPr="00064907">
        <w:rPr>
          <w:rFonts w:ascii="Tahoma" w:hAnsi="Tahoma" w:cs="Tahoma"/>
          <w:sz w:val="20"/>
          <w:szCs w:val="20"/>
        </w:rPr>
        <w:t>občasno dezinfekcijo;</w:t>
      </w:r>
    </w:p>
    <w:p w14:paraId="486487BF" w14:textId="4A1A7B9B" w:rsidR="00461364" w:rsidRPr="00064907" w:rsidRDefault="00461364" w:rsidP="00961C15">
      <w:pPr>
        <w:pStyle w:val="Odstavekseznama"/>
        <w:numPr>
          <w:ilvl w:val="0"/>
          <w:numId w:val="142"/>
        </w:numPr>
        <w:spacing w:after="0" w:line="240" w:lineRule="auto"/>
        <w:jc w:val="both"/>
        <w:rPr>
          <w:rFonts w:ascii="Tahoma" w:hAnsi="Tahoma" w:cs="Tahoma"/>
          <w:sz w:val="20"/>
          <w:szCs w:val="20"/>
        </w:rPr>
      </w:pPr>
      <w:r w:rsidRPr="00064907">
        <w:rPr>
          <w:rFonts w:ascii="Tahoma" w:hAnsi="Tahoma" w:cs="Tahoma"/>
          <w:sz w:val="20"/>
          <w:szCs w:val="20"/>
        </w:rPr>
        <w:t>na mestih mehanske obdelave (varjenje, brušenje) mora biti uporabljen material z enakimi</w:t>
      </w:r>
      <w:r w:rsidR="00AA1098" w:rsidRPr="00064907">
        <w:rPr>
          <w:rFonts w:ascii="Tahoma" w:hAnsi="Tahoma" w:cs="Tahoma"/>
          <w:sz w:val="20"/>
          <w:szCs w:val="20"/>
        </w:rPr>
        <w:t xml:space="preserve"> </w:t>
      </w:r>
      <w:r w:rsidRPr="00064907">
        <w:rPr>
          <w:rFonts w:ascii="Tahoma" w:hAnsi="Tahoma" w:cs="Tahoma"/>
          <w:sz w:val="20"/>
          <w:szCs w:val="20"/>
        </w:rPr>
        <w:t>lastnostmi kot osnovni materiali;</w:t>
      </w:r>
    </w:p>
    <w:p w14:paraId="66C14D3E" w14:textId="29EF192A" w:rsidR="00461364" w:rsidRPr="00064907" w:rsidRDefault="00461364" w:rsidP="00961C15">
      <w:pPr>
        <w:pStyle w:val="Odstavekseznama"/>
        <w:numPr>
          <w:ilvl w:val="0"/>
          <w:numId w:val="142"/>
        </w:numPr>
        <w:spacing w:after="0" w:line="240" w:lineRule="auto"/>
        <w:jc w:val="both"/>
        <w:rPr>
          <w:rFonts w:ascii="Tahoma" w:hAnsi="Tahoma" w:cs="Tahoma"/>
          <w:sz w:val="20"/>
          <w:szCs w:val="20"/>
        </w:rPr>
      </w:pPr>
      <w:r w:rsidRPr="00064907">
        <w:rPr>
          <w:rFonts w:ascii="Tahoma" w:hAnsi="Tahoma" w:cs="Tahoma"/>
          <w:sz w:val="20"/>
          <w:szCs w:val="20"/>
        </w:rPr>
        <w:t>dobavitelj opreme mora predati tudi ustrezna navodila za obratovanje in vzdrževanje in</w:t>
      </w:r>
      <w:r w:rsidR="00AA1098" w:rsidRPr="00064907">
        <w:rPr>
          <w:rFonts w:ascii="Tahoma" w:hAnsi="Tahoma" w:cs="Tahoma"/>
          <w:sz w:val="20"/>
          <w:szCs w:val="20"/>
        </w:rPr>
        <w:t xml:space="preserve"> </w:t>
      </w:r>
      <w:r w:rsidRPr="00064907">
        <w:rPr>
          <w:rFonts w:ascii="Tahoma" w:hAnsi="Tahoma" w:cs="Tahoma"/>
          <w:sz w:val="20"/>
          <w:szCs w:val="20"/>
        </w:rPr>
        <w:t>seznam primernih čistilnih sredstev;</w:t>
      </w:r>
    </w:p>
    <w:p w14:paraId="14B73D53" w14:textId="77777777" w:rsidR="00AA1098" w:rsidRPr="00064907" w:rsidRDefault="00AA1098" w:rsidP="00AA1098">
      <w:pPr>
        <w:spacing w:after="0" w:line="240" w:lineRule="auto"/>
        <w:jc w:val="both"/>
        <w:rPr>
          <w:rFonts w:ascii="Tahoma" w:hAnsi="Tahoma" w:cs="Tahoma"/>
          <w:b/>
          <w:bCs/>
          <w:sz w:val="20"/>
          <w:szCs w:val="20"/>
        </w:rPr>
      </w:pPr>
    </w:p>
    <w:p w14:paraId="20BD3771" w14:textId="1851C9CB" w:rsidR="00461364" w:rsidRPr="00461364" w:rsidRDefault="00461364" w:rsidP="00AA1098">
      <w:pPr>
        <w:spacing w:after="0" w:line="240" w:lineRule="auto"/>
        <w:jc w:val="both"/>
        <w:rPr>
          <w:rFonts w:ascii="Tahoma" w:hAnsi="Tahoma" w:cs="Tahoma"/>
          <w:b/>
          <w:bCs/>
          <w:sz w:val="20"/>
          <w:szCs w:val="20"/>
        </w:rPr>
      </w:pPr>
      <w:r w:rsidRPr="00461364">
        <w:rPr>
          <w:rFonts w:ascii="Tahoma" w:hAnsi="Tahoma" w:cs="Tahoma"/>
          <w:b/>
          <w:bCs/>
          <w:sz w:val="20"/>
          <w:szCs w:val="20"/>
        </w:rPr>
        <w:t>Aparati, naprave</w:t>
      </w:r>
    </w:p>
    <w:p w14:paraId="0B39638C" w14:textId="5C2A5A8B"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 xml:space="preserve">Vsa serijsko izdelana tehnološka oprema (pomivalni stroji, </w:t>
      </w:r>
      <w:proofErr w:type="spellStart"/>
      <w:r w:rsidRPr="00461364">
        <w:rPr>
          <w:rFonts w:ascii="Tahoma" w:hAnsi="Tahoma" w:cs="Tahoma"/>
          <w:sz w:val="20"/>
          <w:szCs w:val="20"/>
        </w:rPr>
        <w:t>salamoreznica</w:t>
      </w:r>
      <w:proofErr w:type="spellEnd"/>
      <w:r w:rsidRPr="00461364">
        <w:rPr>
          <w:rFonts w:ascii="Tahoma" w:hAnsi="Tahoma" w:cs="Tahoma"/>
          <w:sz w:val="20"/>
          <w:szCs w:val="20"/>
        </w:rPr>
        <w:t>, univerzalni kuhinjski</w:t>
      </w:r>
      <w:r w:rsidR="00AA1098" w:rsidRPr="00064907">
        <w:rPr>
          <w:rFonts w:ascii="Tahoma" w:hAnsi="Tahoma" w:cs="Tahoma"/>
          <w:sz w:val="20"/>
          <w:szCs w:val="20"/>
        </w:rPr>
        <w:t xml:space="preserve"> </w:t>
      </w:r>
      <w:r w:rsidRPr="00461364">
        <w:rPr>
          <w:rFonts w:ascii="Tahoma" w:hAnsi="Tahoma" w:cs="Tahoma"/>
          <w:sz w:val="20"/>
          <w:szCs w:val="20"/>
        </w:rPr>
        <w:t>stroj, naprave za toplotno obdelavo živil....) mora biti izvedena tako, da omogoča enostavno in</w:t>
      </w:r>
      <w:r w:rsidR="00AA1098" w:rsidRPr="00064907">
        <w:rPr>
          <w:rFonts w:ascii="Tahoma" w:hAnsi="Tahoma" w:cs="Tahoma"/>
          <w:sz w:val="20"/>
          <w:szCs w:val="20"/>
        </w:rPr>
        <w:t xml:space="preserve"> </w:t>
      </w:r>
      <w:r w:rsidRPr="00461364">
        <w:rPr>
          <w:rFonts w:ascii="Tahoma" w:hAnsi="Tahoma" w:cs="Tahoma"/>
          <w:sz w:val="20"/>
          <w:szCs w:val="20"/>
        </w:rPr>
        <w:t>zanesljivo delovanje. Ustrezati mora higiensko tehničnim predpisom in standardom varstva pri</w:t>
      </w:r>
      <w:r w:rsidR="00AA1098" w:rsidRPr="00064907">
        <w:rPr>
          <w:rFonts w:ascii="Tahoma" w:hAnsi="Tahoma" w:cs="Tahoma"/>
          <w:sz w:val="20"/>
          <w:szCs w:val="20"/>
        </w:rPr>
        <w:t xml:space="preserve"> </w:t>
      </w:r>
      <w:r w:rsidRPr="00461364">
        <w:rPr>
          <w:rFonts w:ascii="Tahoma" w:hAnsi="Tahoma" w:cs="Tahoma"/>
          <w:sz w:val="20"/>
          <w:szCs w:val="20"/>
        </w:rPr>
        <w:t>delu. Vsa dobavljene opreme mora v popolnosti ustrezati vsem lokalnim pravilnikom in</w:t>
      </w:r>
      <w:r w:rsidR="00AA1098" w:rsidRPr="00064907">
        <w:rPr>
          <w:rFonts w:ascii="Tahoma" w:hAnsi="Tahoma" w:cs="Tahoma"/>
          <w:sz w:val="20"/>
          <w:szCs w:val="20"/>
        </w:rPr>
        <w:t xml:space="preserve"> </w:t>
      </w:r>
      <w:r w:rsidRPr="00461364">
        <w:rPr>
          <w:rFonts w:ascii="Tahoma" w:hAnsi="Tahoma" w:cs="Tahoma"/>
          <w:sz w:val="20"/>
          <w:szCs w:val="20"/>
        </w:rPr>
        <w:t>pravilnikom določenim v EU (kot npr. izjava o skladnosti CE…).</w:t>
      </w:r>
    </w:p>
    <w:p w14:paraId="02525A47" w14:textId="402CBA46"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lastRenderedPageBreak/>
        <w:t>Vsi aparati, ki so montirani na steno in lahko povzročajo vibracije zaradi vrtenja, gibanja ali</w:t>
      </w:r>
      <w:r w:rsidR="00AA1098" w:rsidRPr="00064907">
        <w:rPr>
          <w:rFonts w:ascii="Tahoma" w:hAnsi="Tahoma" w:cs="Tahoma"/>
          <w:sz w:val="20"/>
          <w:szCs w:val="20"/>
        </w:rPr>
        <w:t xml:space="preserve"> </w:t>
      </w:r>
      <w:r w:rsidRPr="00461364">
        <w:rPr>
          <w:rFonts w:ascii="Tahoma" w:hAnsi="Tahoma" w:cs="Tahoma"/>
          <w:sz w:val="20"/>
          <w:szCs w:val="20"/>
        </w:rPr>
        <w:t>drugega delovanja je potrebno na steno fiksirati s protihrupnimi distančniki.</w:t>
      </w:r>
    </w:p>
    <w:p w14:paraId="171CD70D" w14:textId="77777777" w:rsidR="00AA1098" w:rsidRPr="00064907" w:rsidRDefault="00AA1098" w:rsidP="00AA1098">
      <w:pPr>
        <w:spacing w:after="0" w:line="240" w:lineRule="auto"/>
        <w:jc w:val="both"/>
        <w:rPr>
          <w:rFonts w:ascii="Tahoma" w:hAnsi="Tahoma" w:cs="Tahoma"/>
          <w:b/>
          <w:bCs/>
          <w:sz w:val="20"/>
          <w:szCs w:val="20"/>
        </w:rPr>
      </w:pPr>
    </w:p>
    <w:p w14:paraId="2C5E158F" w14:textId="0EF2E3E1" w:rsidR="00461364" w:rsidRPr="00461364" w:rsidRDefault="00461364" w:rsidP="00AA1098">
      <w:pPr>
        <w:spacing w:after="0" w:line="240" w:lineRule="auto"/>
        <w:jc w:val="both"/>
        <w:rPr>
          <w:rFonts w:ascii="Tahoma" w:hAnsi="Tahoma" w:cs="Tahoma"/>
          <w:b/>
          <w:bCs/>
          <w:sz w:val="20"/>
          <w:szCs w:val="20"/>
        </w:rPr>
      </w:pPr>
      <w:r w:rsidRPr="00461364">
        <w:rPr>
          <w:rFonts w:ascii="Tahoma" w:hAnsi="Tahoma" w:cs="Tahoma"/>
          <w:b/>
          <w:bCs/>
          <w:sz w:val="20"/>
          <w:szCs w:val="20"/>
        </w:rPr>
        <w:t>Hladilna tehnika</w:t>
      </w:r>
    </w:p>
    <w:p w14:paraId="6F6F97FA" w14:textId="10C5CD4B"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Vsa hladilna tehnika mora ustrezati vsem higiensko tehničnim predpisom in standardom iz varstva</w:t>
      </w:r>
      <w:r w:rsidR="00AA1098" w:rsidRPr="00064907">
        <w:rPr>
          <w:rFonts w:ascii="Tahoma" w:hAnsi="Tahoma" w:cs="Tahoma"/>
          <w:sz w:val="20"/>
          <w:szCs w:val="20"/>
        </w:rPr>
        <w:t xml:space="preserve"> </w:t>
      </w:r>
      <w:r w:rsidRPr="00461364">
        <w:rPr>
          <w:rFonts w:ascii="Tahoma" w:hAnsi="Tahoma" w:cs="Tahoma"/>
          <w:sz w:val="20"/>
          <w:szCs w:val="20"/>
        </w:rPr>
        <w:t>pri delu. Vsak hlajen delovni pult, hladilnik, mora biti obvezno biti opremljen z digitalnim</w:t>
      </w:r>
      <w:r w:rsidR="00AA1098" w:rsidRPr="00064907">
        <w:rPr>
          <w:rFonts w:ascii="Tahoma" w:hAnsi="Tahoma" w:cs="Tahoma"/>
          <w:sz w:val="20"/>
          <w:szCs w:val="20"/>
        </w:rPr>
        <w:t xml:space="preserve"> </w:t>
      </w:r>
      <w:r w:rsidRPr="00461364">
        <w:rPr>
          <w:rFonts w:ascii="Tahoma" w:hAnsi="Tahoma" w:cs="Tahoma"/>
          <w:sz w:val="20"/>
          <w:szCs w:val="20"/>
        </w:rPr>
        <w:t>pokazateljem trenutne temperature (in glede na zahteve iz načrta tudi s povezavo na centralni</w:t>
      </w:r>
      <w:r w:rsidR="00961C15" w:rsidRPr="00064907">
        <w:rPr>
          <w:rFonts w:ascii="Tahoma" w:hAnsi="Tahoma" w:cs="Tahoma"/>
          <w:sz w:val="20"/>
          <w:szCs w:val="20"/>
        </w:rPr>
        <w:t xml:space="preserve"> </w:t>
      </w:r>
      <w:r w:rsidRPr="00461364">
        <w:rPr>
          <w:rFonts w:ascii="Tahoma" w:hAnsi="Tahoma" w:cs="Tahoma"/>
          <w:sz w:val="20"/>
          <w:szCs w:val="20"/>
        </w:rPr>
        <w:t>nadzorni sistem).</w:t>
      </w:r>
    </w:p>
    <w:p w14:paraId="2A468BAB" w14:textId="77777777" w:rsidR="00961C15" w:rsidRPr="00064907" w:rsidRDefault="00961C15" w:rsidP="00AA1098">
      <w:pPr>
        <w:spacing w:after="0" w:line="240" w:lineRule="auto"/>
        <w:jc w:val="both"/>
        <w:rPr>
          <w:rFonts w:ascii="Tahoma" w:hAnsi="Tahoma" w:cs="Tahoma"/>
          <w:sz w:val="20"/>
          <w:szCs w:val="20"/>
        </w:rPr>
      </w:pPr>
    </w:p>
    <w:p w14:paraId="03499BDD" w14:textId="0F617EB4"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Naprave morajo biti izvedene tako, da omogočajo enostavno čiščenje in vzdrževanje. Izdelane</w:t>
      </w:r>
      <w:r w:rsidR="00AA1098" w:rsidRPr="00064907">
        <w:rPr>
          <w:rFonts w:ascii="Tahoma" w:hAnsi="Tahoma" w:cs="Tahoma"/>
          <w:sz w:val="20"/>
          <w:szCs w:val="20"/>
        </w:rPr>
        <w:t xml:space="preserve"> </w:t>
      </w:r>
      <w:r w:rsidRPr="00461364">
        <w:rPr>
          <w:rFonts w:ascii="Tahoma" w:hAnsi="Tahoma" w:cs="Tahoma"/>
          <w:sz w:val="20"/>
          <w:szCs w:val="20"/>
        </w:rPr>
        <w:t>morajo biti iz nerjaveče pločevine, opisane v prejšnjem poglavju.</w:t>
      </w:r>
    </w:p>
    <w:p w14:paraId="289F8CFD" w14:textId="77777777" w:rsidR="00961C15" w:rsidRPr="00064907" w:rsidRDefault="00961C15" w:rsidP="00AA1098">
      <w:pPr>
        <w:spacing w:after="0" w:line="240" w:lineRule="auto"/>
        <w:jc w:val="both"/>
        <w:rPr>
          <w:rFonts w:ascii="Tahoma" w:hAnsi="Tahoma" w:cs="Tahoma"/>
          <w:sz w:val="20"/>
          <w:szCs w:val="20"/>
        </w:rPr>
      </w:pPr>
    </w:p>
    <w:p w14:paraId="1F3FE32D" w14:textId="6F68F583"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Vsa oprema (npr. zračni kondenzator, agregati, kompresorji), ki se montira na steno in lahko</w:t>
      </w:r>
      <w:r w:rsidR="00AA1098" w:rsidRPr="00064907">
        <w:rPr>
          <w:rFonts w:ascii="Tahoma" w:hAnsi="Tahoma" w:cs="Tahoma"/>
          <w:sz w:val="20"/>
          <w:szCs w:val="20"/>
        </w:rPr>
        <w:t xml:space="preserve"> </w:t>
      </w:r>
      <w:r w:rsidRPr="00461364">
        <w:rPr>
          <w:rFonts w:ascii="Tahoma" w:hAnsi="Tahoma" w:cs="Tahoma"/>
          <w:sz w:val="20"/>
          <w:szCs w:val="20"/>
        </w:rPr>
        <w:t>povzročajo vibracije zaradi vrtenja, gibanja ali drugega delovanja je potrebno na steno fiksirati s</w:t>
      </w:r>
      <w:r w:rsidR="00AA1098" w:rsidRPr="00064907">
        <w:rPr>
          <w:rFonts w:ascii="Tahoma" w:hAnsi="Tahoma" w:cs="Tahoma"/>
          <w:sz w:val="20"/>
          <w:szCs w:val="20"/>
        </w:rPr>
        <w:t xml:space="preserve"> </w:t>
      </w:r>
      <w:r w:rsidRPr="00461364">
        <w:rPr>
          <w:rFonts w:ascii="Tahoma" w:hAnsi="Tahoma" w:cs="Tahoma"/>
          <w:sz w:val="20"/>
          <w:szCs w:val="20"/>
        </w:rPr>
        <w:t>protihrupnimi distančniki.</w:t>
      </w:r>
    </w:p>
    <w:p w14:paraId="157E1B4C" w14:textId="77777777" w:rsidR="00AA1098" w:rsidRPr="00064907" w:rsidRDefault="00AA1098" w:rsidP="00AA1098">
      <w:pPr>
        <w:spacing w:after="0" w:line="240" w:lineRule="auto"/>
        <w:jc w:val="both"/>
        <w:rPr>
          <w:rFonts w:ascii="Tahoma" w:hAnsi="Tahoma" w:cs="Tahoma"/>
          <w:b/>
          <w:bCs/>
          <w:sz w:val="20"/>
          <w:szCs w:val="20"/>
        </w:rPr>
      </w:pPr>
    </w:p>
    <w:p w14:paraId="70FB0990" w14:textId="1ABB10BE" w:rsidR="00461364" w:rsidRPr="00461364" w:rsidRDefault="00461364" w:rsidP="00AA1098">
      <w:pPr>
        <w:spacing w:after="0" w:line="240" w:lineRule="auto"/>
        <w:jc w:val="both"/>
        <w:rPr>
          <w:rFonts w:ascii="Tahoma" w:hAnsi="Tahoma" w:cs="Tahoma"/>
          <w:b/>
          <w:bCs/>
          <w:sz w:val="20"/>
          <w:szCs w:val="20"/>
        </w:rPr>
      </w:pPr>
      <w:r w:rsidRPr="00461364">
        <w:rPr>
          <w:rFonts w:ascii="Tahoma" w:hAnsi="Tahoma" w:cs="Tahoma"/>
          <w:b/>
          <w:bCs/>
          <w:sz w:val="20"/>
          <w:szCs w:val="20"/>
        </w:rPr>
        <w:t>Materiali ( v nadaljevanju opomba A):</w:t>
      </w:r>
    </w:p>
    <w:p w14:paraId="5B58E3D6" w14:textId="27B64E70"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Vsi elementi, ki so v spodnjem opisu morajo biti primerni za uporabo v profesionalnih kuhinjah ter</w:t>
      </w:r>
      <w:r w:rsidR="00AA1098" w:rsidRPr="00064907">
        <w:rPr>
          <w:rFonts w:ascii="Tahoma" w:hAnsi="Tahoma" w:cs="Tahoma"/>
          <w:sz w:val="20"/>
          <w:szCs w:val="20"/>
        </w:rPr>
        <w:t xml:space="preserve"> </w:t>
      </w:r>
      <w:r w:rsidRPr="00461364">
        <w:rPr>
          <w:rFonts w:ascii="Tahoma" w:hAnsi="Tahoma" w:cs="Tahoma"/>
          <w:sz w:val="20"/>
          <w:szCs w:val="20"/>
        </w:rPr>
        <w:t>iz kvalitetnih materialov primerne kvalitete za živilsko in prehrambne namene;</w:t>
      </w:r>
    </w:p>
    <w:p w14:paraId="24E6FABD" w14:textId="6D3CCC7C" w:rsidR="00461364" w:rsidRPr="00064907" w:rsidRDefault="00461364" w:rsidP="00961C15">
      <w:pPr>
        <w:pStyle w:val="Odstavekseznama"/>
        <w:numPr>
          <w:ilvl w:val="0"/>
          <w:numId w:val="144"/>
        </w:numPr>
        <w:spacing w:after="0" w:line="240" w:lineRule="auto"/>
        <w:jc w:val="both"/>
        <w:rPr>
          <w:rFonts w:ascii="Tahoma" w:hAnsi="Tahoma" w:cs="Tahoma"/>
          <w:sz w:val="20"/>
          <w:szCs w:val="20"/>
        </w:rPr>
      </w:pPr>
      <w:r w:rsidRPr="00064907">
        <w:rPr>
          <w:rFonts w:ascii="Tahoma" w:hAnsi="Tahoma" w:cs="Tahoma"/>
          <w:sz w:val="20"/>
          <w:szCs w:val="20"/>
        </w:rPr>
        <w:t>material mora ustrezati zakonu o zdravstveni ustreznosti živil in izdelkov in snovi, ki prihajajo v</w:t>
      </w:r>
      <w:r w:rsidR="00AA1098" w:rsidRPr="00064907">
        <w:rPr>
          <w:rFonts w:ascii="Tahoma" w:hAnsi="Tahoma" w:cs="Tahoma"/>
          <w:sz w:val="20"/>
          <w:szCs w:val="20"/>
        </w:rPr>
        <w:t xml:space="preserve"> </w:t>
      </w:r>
      <w:r w:rsidRPr="00064907">
        <w:rPr>
          <w:rFonts w:ascii="Tahoma" w:hAnsi="Tahoma" w:cs="Tahoma"/>
          <w:sz w:val="20"/>
          <w:szCs w:val="20"/>
        </w:rPr>
        <w:t>stik z živili UL RS št. 52 z dne 13.6.2000 "ter dopolnitvami tega zakona in ostalimi pravilniki,</w:t>
      </w:r>
      <w:r w:rsidR="00AA1098" w:rsidRPr="00064907">
        <w:rPr>
          <w:rFonts w:ascii="Tahoma" w:hAnsi="Tahoma" w:cs="Tahoma"/>
          <w:sz w:val="20"/>
          <w:szCs w:val="20"/>
        </w:rPr>
        <w:t xml:space="preserve"> </w:t>
      </w:r>
      <w:r w:rsidRPr="00064907">
        <w:rPr>
          <w:rFonts w:ascii="Tahoma" w:hAnsi="Tahoma" w:cs="Tahoma"/>
          <w:sz w:val="20"/>
          <w:szCs w:val="20"/>
        </w:rPr>
        <w:t xml:space="preserve">priporočili oz. kot npr.: tip AISI 304 </w:t>
      </w:r>
      <w:proofErr w:type="spellStart"/>
      <w:r w:rsidRPr="00064907">
        <w:rPr>
          <w:rFonts w:ascii="Tahoma" w:hAnsi="Tahoma" w:cs="Tahoma"/>
          <w:sz w:val="20"/>
          <w:szCs w:val="20"/>
        </w:rPr>
        <w:t>Scotch</w:t>
      </w:r>
      <w:proofErr w:type="spellEnd"/>
      <w:r w:rsidRPr="00064907">
        <w:rPr>
          <w:rFonts w:ascii="Tahoma" w:hAnsi="Tahoma" w:cs="Tahoma"/>
          <w:sz w:val="20"/>
          <w:szCs w:val="20"/>
        </w:rPr>
        <w:t xml:space="preserve"> Brite oz. 1.4301 ali enakovredni"</w:t>
      </w:r>
    </w:p>
    <w:p w14:paraId="4C2DEF97" w14:textId="19066346" w:rsidR="00461364" w:rsidRPr="00064907" w:rsidRDefault="00461364" w:rsidP="00961C15">
      <w:pPr>
        <w:pStyle w:val="Odstavekseznama"/>
        <w:numPr>
          <w:ilvl w:val="0"/>
          <w:numId w:val="144"/>
        </w:numPr>
        <w:spacing w:after="0" w:line="240" w:lineRule="auto"/>
        <w:jc w:val="both"/>
        <w:rPr>
          <w:rFonts w:ascii="Tahoma" w:hAnsi="Tahoma" w:cs="Tahoma"/>
          <w:sz w:val="20"/>
          <w:szCs w:val="20"/>
        </w:rPr>
      </w:pPr>
      <w:r w:rsidRPr="00064907">
        <w:rPr>
          <w:rFonts w:ascii="Tahoma" w:hAnsi="Tahoma" w:cs="Tahoma"/>
          <w:sz w:val="20"/>
          <w:szCs w:val="20"/>
        </w:rPr>
        <w:t>dobavitelj opreme mora predložiti ustrezna dokazila o sestavi ter izvoru materiala;</w:t>
      </w:r>
    </w:p>
    <w:p w14:paraId="43998F22" w14:textId="750AB729" w:rsidR="00461364" w:rsidRPr="00064907" w:rsidRDefault="00461364" w:rsidP="00961C15">
      <w:pPr>
        <w:pStyle w:val="Odstavekseznama"/>
        <w:numPr>
          <w:ilvl w:val="0"/>
          <w:numId w:val="144"/>
        </w:numPr>
        <w:spacing w:after="0" w:line="240" w:lineRule="auto"/>
        <w:jc w:val="both"/>
        <w:rPr>
          <w:rFonts w:ascii="Tahoma" w:hAnsi="Tahoma" w:cs="Tahoma"/>
          <w:sz w:val="20"/>
          <w:szCs w:val="20"/>
        </w:rPr>
      </w:pPr>
      <w:r w:rsidRPr="00064907">
        <w:rPr>
          <w:rFonts w:ascii="Tahoma" w:hAnsi="Tahoma" w:cs="Tahoma"/>
          <w:sz w:val="20"/>
          <w:szCs w:val="20"/>
        </w:rPr>
        <w:t>material mora omogočati vsakodnevno redno čiščenje s tekočo vodo in primerni čistili in občasno</w:t>
      </w:r>
      <w:r w:rsidR="00AA1098" w:rsidRPr="00064907">
        <w:rPr>
          <w:rFonts w:ascii="Tahoma" w:hAnsi="Tahoma" w:cs="Tahoma"/>
          <w:sz w:val="20"/>
          <w:szCs w:val="20"/>
        </w:rPr>
        <w:t xml:space="preserve"> </w:t>
      </w:r>
      <w:r w:rsidRPr="00064907">
        <w:rPr>
          <w:rFonts w:ascii="Tahoma" w:hAnsi="Tahoma" w:cs="Tahoma"/>
          <w:sz w:val="20"/>
          <w:szCs w:val="20"/>
        </w:rPr>
        <w:t>dezinfekcijo;</w:t>
      </w:r>
    </w:p>
    <w:p w14:paraId="3C3F2AC5" w14:textId="54C59449" w:rsidR="00461364" w:rsidRPr="00064907" w:rsidRDefault="00461364" w:rsidP="00961C15">
      <w:pPr>
        <w:pStyle w:val="Odstavekseznama"/>
        <w:numPr>
          <w:ilvl w:val="0"/>
          <w:numId w:val="144"/>
        </w:numPr>
        <w:spacing w:after="0" w:line="240" w:lineRule="auto"/>
        <w:jc w:val="both"/>
        <w:rPr>
          <w:rFonts w:ascii="Tahoma" w:hAnsi="Tahoma" w:cs="Tahoma"/>
          <w:sz w:val="20"/>
          <w:szCs w:val="20"/>
        </w:rPr>
      </w:pPr>
      <w:r w:rsidRPr="00064907">
        <w:rPr>
          <w:rFonts w:ascii="Tahoma" w:hAnsi="Tahoma" w:cs="Tahoma"/>
          <w:sz w:val="20"/>
          <w:szCs w:val="20"/>
        </w:rPr>
        <w:t>na mestih mehanske obdelave (varjenje, brušenje) mora biti uporabljen material z enakimi</w:t>
      </w:r>
      <w:r w:rsidR="00AA1098" w:rsidRPr="00064907">
        <w:rPr>
          <w:rFonts w:ascii="Tahoma" w:hAnsi="Tahoma" w:cs="Tahoma"/>
          <w:sz w:val="20"/>
          <w:szCs w:val="20"/>
        </w:rPr>
        <w:t xml:space="preserve"> </w:t>
      </w:r>
      <w:r w:rsidRPr="00064907">
        <w:rPr>
          <w:rFonts w:ascii="Tahoma" w:hAnsi="Tahoma" w:cs="Tahoma"/>
          <w:sz w:val="20"/>
          <w:szCs w:val="20"/>
        </w:rPr>
        <w:t>lastnostmi kot osnovni materiali;</w:t>
      </w:r>
    </w:p>
    <w:p w14:paraId="5E588F1F" w14:textId="0F9D764C" w:rsidR="00461364" w:rsidRPr="00064907" w:rsidRDefault="00461364" w:rsidP="00961C15">
      <w:pPr>
        <w:pStyle w:val="Odstavekseznama"/>
        <w:numPr>
          <w:ilvl w:val="0"/>
          <w:numId w:val="144"/>
        </w:numPr>
        <w:spacing w:after="0" w:line="240" w:lineRule="auto"/>
        <w:jc w:val="both"/>
        <w:rPr>
          <w:rFonts w:ascii="Tahoma" w:hAnsi="Tahoma" w:cs="Tahoma"/>
          <w:sz w:val="20"/>
          <w:szCs w:val="20"/>
        </w:rPr>
      </w:pPr>
      <w:r w:rsidRPr="00064907">
        <w:rPr>
          <w:rFonts w:ascii="Tahoma" w:hAnsi="Tahoma" w:cs="Tahoma"/>
          <w:sz w:val="20"/>
          <w:szCs w:val="20"/>
        </w:rPr>
        <w:t>dobavitelj opreme mora predati tudi ustrezna navodila in seznam primerni čistilnih sredstev</w:t>
      </w:r>
      <w:r w:rsidR="00961C15" w:rsidRPr="00064907">
        <w:rPr>
          <w:rFonts w:ascii="Tahoma" w:hAnsi="Tahoma" w:cs="Tahoma"/>
          <w:sz w:val="20"/>
          <w:szCs w:val="20"/>
        </w:rPr>
        <w:t>.</w:t>
      </w:r>
    </w:p>
    <w:p w14:paraId="6582779A" w14:textId="77777777" w:rsidR="00AA1098" w:rsidRPr="00064907" w:rsidRDefault="00AA1098" w:rsidP="00AA1098">
      <w:pPr>
        <w:spacing w:after="0" w:line="240" w:lineRule="auto"/>
        <w:jc w:val="both"/>
        <w:rPr>
          <w:rFonts w:ascii="Tahoma" w:hAnsi="Tahoma" w:cs="Tahoma"/>
          <w:b/>
          <w:bCs/>
          <w:sz w:val="20"/>
          <w:szCs w:val="20"/>
        </w:rPr>
      </w:pPr>
    </w:p>
    <w:p w14:paraId="06778403" w14:textId="40AA6F73" w:rsidR="00461364" w:rsidRPr="00461364" w:rsidRDefault="00461364" w:rsidP="00AA1098">
      <w:pPr>
        <w:spacing w:after="0" w:line="240" w:lineRule="auto"/>
        <w:jc w:val="both"/>
        <w:rPr>
          <w:rFonts w:ascii="Tahoma" w:hAnsi="Tahoma" w:cs="Tahoma"/>
          <w:b/>
          <w:bCs/>
          <w:sz w:val="20"/>
          <w:szCs w:val="20"/>
        </w:rPr>
      </w:pPr>
      <w:r w:rsidRPr="00461364">
        <w:rPr>
          <w:rFonts w:ascii="Tahoma" w:hAnsi="Tahoma" w:cs="Tahoma"/>
          <w:b/>
          <w:bCs/>
          <w:sz w:val="20"/>
          <w:szCs w:val="20"/>
        </w:rPr>
        <w:t>Nevtralna oprema</w:t>
      </w:r>
    </w:p>
    <w:p w14:paraId="50E025B7" w14:textId="1344DB4E"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Priporočamo, da je vsa nevtralna oprema, izdelana po meri izdela iz nerjaveče pločevine in naj</w:t>
      </w:r>
      <w:r w:rsidR="00437A4F" w:rsidRPr="00064907">
        <w:rPr>
          <w:rFonts w:ascii="Tahoma" w:hAnsi="Tahoma" w:cs="Tahoma"/>
          <w:sz w:val="20"/>
          <w:szCs w:val="20"/>
        </w:rPr>
        <w:t xml:space="preserve"> </w:t>
      </w:r>
      <w:r w:rsidRPr="00461364">
        <w:rPr>
          <w:rFonts w:ascii="Tahoma" w:hAnsi="Tahoma" w:cs="Tahoma"/>
          <w:sz w:val="20"/>
          <w:szCs w:val="20"/>
        </w:rPr>
        <w:t>ustreza vsem lokalnimi in EU sanitarno tehničnim predpisom ter standardi in pravilniki iz varstva</w:t>
      </w:r>
      <w:r w:rsidR="00437A4F" w:rsidRPr="00064907">
        <w:rPr>
          <w:rFonts w:ascii="Tahoma" w:hAnsi="Tahoma" w:cs="Tahoma"/>
          <w:sz w:val="20"/>
          <w:szCs w:val="20"/>
        </w:rPr>
        <w:t xml:space="preserve"> </w:t>
      </w:r>
      <w:r w:rsidRPr="00461364">
        <w:rPr>
          <w:rFonts w:ascii="Tahoma" w:hAnsi="Tahoma" w:cs="Tahoma"/>
          <w:sz w:val="20"/>
          <w:szCs w:val="20"/>
        </w:rPr>
        <w:t>pri delu.</w:t>
      </w:r>
      <w:r w:rsidR="00961C15" w:rsidRPr="00064907">
        <w:rPr>
          <w:rFonts w:ascii="Tahoma" w:hAnsi="Tahoma" w:cs="Tahoma"/>
          <w:sz w:val="20"/>
          <w:szCs w:val="20"/>
        </w:rPr>
        <w:t xml:space="preserve"> </w:t>
      </w:r>
      <w:r w:rsidRPr="00461364">
        <w:rPr>
          <w:rFonts w:ascii="Tahoma" w:hAnsi="Tahoma" w:cs="Tahoma"/>
          <w:sz w:val="20"/>
          <w:szCs w:val="20"/>
        </w:rPr>
        <w:t>Iz nerjaveče pločevine naj bodo izdelani tudi notranji, skriti deli zaprtih delovnih pultov (police,</w:t>
      </w:r>
      <w:r w:rsidR="00437A4F" w:rsidRPr="00064907">
        <w:rPr>
          <w:rFonts w:ascii="Tahoma" w:hAnsi="Tahoma" w:cs="Tahoma"/>
          <w:sz w:val="20"/>
          <w:szCs w:val="20"/>
        </w:rPr>
        <w:t xml:space="preserve"> </w:t>
      </w:r>
      <w:r w:rsidRPr="00461364">
        <w:rPr>
          <w:rFonts w:ascii="Tahoma" w:hAnsi="Tahoma" w:cs="Tahoma"/>
          <w:sz w:val="20"/>
          <w:szCs w:val="20"/>
        </w:rPr>
        <w:t>pregrade).</w:t>
      </w:r>
    </w:p>
    <w:p w14:paraId="01026100" w14:textId="6C000C96"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Vsi elementi oz. delovne površine, ki so postavljeni ob steni, izdelan privih visok min. 10 cm oz.</w:t>
      </w:r>
      <w:r w:rsidR="00961C15" w:rsidRPr="00064907">
        <w:rPr>
          <w:rFonts w:ascii="Tahoma" w:hAnsi="Tahoma" w:cs="Tahoma"/>
          <w:sz w:val="20"/>
          <w:szCs w:val="20"/>
        </w:rPr>
        <w:t xml:space="preserve"> </w:t>
      </w:r>
      <w:r w:rsidRPr="00461364">
        <w:rPr>
          <w:rFonts w:ascii="Tahoma" w:hAnsi="Tahoma" w:cs="Tahoma"/>
          <w:sz w:val="20"/>
          <w:szCs w:val="20"/>
        </w:rPr>
        <w:t>glede na zahteve iz specifikacije tehnološke opreme. Delovni pult, ki so postavljeni ob zid in na</w:t>
      </w:r>
      <w:r w:rsidR="00961C15" w:rsidRPr="00064907">
        <w:rPr>
          <w:rFonts w:ascii="Tahoma" w:hAnsi="Tahoma" w:cs="Tahoma"/>
          <w:sz w:val="20"/>
          <w:szCs w:val="20"/>
        </w:rPr>
        <w:t xml:space="preserve"> </w:t>
      </w:r>
      <w:r w:rsidRPr="00461364">
        <w:rPr>
          <w:rFonts w:ascii="Tahoma" w:hAnsi="Tahoma" w:cs="Tahoma"/>
          <w:sz w:val="20"/>
          <w:szCs w:val="20"/>
        </w:rPr>
        <w:t>gradbeni cokel morajo biti izvedeni na način, ki preprečuje zatekanje tekočine med steno in</w:t>
      </w:r>
      <w:r w:rsidR="00961C15" w:rsidRPr="00064907">
        <w:rPr>
          <w:rFonts w:ascii="Tahoma" w:hAnsi="Tahoma" w:cs="Tahoma"/>
          <w:sz w:val="20"/>
          <w:szCs w:val="20"/>
        </w:rPr>
        <w:t xml:space="preserve"> </w:t>
      </w:r>
      <w:r w:rsidRPr="00461364">
        <w:rPr>
          <w:rFonts w:ascii="Tahoma" w:hAnsi="Tahoma" w:cs="Tahoma"/>
          <w:sz w:val="20"/>
          <w:szCs w:val="20"/>
        </w:rPr>
        <w:t>pultom. Dovoljena je uporaba samo trajno elastičnega kita na poliuretanski osnovi.</w:t>
      </w:r>
    </w:p>
    <w:p w14:paraId="6E985A4D" w14:textId="77777777" w:rsidR="00961C15" w:rsidRPr="00064907" w:rsidRDefault="00961C15" w:rsidP="00AA1098">
      <w:pPr>
        <w:spacing w:after="0" w:line="240" w:lineRule="auto"/>
        <w:jc w:val="both"/>
        <w:rPr>
          <w:rFonts w:ascii="Tahoma" w:hAnsi="Tahoma" w:cs="Tahoma"/>
          <w:sz w:val="20"/>
          <w:szCs w:val="20"/>
        </w:rPr>
      </w:pPr>
    </w:p>
    <w:p w14:paraId="2A40A81D" w14:textId="539DFA4E"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Vsi elementi iz nerjaveče pločevine morajo biti ozemljeni (tudi stenske omarice in police). Priklop</w:t>
      </w:r>
      <w:r w:rsidR="00961C15" w:rsidRPr="00064907">
        <w:rPr>
          <w:rFonts w:ascii="Tahoma" w:hAnsi="Tahoma" w:cs="Tahoma"/>
          <w:sz w:val="20"/>
          <w:szCs w:val="20"/>
        </w:rPr>
        <w:t xml:space="preserve"> </w:t>
      </w:r>
      <w:r w:rsidRPr="00461364">
        <w:rPr>
          <w:rFonts w:ascii="Tahoma" w:hAnsi="Tahoma" w:cs="Tahoma"/>
          <w:sz w:val="20"/>
          <w:szCs w:val="20"/>
        </w:rPr>
        <w:t>izvede dobavitelj opreme, končne meritve pa izvede pooblaščena oseba.</w:t>
      </w:r>
    </w:p>
    <w:p w14:paraId="0934CE05" w14:textId="77777777" w:rsidR="00961C15" w:rsidRPr="00064907" w:rsidRDefault="00961C15" w:rsidP="00AA1098">
      <w:pPr>
        <w:spacing w:after="0" w:line="240" w:lineRule="auto"/>
        <w:jc w:val="both"/>
        <w:rPr>
          <w:rFonts w:ascii="Tahoma" w:hAnsi="Tahoma" w:cs="Tahoma"/>
          <w:sz w:val="20"/>
          <w:szCs w:val="20"/>
        </w:rPr>
      </w:pPr>
    </w:p>
    <w:p w14:paraId="3DD48F15" w14:textId="65CD1F40"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Vsa nevtralna oprema mora biti izdelana brez ostrih robov, delovne površine morajo biti izvedene</w:t>
      </w:r>
      <w:r w:rsidR="00961C15" w:rsidRPr="00064907">
        <w:rPr>
          <w:rFonts w:ascii="Tahoma" w:hAnsi="Tahoma" w:cs="Tahoma"/>
          <w:sz w:val="20"/>
          <w:szCs w:val="20"/>
        </w:rPr>
        <w:t xml:space="preserve"> </w:t>
      </w:r>
      <w:r w:rsidRPr="00461364">
        <w:rPr>
          <w:rFonts w:ascii="Tahoma" w:hAnsi="Tahoma" w:cs="Tahoma"/>
          <w:sz w:val="20"/>
          <w:szCs w:val="20"/>
        </w:rPr>
        <w:t>s primernim polkrožnim zaključkom.</w:t>
      </w:r>
    </w:p>
    <w:p w14:paraId="547F0C1A" w14:textId="77777777" w:rsidR="00961C15" w:rsidRPr="00064907" w:rsidRDefault="00961C15" w:rsidP="00AA1098">
      <w:pPr>
        <w:spacing w:after="0" w:line="240" w:lineRule="auto"/>
        <w:jc w:val="both"/>
        <w:rPr>
          <w:rFonts w:ascii="Tahoma" w:hAnsi="Tahoma" w:cs="Tahoma"/>
          <w:sz w:val="20"/>
          <w:szCs w:val="20"/>
        </w:rPr>
      </w:pPr>
    </w:p>
    <w:p w14:paraId="7AB2B217" w14:textId="49D03B48"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Vsa oprema, ki se montira na steno in lahko povzročajo vibracije zaradi vrtenja, gibanja ali</w:t>
      </w:r>
      <w:r w:rsidR="00961C15" w:rsidRPr="00064907">
        <w:rPr>
          <w:rFonts w:ascii="Tahoma" w:hAnsi="Tahoma" w:cs="Tahoma"/>
          <w:sz w:val="20"/>
          <w:szCs w:val="20"/>
        </w:rPr>
        <w:t xml:space="preserve"> </w:t>
      </w:r>
      <w:r w:rsidRPr="00461364">
        <w:rPr>
          <w:rFonts w:ascii="Tahoma" w:hAnsi="Tahoma" w:cs="Tahoma"/>
          <w:sz w:val="20"/>
          <w:szCs w:val="20"/>
        </w:rPr>
        <w:t>drugega delovanja je potrebno na steno fiksirati s protihrupnimi distančniki.</w:t>
      </w:r>
    </w:p>
    <w:p w14:paraId="0493AC27" w14:textId="77777777" w:rsidR="00961C15" w:rsidRPr="00064907" w:rsidRDefault="00961C15" w:rsidP="00AA1098">
      <w:pPr>
        <w:spacing w:after="0" w:line="240" w:lineRule="auto"/>
        <w:jc w:val="both"/>
        <w:rPr>
          <w:rFonts w:ascii="Tahoma" w:hAnsi="Tahoma" w:cs="Tahoma"/>
          <w:sz w:val="20"/>
          <w:szCs w:val="20"/>
        </w:rPr>
      </w:pPr>
    </w:p>
    <w:p w14:paraId="70F94020" w14:textId="29001E35"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Ustrezne debeline posameznih delov narejenih iz nerjavnega jekla so definira v popisu tehnološke</w:t>
      </w:r>
      <w:r w:rsidR="00961C15" w:rsidRPr="00064907">
        <w:rPr>
          <w:rFonts w:ascii="Tahoma" w:hAnsi="Tahoma" w:cs="Tahoma"/>
          <w:sz w:val="20"/>
          <w:szCs w:val="20"/>
        </w:rPr>
        <w:t xml:space="preserve"> </w:t>
      </w:r>
      <w:r w:rsidRPr="00461364">
        <w:rPr>
          <w:rFonts w:ascii="Tahoma" w:hAnsi="Tahoma" w:cs="Tahoma"/>
          <w:sz w:val="20"/>
          <w:szCs w:val="20"/>
        </w:rPr>
        <w:t>opreme. Če posamezen del ni definiran v popis je potrebno upoštevati spodnjo tabelo.</w:t>
      </w:r>
    </w:p>
    <w:p w14:paraId="251E114D" w14:textId="5350E6B5"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Nerjavno jeklo delovni pulti: min. debeline 1,5 mm</w:t>
      </w:r>
    </w:p>
    <w:p w14:paraId="0D8A6C40" w14:textId="6D5C7125"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Nerjavno jeklo korit: min. debeline 1,5 mm</w:t>
      </w:r>
    </w:p>
    <w:p w14:paraId="12678C59" w14:textId="520F4EEB"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Ojačitve in sistem za dušenje zvoka</w:t>
      </w:r>
    </w:p>
    <w:p w14:paraId="4E1DAC71" w14:textId="1AB09464"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za delovne pulte: z uporabo min. 12 mm debelega HPL plošč ali</w:t>
      </w:r>
      <w:r w:rsidR="00961C15" w:rsidRPr="00064907">
        <w:rPr>
          <w:rFonts w:ascii="Tahoma" w:hAnsi="Tahoma" w:cs="Tahoma"/>
          <w:sz w:val="20"/>
          <w:szCs w:val="20"/>
        </w:rPr>
        <w:t xml:space="preserve"> </w:t>
      </w:r>
      <w:r w:rsidRPr="00064907">
        <w:rPr>
          <w:rFonts w:ascii="Tahoma" w:hAnsi="Tahoma" w:cs="Tahoma"/>
          <w:sz w:val="20"/>
          <w:szCs w:val="20"/>
        </w:rPr>
        <w:t>podobno ter namestitvijo ne vpojnega absorpcijskega</w:t>
      </w:r>
      <w:r w:rsidR="00961C15" w:rsidRPr="00064907">
        <w:rPr>
          <w:rFonts w:ascii="Tahoma" w:hAnsi="Tahoma" w:cs="Tahoma"/>
          <w:sz w:val="20"/>
          <w:szCs w:val="20"/>
        </w:rPr>
        <w:t xml:space="preserve"> </w:t>
      </w:r>
      <w:r w:rsidRPr="00064907">
        <w:rPr>
          <w:rFonts w:ascii="Tahoma" w:hAnsi="Tahoma" w:cs="Tahoma"/>
          <w:sz w:val="20"/>
          <w:szCs w:val="20"/>
        </w:rPr>
        <w:t>materiala,</w:t>
      </w:r>
    </w:p>
    <w:p w14:paraId="636D3B39" w14:textId="7DCA5158"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hrbtišče iz plošče nerjavnega jekla min. debeline 1 mm</w:t>
      </w:r>
    </w:p>
    <w:p w14:paraId="7085E12E" w14:textId="6852CF9E"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Spodnje plošče za delovne pulte: min. 1 mm debelo nerjavno jeklo</w:t>
      </w:r>
    </w:p>
    <w:p w14:paraId="5B1C9BFE" w14:textId="07156B0D"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Nerjavno jeklo polic: min. debeline 1,5 mm</w:t>
      </w:r>
    </w:p>
    <w:p w14:paraId="739949E5" w14:textId="77777777"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7 Nerjavno jeklo stranic: min 1.0 mm debelo</w:t>
      </w:r>
    </w:p>
    <w:p w14:paraId="5AB4C23D" w14:textId="04ECE8FB"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Nerjavno jeklo konstrukcije: cev 40x40 mm debeline stene min. 1,5 mm</w:t>
      </w:r>
    </w:p>
    <w:p w14:paraId="1E7CEE54" w14:textId="56555EF3"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lastRenderedPageBreak/>
        <w:t>Vse nevidne ojačitve: koti in kanali iz nerjavnega jekla – kot je odobreno</w:t>
      </w:r>
      <w:r w:rsidR="00961C15" w:rsidRPr="00064907">
        <w:rPr>
          <w:rFonts w:ascii="Tahoma" w:hAnsi="Tahoma" w:cs="Tahoma"/>
          <w:sz w:val="20"/>
          <w:szCs w:val="20"/>
        </w:rPr>
        <w:t xml:space="preserve"> </w:t>
      </w:r>
      <w:r w:rsidRPr="00064907">
        <w:rPr>
          <w:rFonts w:ascii="Tahoma" w:hAnsi="Tahoma" w:cs="Tahoma"/>
          <w:sz w:val="20"/>
          <w:szCs w:val="20"/>
        </w:rPr>
        <w:t>debeline min 1 mm;</w:t>
      </w:r>
    </w:p>
    <w:p w14:paraId="7BABFD69" w14:textId="08D9A1C1"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Kolesa: Odporna, min. 125 mm premera, brez sledi,</w:t>
      </w:r>
      <w:r w:rsidR="00961C15" w:rsidRPr="00064907">
        <w:rPr>
          <w:rFonts w:ascii="Tahoma" w:hAnsi="Tahoma" w:cs="Tahoma"/>
          <w:sz w:val="20"/>
          <w:szCs w:val="20"/>
        </w:rPr>
        <w:t xml:space="preserve"> </w:t>
      </w:r>
      <w:r w:rsidRPr="00064907">
        <w:rPr>
          <w:rFonts w:ascii="Tahoma" w:hAnsi="Tahoma" w:cs="Tahoma"/>
          <w:sz w:val="20"/>
          <w:szCs w:val="20"/>
        </w:rPr>
        <w:t>vrtljiva kolesa z ali brez zavor in z ali brez robov,</w:t>
      </w:r>
      <w:r w:rsidR="00961C15" w:rsidRPr="00064907">
        <w:rPr>
          <w:rFonts w:ascii="Tahoma" w:hAnsi="Tahoma" w:cs="Tahoma"/>
          <w:sz w:val="20"/>
          <w:szCs w:val="20"/>
        </w:rPr>
        <w:t xml:space="preserve"> </w:t>
      </w:r>
      <w:r w:rsidRPr="00064907">
        <w:rPr>
          <w:rFonts w:ascii="Tahoma" w:hAnsi="Tahoma" w:cs="Tahoma"/>
          <w:sz w:val="20"/>
          <w:szCs w:val="20"/>
        </w:rPr>
        <w:t>kot je določeno v specifikaciji</w:t>
      </w:r>
    </w:p>
    <w:p w14:paraId="0F229AA2" w14:textId="791AAD1A"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Okrogle noge: Odporno nerjavno jeklo, okrogle noge</w:t>
      </w:r>
      <w:r w:rsidR="00961C15" w:rsidRPr="00064907">
        <w:rPr>
          <w:rFonts w:ascii="Tahoma" w:hAnsi="Tahoma" w:cs="Tahoma"/>
          <w:sz w:val="20"/>
          <w:szCs w:val="20"/>
        </w:rPr>
        <w:t xml:space="preserve"> </w:t>
      </w:r>
      <w:r w:rsidRPr="00064907">
        <w:rPr>
          <w:rFonts w:ascii="Tahoma" w:hAnsi="Tahoma" w:cs="Tahoma"/>
          <w:sz w:val="20"/>
          <w:szCs w:val="20"/>
        </w:rPr>
        <w:t>prilagodljive +/- 25 mm</w:t>
      </w:r>
    </w:p>
    <w:p w14:paraId="5AEB04D5" w14:textId="77777777" w:rsidR="00961C15" w:rsidRPr="00064907" w:rsidRDefault="00961C15" w:rsidP="00AA1098">
      <w:pPr>
        <w:spacing w:after="0" w:line="240" w:lineRule="auto"/>
        <w:jc w:val="both"/>
        <w:rPr>
          <w:rFonts w:ascii="Tahoma" w:hAnsi="Tahoma" w:cs="Tahoma"/>
          <w:sz w:val="20"/>
          <w:szCs w:val="20"/>
        </w:rPr>
      </w:pPr>
    </w:p>
    <w:p w14:paraId="57F95322" w14:textId="2DDD2ED3"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Če ni določeno drugače, se predvideva, da so površine, police, zunanje plošče, vrata omaric… iz</w:t>
      </w:r>
      <w:r w:rsidR="00961C15" w:rsidRPr="00064907">
        <w:rPr>
          <w:rFonts w:ascii="Tahoma" w:hAnsi="Tahoma" w:cs="Tahoma"/>
          <w:sz w:val="20"/>
          <w:szCs w:val="20"/>
        </w:rPr>
        <w:t xml:space="preserve"> </w:t>
      </w:r>
      <w:r w:rsidRPr="00461364">
        <w:rPr>
          <w:rFonts w:ascii="Tahoma" w:hAnsi="Tahoma" w:cs="Tahoma"/>
          <w:sz w:val="20"/>
          <w:szCs w:val="20"/>
        </w:rPr>
        <w:t>ene plošče nerjavnega jekla. Spoji in delovni pulti iz nerjavnega jekla morajo biti načrtovani in</w:t>
      </w:r>
      <w:r w:rsidR="00961C15" w:rsidRPr="00064907">
        <w:rPr>
          <w:rFonts w:ascii="Tahoma" w:hAnsi="Tahoma" w:cs="Tahoma"/>
          <w:sz w:val="20"/>
          <w:szCs w:val="20"/>
        </w:rPr>
        <w:t xml:space="preserve"> </w:t>
      </w:r>
      <w:r w:rsidRPr="00461364">
        <w:rPr>
          <w:rFonts w:ascii="Tahoma" w:hAnsi="Tahoma" w:cs="Tahoma"/>
          <w:sz w:val="20"/>
          <w:szCs w:val="20"/>
        </w:rPr>
        <w:t>izvedeni tako, da je rezultat na vodo, maščobo, čistila ter bakterije/mrčes odporna površina.</w:t>
      </w:r>
    </w:p>
    <w:p w14:paraId="16B1C4D0" w14:textId="77777777" w:rsidR="00961C15" w:rsidRPr="00064907" w:rsidRDefault="00961C15" w:rsidP="00AA1098">
      <w:pPr>
        <w:spacing w:after="0" w:line="240" w:lineRule="auto"/>
        <w:jc w:val="both"/>
        <w:rPr>
          <w:rFonts w:ascii="Tahoma" w:hAnsi="Tahoma" w:cs="Tahoma"/>
          <w:sz w:val="20"/>
          <w:szCs w:val="20"/>
        </w:rPr>
      </w:pPr>
    </w:p>
    <w:p w14:paraId="2C82BEFE" w14:textId="728941E4" w:rsidR="00461364" w:rsidRPr="00461364" w:rsidRDefault="00461364" w:rsidP="00AA1098">
      <w:pPr>
        <w:spacing w:after="0" w:line="240" w:lineRule="auto"/>
        <w:jc w:val="both"/>
        <w:rPr>
          <w:rFonts w:ascii="Tahoma" w:hAnsi="Tahoma" w:cs="Tahoma"/>
          <w:i/>
          <w:iCs/>
          <w:sz w:val="20"/>
          <w:szCs w:val="20"/>
        </w:rPr>
      </w:pPr>
      <w:r w:rsidRPr="00461364">
        <w:rPr>
          <w:rFonts w:ascii="Tahoma" w:hAnsi="Tahoma" w:cs="Tahoma"/>
          <w:i/>
          <w:iCs/>
          <w:sz w:val="20"/>
          <w:szCs w:val="20"/>
        </w:rPr>
        <w:t>Opis tehnoloških postopkov (varjenje, brušenje poliranje…), ki se uporabljajo pri izdelavi</w:t>
      </w:r>
      <w:r w:rsidR="00961C15" w:rsidRPr="00064907">
        <w:rPr>
          <w:rFonts w:ascii="Tahoma" w:hAnsi="Tahoma" w:cs="Tahoma"/>
          <w:i/>
          <w:iCs/>
          <w:sz w:val="20"/>
          <w:szCs w:val="20"/>
        </w:rPr>
        <w:t xml:space="preserve"> </w:t>
      </w:r>
      <w:r w:rsidRPr="00461364">
        <w:rPr>
          <w:rFonts w:ascii="Tahoma" w:hAnsi="Tahoma" w:cs="Tahoma"/>
          <w:i/>
          <w:iCs/>
          <w:sz w:val="20"/>
          <w:szCs w:val="20"/>
        </w:rPr>
        <w:t>tehnološke opreme:</w:t>
      </w:r>
    </w:p>
    <w:p w14:paraId="7DBAE237" w14:textId="01AD39C7"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Postopek varjenja pri izdelavi tehnološke opreme mora biti izveden v smislu dobre inženirske</w:t>
      </w:r>
      <w:r w:rsidR="00961C15" w:rsidRPr="00064907">
        <w:rPr>
          <w:rFonts w:ascii="Tahoma" w:hAnsi="Tahoma" w:cs="Tahoma"/>
          <w:sz w:val="20"/>
          <w:szCs w:val="20"/>
        </w:rPr>
        <w:t xml:space="preserve"> </w:t>
      </w:r>
      <w:r w:rsidRPr="00461364">
        <w:rPr>
          <w:rFonts w:ascii="Tahoma" w:hAnsi="Tahoma" w:cs="Tahoma"/>
          <w:sz w:val="20"/>
          <w:szCs w:val="20"/>
        </w:rPr>
        <w:t>prakse z uporabo varilnega materiala, ki je primaren za varjenje nerjavnega jekla. Mesta varjenja</w:t>
      </w:r>
      <w:r w:rsidR="00961C15" w:rsidRPr="00064907">
        <w:rPr>
          <w:rFonts w:ascii="Tahoma" w:hAnsi="Tahoma" w:cs="Tahoma"/>
          <w:sz w:val="20"/>
          <w:szCs w:val="20"/>
        </w:rPr>
        <w:t xml:space="preserve"> </w:t>
      </w:r>
      <w:r w:rsidRPr="00461364">
        <w:rPr>
          <w:rFonts w:ascii="Tahoma" w:hAnsi="Tahoma" w:cs="Tahoma"/>
          <w:sz w:val="20"/>
          <w:szCs w:val="20"/>
        </w:rPr>
        <w:t>in vari morajo biti brez mehanskih napak ter morajo bi obdelani na način, da se končni izgled</w:t>
      </w:r>
      <w:r w:rsidR="00961C15" w:rsidRPr="00064907">
        <w:rPr>
          <w:rFonts w:ascii="Tahoma" w:hAnsi="Tahoma" w:cs="Tahoma"/>
          <w:sz w:val="20"/>
          <w:szCs w:val="20"/>
        </w:rPr>
        <w:t xml:space="preserve"> </w:t>
      </w:r>
      <w:r w:rsidRPr="00461364">
        <w:rPr>
          <w:rFonts w:ascii="Tahoma" w:hAnsi="Tahoma" w:cs="Tahoma"/>
          <w:sz w:val="20"/>
          <w:szCs w:val="20"/>
        </w:rPr>
        <w:t>približa osnovnemu materialu. Mesto varjenja mora imeti enake tehnološke značilnosti (z vidika</w:t>
      </w:r>
      <w:r w:rsidR="00961C15" w:rsidRPr="00064907">
        <w:rPr>
          <w:rFonts w:ascii="Tahoma" w:hAnsi="Tahoma" w:cs="Tahoma"/>
          <w:sz w:val="20"/>
          <w:szCs w:val="20"/>
        </w:rPr>
        <w:t xml:space="preserve"> </w:t>
      </w:r>
      <w:r w:rsidRPr="00461364">
        <w:rPr>
          <w:rFonts w:ascii="Tahoma" w:hAnsi="Tahoma" w:cs="Tahoma"/>
          <w:sz w:val="20"/>
          <w:szCs w:val="20"/>
        </w:rPr>
        <w:t>uporabe) kot osnovni materiala. Vsi deli, ki so pritrjeni na osnovno delovno površino morajo biti</w:t>
      </w:r>
      <w:r w:rsidR="00961C15" w:rsidRPr="00064907">
        <w:rPr>
          <w:rFonts w:ascii="Tahoma" w:hAnsi="Tahoma" w:cs="Tahoma"/>
          <w:sz w:val="20"/>
          <w:szCs w:val="20"/>
        </w:rPr>
        <w:t xml:space="preserve"> </w:t>
      </w:r>
      <w:r w:rsidRPr="00461364">
        <w:rPr>
          <w:rFonts w:ascii="Tahoma" w:hAnsi="Tahoma" w:cs="Tahoma"/>
          <w:sz w:val="20"/>
          <w:szCs w:val="20"/>
        </w:rPr>
        <w:t>varjeni na delovno površini (korita, vijaki…). V primeru, da je delovna površina daljša od ca. 2900</w:t>
      </w:r>
      <w:r w:rsidR="00961C15" w:rsidRPr="00064907">
        <w:rPr>
          <w:rFonts w:ascii="Tahoma" w:hAnsi="Tahoma" w:cs="Tahoma"/>
          <w:sz w:val="20"/>
          <w:szCs w:val="20"/>
        </w:rPr>
        <w:t xml:space="preserve"> </w:t>
      </w:r>
      <w:r w:rsidRPr="00461364">
        <w:rPr>
          <w:rFonts w:ascii="Tahoma" w:hAnsi="Tahoma" w:cs="Tahoma"/>
          <w:sz w:val="20"/>
          <w:szCs w:val="20"/>
        </w:rPr>
        <w:t>mm in se izdeluje v dveh delih je potrebno opremo na objektu primerno zvariti, razen če je</w:t>
      </w:r>
      <w:r w:rsidR="00961C15" w:rsidRPr="00064907">
        <w:rPr>
          <w:rFonts w:ascii="Tahoma" w:hAnsi="Tahoma" w:cs="Tahoma"/>
          <w:sz w:val="20"/>
          <w:szCs w:val="20"/>
        </w:rPr>
        <w:t xml:space="preserve"> </w:t>
      </w:r>
      <w:r w:rsidRPr="00461364">
        <w:rPr>
          <w:rFonts w:ascii="Tahoma" w:hAnsi="Tahoma" w:cs="Tahoma"/>
          <w:sz w:val="20"/>
          <w:szCs w:val="20"/>
        </w:rPr>
        <w:t>potreben dostop zaradi servisa. Rezultat varjenja na objektu mora biti primerljiv s serijsko varjenimi</w:t>
      </w:r>
      <w:r w:rsidR="00961C15" w:rsidRPr="00064907">
        <w:rPr>
          <w:rFonts w:ascii="Tahoma" w:hAnsi="Tahoma" w:cs="Tahoma"/>
          <w:sz w:val="20"/>
          <w:szCs w:val="20"/>
        </w:rPr>
        <w:t xml:space="preserve"> </w:t>
      </w:r>
      <w:r w:rsidRPr="00461364">
        <w:rPr>
          <w:rFonts w:ascii="Tahoma" w:hAnsi="Tahoma" w:cs="Tahoma"/>
          <w:sz w:val="20"/>
          <w:szCs w:val="20"/>
        </w:rPr>
        <w:t>deli. Oprema, ki se izdeluje po meri mora biti izdelana na način, ki zmanjšuje število varjenj na</w:t>
      </w:r>
      <w:r w:rsidR="00961C15" w:rsidRPr="00064907">
        <w:rPr>
          <w:rFonts w:ascii="Tahoma" w:hAnsi="Tahoma" w:cs="Tahoma"/>
          <w:sz w:val="20"/>
          <w:szCs w:val="20"/>
        </w:rPr>
        <w:t xml:space="preserve"> </w:t>
      </w:r>
      <w:r w:rsidRPr="00461364">
        <w:rPr>
          <w:rFonts w:ascii="Tahoma" w:hAnsi="Tahoma" w:cs="Tahoma"/>
          <w:sz w:val="20"/>
          <w:szCs w:val="20"/>
        </w:rPr>
        <w:t>objektu na minimum.</w:t>
      </w:r>
    </w:p>
    <w:p w14:paraId="03C21122" w14:textId="77777777" w:rsidR="00961C15" w:rsidRPr="00064907" w:rsidRDefault="00961C15" w:rsidP="00AA1098">
      <w:pPr>
        <w:spacing w:after="0" w:line="240" w:lineRule="auto"/>
        <w:jc w:val="both"/>
        <w:rPr>
          <w:rFonts w:ascii="Tahoma" w:hAnsi="Tahoma" w:cs="Tahoma"/>
          <w:sz w:val="20"/>
          <w:szCs w:val="20"/>
        </w:rPr>
      </w:pPr>
    </w:p>
    <w:p w14:paraId="700AF274" w14:textId="086A3C6E"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Pri vseh elementih izdelanih po meri, za katere je po zakonu predpisano, mora biti vidnem mestu</w:t>
      </w:r>
      <w:r w:rsidR="00961C15" w:rsidRPr="00064907">
        <w:rPr>
          <w:rFonts w:ascii="Tahoma" w:hAnsi="Tahoma" w:cs="Tahoma"/>
          <w:sz w:val="20"/>
          <w:szCs w:val="20"/>
        </w:rPr>
        <w:t xml:space="preserve"> </w:t>
      </w:r>
      <w:r w:rsidRPr="00461364">
        <w:rPr>
          <w:rFonts w:ascii="Tahoma" w:hAnsi="Tahoma" w:cs="Tahoma"/>
          <w:sz w:val="20"/>
          <w:szCs w:val="20"/>
        </w:rPr>
        <w:t>pritrjena nalepka z imenom proizvajalca; serijsko številko; oznako pozicije iz popisa tehnološke</w:t>
      </w:r>
      <w:r w:rsidR="00961C15" w:rsidRPr="00064907">
        <w:rPr>
          <w:rFonts w:ascii="Tahoma" w:hAnsi="Tahoma" w:cs="Tahoma"/>
          <w:sz w:val="20"/>
          <w:szCs w:val="20"/>
        </w:rPr>
        <w:t xml:space="preserve"> </w:t>
      </w:r>
      <w:r w:rsidRPr="00461364">
        <w:rPr>
          <w:rFonts w:ascii="Tahoma" w:hAnsi="Tahoma" w:cs="Tahoma"/>
          <w:sz w:val="20"/>
          <w:szCs w:val="20"/>
        </w:rPr>
        <w:t>opreme; nalepka mora biti primerne kvalitete ter mora omogočati opisani način čiščenja; na vseh</w:t>
      </w:r>
      <w:r w:rsidR="00961C15" w:rsidRPr="00064907">
        <w:rPr>
          <w:rFonts w:ascii="Tahoma" w:hAnsi="Tahoma" w:cs="Tahoma"/>
          <w:sz w:val="20"/>
          <w:szCs w:val="20"/>
        </w:rPr>
        <w:t xml:space="preserve"> </w:t>
      </w:r>
      <w:r w:rsidRPr="00461364">
        <w:rPr>
          <w:rFonts w:ascii="Tahoma" w:hAnsi="Tahoma" w:cs="Tahoma"/>
          <w:sz w:val="20"/>
          <w:szCs w:val="20"/>
        </w:rPr>
        <w:t>elementih, kjer je to potrebno mora biti nameščena nalepka s standardno oznako CE.</w:t>
      </w:r>
    </w:p>
    <w:p w14:paraId="15BA7CA2" w14:textId="77777777" w:rsidR="00961C15" w:rsidRPr="00064907" w:rsidRDefault="00961C15" w:rsidP="00AA1098">
      <w:pPr>
        <w:spacing w:after="0" w:line="240" w:lineRule="auto"/>
        <w:jc w:val="both"/>
        <w:rPr>
          <w:rFonts w:ascii="Tahoma" w:hAnsi="Tahoma" w:cs="Tahoma"/>
          <w:b/>
          <w:bCs/>
          <w:sz w:val="20"/>
          <w:szCs w:val="20"/>
        </w:rPr>
      </w:pPr>
    </w:p>
    <w:p w14:paraId="6F043F01" w14:textId="6E9CF045" w:rsidR="00461364" w:rsidRPr="00461364" w:rsidRDefault="00461364" w:rsidP="00AA1098">
      <w:pPr>
        <w:spacing w:after="0" w:line="240" w:lineRule="auto"/>
        <w:jc w:val="both"/>
        <w:rPr>
          <w:rFonts w:ascii="Tahoma" w:hAnsi="Tahoma" w:cs="Tahoma"/>
          <w:b/>
          <w:bCs/>
          <w:sz w:val="20"/>
          <w:szCs w:val="20"/>
        </w:rPr>
      </w:pPr>
      <w:r w:rsidRPr="00461364">
        <w:rPr>
          <w:rFonts w:ascii="Tahoma" w:hAnsi="Tahoma" w:cs="Tahoma"/>
          <w:b/>
          <w:bCs/>
          <w:sz w:val="20"/>
          <w:szCs w:val="20"/>
        </w:rPr>
        <w:t>Opis izdelave okvirjev pultov, stenskih omaric…:</w:t>
      </w:r>
    </w:p>
    <w:p w14:paraId="43380978" w14:textId="433E5AD6" w:rsidR="00461364" w:rsidRPr="00064907" w:rsidRDefault="00461364" w:rsidP="00AA1098">
      <w:pPr>
        <w:spacing w:after="0" w:line="240" w:lineRule="auto"/>
        <w:jc w:val="both"/>
        <w:rPr>
          <w:rFonts w:ascii="Tahoma" w:hAnsi="Tahoma" w:cs="Tahoma"/>
          <w:sz w:val="20"/>
          <w:szCs w:val="20"/>
        </w:rPr>
      </w:pPr>
      <w:r w:rsidRPr="00461364">
        <w:rPr>
          <w:rFonts w:ascii="Tahoma" w:hAnsi="Tahoma" w:cs="Tahoma"/>
          <w:sz w:val="20"/>
          <w:szCs w:val="20"/>
        </w:rPr>
        <w:t>Opis izdelave delovnih pultov in ostale opreme je opisan v specifikacije tehnološke opreme. Če</w:t>
      </w:r>
      <w:r w:rsidR="00961C15" w:rsidRPr="00064907">
        <w:rPr>
          <w:rFonts w:ascii="Tahoma" w:hAnsi="Tahoma" w:cs="Tahoma"/>
          <w:sz w:val="20"/>
          <w:szCs w:val="20"/>
        </w:rPr>
        <w:t xml:space="preserve"> </w:t>
      </w:r>
      <w:r w:rsidRPr="00461364">
        <w:rPr>
          <w:rFonts w:ascii="Tahoma" w:hAnsi="Tahoma" w:cs="Tahoma"/>
          <w:sz w:val="20"/>
          <w:szCs w:val="20"/>
        </w:rPr>
        <w:t>oprema ni opisana je potrebno pri izdelavi konstrukcije delovnih pultov, regalov upoštevati, da se</w:t>
      </w:r>
      <w:r w:rsidR="00961C15" w:rsidRPr="00064907">
        <w:rPr>
          <w:rFonts w:ascii="Tahoma" w:hAnsi="Tahoma" w:cs="Tahoma"/>
          <w:sz w:val="20"/>
          <w:szCs w:val="20"/>
        </w:rPr>
        <w:t xml:space="preserve"> </w:t>
      </w:r>
      <w:r w:rsidRPr="00064907">
        <w:rPr>
          <w:rFonts w:ascii="Tahoma" w:hAnsi="Tahoma" w:cs="Tahoma"/>
          <w:sz w:val="20"/>
          <w:szCs w:val="20"/>
        </w:rPr>
        <w:t>posamezni elementi izdelajo skladno s splošnim delom popisa.</w:t>
      </w:r>
    </w:p>
    <w:p w14:paraId="688662B1" w14:textId="77777777" w:rsidR="00461364" w:rsidRPr="00064907" w:rsidRDefault="00461364" w:rsidP="00AA1098">
      <w:pPr>
        <w:spacing w:after="0" w:line="240" w:lineRule="auto"/>
        <w:jc w:val="both"/>
        <w:rPr>
          <w:rFonts w:ascii="Tahoma" w:hAnsi="Tahoma" w:cs="Tahoma"/>
          <w:sz w:val="20"/>
          <w:szCs w:val="20"/>
        </w:rPr>
      </w:pPr>
    </w:p>
    <w:p w14:paraId="7F88CFA9" w14:textId="393796DC"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Ponudnik mora v dokaz izpolnjevanja tehničnih zahtev predmeta javnega naročila pri vseh</w:t>
      </w:r>
      <w:r w:rsidR="00961C15" w:rsidRPr="00064907">
        <w:rPr>
          <w:rFonts w:ascii="Tahoma" w:hAnsi="Tahoma" w:cs="Tahoma"/>
          <w:sz w:val="20"/>
          <w:szCs w:val="20"/>
        </w:rPr>
        <w:t xml:space="preserve"> </w:t>
      </w:r>
      <w:r w:rsidRPr="00461364">
        <w:rPr>
          <w:rFonts w:ascii="Tahoma" w:hAnsi="Tahoma" w:cs="Tahoma"/>
          <w:sz w:val="20"/>
          <w:szCs w:val="20"/>
        </w:rPr>
        <w:t>posameznih postavkah, kjer je naveden sklic na blagovne znamke, tip, proizvajalca in je navedena</w:t>
      </w:r>
      <w:r w:rsidR="00961C15" w:rsidRPr="00064907">
        <w:rPr>
          <w:rFonts w:ascii="Tahoma" w:hAnsi="Tahoma" w:cs="Tahoma"/>
          <w:sz w:val="20"/>
          <w:szCs w:val="20"/>
        </w:rPr>
        <w:t xml:space="preserve"> </w:t>
      </w:r>
      <w:r w:rsidRPr="00461364">
        <w:rPr>
          <w:rFonts w:ascii="Tahoma" w:hAnsi="Tahoma" w:cs="Tahoma"/>
          <w:sz w:val="20"/>
          <w:szCs w:val="20"/>
        </w:rPr>
        <w:t xml:space="preserve">dikcija "kot </w:t>
      </w:r>
      <w:proofErr w:type="spellStart"/>
      <w:r w:rsidRPr="00461364">
        <w:rPr>
          <w:rFonts w:ascii="Tahoma" w:hAnsi="Tahoma" w:cs="Tahoma"/>
          <w:sz w:val="20"/>
          <w:szCs w:val="20"/>
        </w:rPr>
        <w:t>npr</w:t>
      </w:r>
      <w:proofErr w:type="spellEnd"/>
      <w:r w:rsidRPr="00461364">
        <w:rPr>
          <w:rFonts w:ascii="Tahoma" w:hAnsi="Tahoma" w:cs="Tahoma"/>
          <w:sz w:val="20"/>
          <w:szCs w:val="20"/>
        </w:rPr>
        <w:t>: ---- ali enakovredni" (praviloma serijska oprema, aparati, naprave) specificirati,</w:t>
      </w:r>
      <w:r w:rsidR="00961C15" w:rsidRPr="00064907">
        <w:rPr>
          <w:rFonts w:ascii="Tahoma" w:hAnsi="Tahoma" w:cs="Tahoma"/>
          <w:sz w:val="20"/>
          <w:szCs w:val="20"/>
        </w:rPr>
        <w:t xml:space="preserve"> </w:t>
      </w:r>
      <w:r w:rsidRPr="00461364">
        <w:rPr>
          <w:rFonts w:ascii="Tahoma" w:hAnsi="Tahoma" w:cs="Tahoma"/>
          <w:sz w:val="20"/>
          <w:szCs w:val="20"/>
        </w:rPr>
        <w:t>katero konkretno opremo ponuja (stolpec E oznaka "ponujena oprema") . To pomeni, da mora</w:t>
      </w:r>
      <w:r w:rsidR="00961C15" w:rsidRPr="00064907">
        <w:rPr>
          <w:rFonts w:ascii="Tahoma" w:hAnsi="Tahoma" w:cs="Tahoma"/>
          <w:sz w:val="20"/>
          <w:szCs w:val="20"/>
        </w:rPr>
        <w:t xml:space="preserve"> </w:t>
      </w:r>
      <w:r w:rsidRPr="00461364">
        <w:rPr>
          <w:rFonts w:ascii="Tahoma" w:hAnsi="Tahoma" w:cs="Tahoma"/>
          <w:sz w:val="20"/>
          <w:szCs w:val="20"/>
        </w:rPr>
        <w:t>vpisati proizvajalca, serijo in tip, ki bo nedvoumno določala, katero opremo ponuja.</w:t>
      </w:r>
    </w:p>
    <w:p w14:paraId="701B872C" w14:textId="77777777" w:rsidR="00461364" w:rsidRPr="00064907" w:rsidRDefault="00461364" w:rsidP="00AA1098">
      <w:pPr>
        <w:spacing w:after="0" w:line="240" w:lineRule="auto"/>
        <w:jc w:val="both"/>
        <w:rPr>
          <w:rFonts w:ascii="Tahoma" w:hAnsi="Tahoma" w:cs="Tahoma"/>
          <w:sz w:val="20"/>
          <w:szCs w:val="20"/>
        </w:rPr>
      </w:pPr>
    </w:p>
    <w:p w14:paraId="641C57E0" w14:textId="306730FE"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Ponudnik mora predložiti ustrezna dokazila oziroma dokumentacijo, kot je katalog ali tehnični list,</w:t>
      </w:r>
      <w:r w:rsidR="00961C15" w:rsidRPr="00064907">
        <w:rPr>
          <w:rFonts w:ascii="Tahoma" w:hAnsi="Tahoma" w:cs="Tahoma"/>
          <w:sz w:val="20"/>
          <w:szCs w:val="20"/>
        </w:rPr>
        <w:t xml:space="preserve"> </w:t>
      </w:r>
      <w:r w:rsidRPr="00461364">
        <w:rPr>
          <w:rFonts w:ascii="Tahoma" w:hAnsi="Tahoma" w:cs="Tahoma"/>
          <w:sz w:val="20"/>
          <w:szCs w:val="20"/>
        </w:rPr>
        <w:t>pri čemer mora ponudnik v ponudbi jasno označiti (stolpec E) kateri dokumenti se nanašajo na</w:t>
      </w:r>
      <w:r w:rsidR="00961C15" w:rsidRPr="00064907">
        <w:rPr>
          <w:rFonts w:ascii="Tahoma" w:hAnsi="Tahoma" w:cs="Tahoma"/>
          <w:sz w:val="20"/>
          <w:szCs w:val="20"/>
        </w:rPr>
        <w:t xml:space="preserve"> </w:t>
      </w:r>
      <w:r w:rsidRPr="00461364">
        <w:rPr>
          <w:rFonts w:ascii="Tahoma" w:hAnsi="Tahoma" w:cs="Tahoma"/>
          <w:sz w:val="20"/>
          <w:szCs w:val="20"/>
        </w:rPr>
        <w:t>katero postavko in sicer na način, da navede strani ponudbe, ki se nanašajo na dokazila za</w:t>
      </w:r>
      <w:r w:rsidR="00961C15" w:rsidRPr="00064907">
        <w:rPr>
          <w:rFonts w:ascii="Tahoma" w:hAnsi="Tahoma" w:cs="Tahoma"/>
          <w:sz w:val="20"/>
          <w:szCs w:val="20"/>
        </w:rPr>
        <w:t xml:space="preserve"> </w:t>
      </w:r>
      <w:r w:rsidRPr="00461364">
        <w:rPr>
          <w:rFonts w:ascii="Tahoma" w:hAnsi="Tahoma" w:cs="Tahoma"/>
          <w:sz w:val="20"/>
          <w:szCs w:val="20"/>
        </w:rPr>
        <w:t>posamezno postavko ter, da na vsako od dokazil zapiše zaporedno številko postavke na katero se</w:t>
      </w:r>
      <w:r w:rsidR="00961C15" w:rsidRPr="00064907">
        <w:rPr>
          <w:rFonts w:ascii="Tahoma" w:hAnsi="Tahoma" w:cs="Tahoma"/>
          <w:sz w:val="20"/>
          <w:szCs w:val="20"/>
        </w:rPr>
        <w:t xml:space="preserve"> </w:t>
      </w:r>
      <w:r w:rsidRPr="00461364">
        <w:rPr>
          <w:rFonts w:ascii="Tahoma" w:hAnsi="Tahoma" w:cs="Tahoma"/>
          <w:sz w:val="20"/>
          <w:szCs w:val="20"/>
        </w:rPr>
        <w:t>dokazilo nanaša.</w:t>
      </w:r>
    </w:p>
    <w:p w14:paraId="06E9C871" w14:textId="77777777" w:rsidR="00961C15" w:rsidRPr="00064907" w:rsidRDefault="00961C15" w:rsidP="00AA1098">
      <w:pPr>
        <w:spacing w:after="0" w:line="240" w:lineRule="auto"/>
        <w:jc w:val="both"/>
        <w:rPr>
          <w:rFonts w:ascii="Tahoma" w:hAnsi="Tahoma" w:cs="Tahoma"/>
          <w:sz w:val="20"/>
          <w:szCs w:val="20"/>
        </w:rPr>
      </w:pPr>
    </w:p>
    <w:p w14:paraId="119323C6" w14:textId="653F6718" w:rsidR="00461364" w:rsidRPr="00064907" w:rsidRDefault="00461364" w:rsidP="00AA1098">
      <w:pPr>
        <w:spacing w:after="0" w:line="240" w:lineRule="auto"/>
        <w:jc w:val="both"/>
        <w:rPr>
          <w:rFonts w:ascii="Tahoma" w:hAnsi="Tahoma" w:cs="Tahoma"/>
          <w:sz w:val="20"/>
          <w:szCs w:val="20"/>
        </w:rPr>
      </w:pPr>
      <w:r w:rsidRPr="00461364">
        <w:rPr>
          <w:rFonts w:ascii="Tahoma" w:hAnsi="Tahoma" w:cs="Tahoma"/>
          <w:sz w:val="20"/>
          <w:szCs w:val="20"/>
        </w:rPr>
        <w:t xml:space="preserve">Za opremo, pri kateri ni navedena dikcija "kot </w:t>
      </w:r>
      <w:proofErr w:type="spellStart"/>
      <w:r w:rsidRPr="00461364">
        <w:rPr>
          <w:rFonts w:ascii="Tahoma" w:hAnsi="Tahoma" w:cs="Tahoma"/>
          <w:sz w:val="20"/>
          <w:szCs w:val="20"/>
        </w:rPr>
        <w:t>npr</w:t>
      </w:r>
      <w:proofErr w:type="spellEnd"/>
      <w:r w:rsidRPr="00461364">
        <w:rPr>
          <w:rFonts w:ascii="Tahoma" w:hAnsi="Tahoma" w:cs="Tahoma"/>
          <w:sz w:val="20"/>
          <w:szCs w:val="20"/>
        </w:rPr>
        <w:t>: ---- ali enakovredni" in se praviloma izdeluje</w:t>
      </w:r>
      <w:r w:rsidR="00961C15" w:rsidRPr="00064907">
        <w:rPr>
          <w:rFonts w:ascii="Tahoma" w:hAnsi="Tahoma" w:cs="Tahoma"/>
          <w:sz w:val="20"/>
          <w:szCs w:val="20"/>
        </w:rPr>
        <w:t xml:space="preserve"> </w:t>
      </w:r>
      <w:r w:rsidRPr="00461364">
        <w:rPr>
          <w:rFonts w:ascii="Tahoma" w:hAnsi="Tahoma" w:cs="Tahoma"/>
          <w:sz w:val="20"/>
          <w:szCs w:val="20"/>
        </w:rPr>
        <w:t>po meri, se šteje, da je ponudnik v polnosti seznanjen s predmetom javnega naročila ter da je v</w:t>
      </w:r>
      <w:r w:rsidR="00961C15" w:rsidRPr="00064907">
        <w:rPr>
          <w:rFonts w:ascii="Tahoma" w:hAnsi="Tahoma" w:cs="Tahoma"/>
          <w:sz w:val="20"/>
          <w:szCs w:val="20"/>
        </w:rPr>
        <w:t xml:space="preserve"> </w:t>
      </w:r>
      <w:r w:rsidRPr="00461364">
        <w:rPr>
          <w:rFonts w:ascii="Tahoma" w:hAnsi="Tahoma" w:cs="Tahoma"/>
          <w:sz w:val="20"/>
          <w:szCs w:val="20"/>
        </w:rPr>
        <w:t>okviru ponudbenega predračuna upošteval vse projektne rešitve iz celotne dokumentacije.</w:t>
      </w:r>
    </w:p>
    <w:p w14:paraId="216ECD48" w14:textId="77777777" w:rsidR="00961C15" w:rsidRPr="00461364" w:rsidRDefault="00961C15" w:rsidP="00AA1098">
      <w:pPr>
        <w:spacing w:after="0" w:line="240" w:lineRule="auto"/>
        <w:jc w:val="both"/>
        <w:rPr>
          <w:rFonts w:ascii="Tahoma" w:hAnsi="Tahoma" w:cs="Tahoma"/>
          <w:sz w:val="20"/>
          <w:szCs w:val="20"/>
        </w:rPr>
      </w:pPr>
    </w:p>
    <w:p w14:paraId="665EFCD0" w14:textId="7EE1248C" w:rsidR="00461364" w:rsidRPr="00064907" w:rsidRDefault="00461364" w:rsidP="00461364">
      <w:pPr>
        <w:spacing w:after="0" w:line="240" w:lineRule="auto"/>
        <w:jc w:val="both"/>
        <w:rPr>
          <w:rFonts w:ascii="Tahoma" w:hAnsi="Tahoma" w:cs="Tahoma"/>
          <w:sz w:val="20"/>
          <w:szCs w:val="20"/>
        </w:rPr>
      </w:pPr>
      <w:r w:rsidRPr="00461364">
        <w:rPr>
          <w:rFonts w:ascii="Tahoma" w:hAnsi="Tahoma" w:cs="Tahoma"/>
          <w:sz w:val="20"/>
          <w:szCs w:val="20"/>
        </w:rPr>
        <w:t>Izbrani ponudnik bo moral 15 dneh po podpisu pogodbe pripraviti ustrezno delavniško</w:t>
      </w:r>
      <w:r w:rsidR="00961C15" w:rsidRPr="00064907">
        <w:rPr>
          <w:rFonts w:ascii="Tahoma" w:hAnsi="Tahoma" w:cs="Tahoma"/>
          <w:sz w:val="20"/>
          <w:szCs w:val="20"/>
        </w:rPr>
        <w:t xml:space="preserve"> </w:t>
      </w:r>
      <w:r w:rsidRPr="00461364">
        <w:rPr>
          <w:rFonts w:ascii="Tahoma" w:hAnsi="Tahoma" w:cs="Tahoma"/>
          <w:sz w:val="20"/>
          <w:szCs w:val="20"/>
        </w:rPr>
        <w:t>dokumentacijo, s katero bo dokazoval, da bo dobavljena oprema skladna z zahtevami iz razpisne</w:t>
      </w:r>
      <w:r w:rsidR="00961C15" w:rsidRPr="00064907">
        <w:rPr>
          <w:rFonts w:ascii="Tahoma" w:hAnsi="Tahoma" w:cs="Tahoma"/>
          <w:sz w:val="20"/>
          <w:szCs w:val="20"/>
        </w:rPr>
        <w:t xml:space="preserve"> </w:t>
      </w:r>
      <w:r w:rsidRPr="00461364">
        <w:rPr>
          <w:rFonts w:ascii="Tahoma" w:hAnsi="Tahoma" w:cs="Tahoma"/>
          <w:sz w:val="20"/>
          <w:szCs w:val="20"/>
        </w:rPr>
        <w:t>dokumentacije. Delavniško dokumentacijo bo naročnik pregledal v 8 dneh in podal poročilo o</w:t>
      </w:r>
      <w:r w:rsidR="00961C15" w:rsidRPr="00064907">
        <w:rPr>
          <w:rFonts w:ascii="Tahoma" w:hAnsi="Tahoma" w:cs="Tahoma"/>
          <w:sz w:val="20"/>
          <w:szCs w:val="20"/>
        </w:rPr>
        <w:t xml:space="preserve"> </w:t>
      </w:r>
      <w:r w:rsidRPr="00064907">
        <w:rPr>
          <w:rFonts w:ascii="Tahoma" w:hAnsi="Tahoma" w:cs="Tahoma"/>
          <w:sz w:val="20"/>
          <w:szCs w:val="20"/>
        </w:rPr>
        <w:t>pregledu.</w:t>
      </w:r>
    </w:p>
    <w:p w14:paraId="5DD4A74E" w14:textId="4A362DA0" w:rsidR="002666CB" w:rsidRDefault="002666CB" w:rsidP="002666CB">
      <w:pPr>
        <w:pStyle w:val="Naslov2"/>
        <w:rPr>
          <w:lang w:eastAsia="en-US"/>
        </w:rPr>
      </w:pPr>
      <w:r>
        <w:rPr>
          <w:lang w:eastAsia="en-US"/>
        </w:rPr>
        <w:t>Tehnične specifikacije in popis del</w:t>
      </w:r>
    </w:p>
    <w:p w14:paraId="42235159" w14:textId="77777777" w:rsidR="002666CB" w:rsidRPr="00064907" w:rsidRDefault="002666CB" w:rsidP="002666CB">
      <w:pPr>
        <w:spacing w:after="0" w:line="240" w:lineRule="auto"/>
        <w:jc w:val="both"/>
        <w:rPr>
          <w:rFonts w:ascii="Tahoma" w:eastAsia="Calibri" w:hAnsi="Tahoma" w:cs="Tahoma"/>
          <w:color w:val="000000"/>
          <w:sz w:val="20"/>
          <w:szCs w:val="20"/>
          <w:lang w:eastAsia="en-US"/>
        </w:rPr>
      </w:pPr>
      <w:r w:rsidRPr="00064907">
        <w:rPr>
          <w:rFonts w:ascii="Tahoma" w:eastAsia="Calibri" w:hAnsi="Tahoma" w:cs="Tahoma"/>
          <w:color w:val="000000"/>
          <w:sz w:val="20"/>
          <w:szCs w:val="20"/>
          <w:lang w:eastAsia="en-US"/>
        </w:rPr>
        <w:t>Priloga in sestavni del te razpisne dokumentacije je sledeča tehnična in projektna dokumentacija:</w:t>
      </w:r>
    </w:p>
    <w:p w14:paraId="5FF4A064" w14:textId="0D555CA3" w:rsidR="002666CB" w:rsidRPr="00064907" w:rsidRDefault="002666CB" w:rsidP="002666CB">
      <w:pPr>
        <w:numPr>
          <w:ilvl w:val="0"/>
          <w:numId w:val="102"/>
        </w:numPr>
        <w:spacing w:after="0" w:line="240" w:lineRule="auto"/>
        <w:contextualSpacing/>
        <w:jc w:val="both"/>
        <w:rPr>
          <w:rFonts w:ascii="Tahoma" w:eastAsia="Calibri" w:hAnsi="Tahoma" w:cs="Tahoma"/>
          <w:sz w:val="20"/>
          <w:szCs w:val="20"/>
          <w:lang w:eastAsia="en-US"/>
        </w:rPr>
      </w:pPr>
      <w:r w:rsidRPr="00064907">
        <w:rPr>
          <w:rFonts w:ascii="Tahoma" w:eastAsia="Calibri" w:hAnsi="Tahoma" w:cs="Tahoma"/>
          <w:sz w:val="20"/>
          <w:szCs w:val="20"/>
          <w:lang w:eastAsia="en-US"/>
        </w:rPr>
        <w:t xml:space="preserve">Projekt za izvedbo (PZI) za objekt CIDO Majšperk, št. 001/PZI/2024, Načrt notranje opreme 001/PZI/2024 – NO, januar 2024 </w:t>
      </w:r>
      <w:proofErr w:type="spellStart"/>
      <w:r w:rsidRPr="00064907">
        <w:rPr>
          <w:rFonts w:ascii="Tahoma" w:eastAsia="Calibri" w:hAnsi="Tahoma" w:cs="Tahoma"/>
          <w:sz w:val="20"/>
          <w:szCs w:val="20"/>
          <w:lang w:eastAsia="en-US"/>
        </w:rPr>
        <w:t>Proplus</w:t>
      </w:r>
      <w:proofErr w:type="spellEnd"/>
      <w:r w:rsidRPr="00064907">
        <w:rPr>
          <w:rFonts w:ascii="Tahoma" w:eastAsia="Calibri" w:hAnsi="Tahoma" w:cs="Tahoma"/>
          <w:sz w:val="20"/>
          <w:szCs w:val="20"/>
          <w:lang w:eastAsia="en-US"/>
        </w:rPr>
        <w:t xml:space="preserve"> </w:t>
      </w:r>
      <w:proofErr w:type="spellStart"/>
      <w:r w:rsidRPr="00064907">
        <w:rPr>
          <w:rFonts w:ascii="Tahoma" w:eastAsia="Calibri" w:hAnsi="Tahoma" w:cs="Tahoma"/>
          <w:sz w:val="20"/>
          <w:szCs w:val="20"/>
          <w:lang w:eastAsia="en-US"/>
        </w:rPr>
        <w:t>d.o.o</w:t>
      </w:r>
      <w:proofErr w:type="spellEnd"/>
      <w:r w:rsidRPr="00064907">
        <w:rPr>
          <w:rFonts w:ascii="Tahoma" w:eastAsia="Calibri" w:hAnsi="Tahoma" w:cs="Tahoma"/>
          <w:sz w:val="20"/>
          <w:szCs w:val="20"/>
          <w:lang w:eastAsia="en-US"/>
        </w:rPr>
        <w:t>., Strma ulica 8, 2000 Maribor</w:t>
      </w:r>
      <w:r w:rsidR="00ED56C6" w:rsidRPr="00064907">
        <w:rPr>
          <w:rFonts w:ascii="Tahoma" w:eastAsia="Calibri" w:hAnsi="Tahoma" w:cs="Tahoma"/>
          <w:sz w:val="20"/>
          <w:szCs w:val="20"/>
          <w:lang w:eastAsia="en-US"/>
        </w:rPr>
        <w:t>;</w:t>
      </w:r>
    </w:p>
    <w:p w14:paraId="165D8843" w14:textId="458865F8" w:rsidR="00ED56C6" w:rsidRPr="00064907" w:rsidRDefault="00ED56C6" w:rsidP="00ED56C6">
      <w:pPr>
        <w:numPr>
          <w:ilvl w:val="0"/>
          <w:numId w:val="102"/>
        </w:numPr>
        <w:spacing w:after="0" w:line="240" w:lineRule="auto"/>
        <w:contextualSpacing/>
        <w:jc w:val="both"/>
        <w:rPr>
          <w:rFonts w:ascii="Tahoma" w:eastAsia="Calibri" w:hAnsi="Tahoma" w:cs="Tahoma"/>
          <w:sz w:val="20"/>
          <w:szCs w:val="20"/>
          <w:lang w:eastAsia="en-US"/>
        </w:rPr>
      </w:pPr>
      <w:r w:rsidRPr="00064907">
        <w:rPr>
          <w:rFonts w:ascii="Tahoma" w:eastAsia="Calibri" w:hAnsi="Tahoma" w:cs="Tahoma"/>
          <w:sz w:val="20"/>
          <w:szCs w:val="20"/>
          <w:lang w:eastAsia="en-US"/>
        </w:rPr>
        <w:t xml:space="preserve">Projekt za izvedbo (PZI) za objekt CIDO Majšperk, št.001/PZI/2024, Načrt tehnološke opreme kuhinje 5-T/385-2024-PZI, 23. 3. 2024, </w:t>
      </w:r>
      <w:proofErr w:type="spellStart"/>
      <w:r w:rsidRPr="00064907">
        <w:rPr>
          <w:rFonts w:ascii="Tahoma" w:eastAsia="Calibri" w:hAnsi="Tahoma" w:cs="Tahoma"/>
          <w:sz w:val="20"/>
          <w:szCs w:val="20"/>
          <w:lang w:eastAsia="en-US"/>
        </w:rPr>
        <w:t>PROprima</w:t>
      </w:r>
      <w:proofErr w:type="spellEnd"/>
      <w:r w:rsidRPr="00064907">
        <w:rPr>
          <w:rFonts w:ascii="Tahoma" w:eastAsia="Calibri" w:hAnsi="Tahoma" w:cs="Tahoma"/>
          <w:sz w:val="20"/>
          <w:szCs w:val="20"/>
          <w:lang w:eastAsia="en-US"/>
        </w:rPr>
        <w:t xml:space="preserve"> </w:t>
      </w:r>
      <w:proofErr w:type="spellStart"/>
      <w:r w:rsidRPr="00064907">
        <w:rPr>
          <w:rFonts w:ascii="Tahoma" w:eastAsia="Calibri" w:hAnsi="Tahoma" w:cs="Tahoma"/>
          <w:sz w:val="20"/>
          <w:szCs w:val="20"/>
          <w:lang w:eastAsia="en-US"/>
        </w:rPr>
        <w:t>d.o.o</w:t>
      </w:r>
      <w:proofErr w:type="spellEnd"/>
      <w:r w:rsidRPr="00064907">
        <w:rPr>
          <w:rFonts w:ascii="Tahoma" w:eastAsia="Calibri" w:hAnsi="Tahoma" w:cs="Tahoma"/>
          <w:sz w:val="20"/>
          <w:szCs w:val="20"/>
          <w:lang w:eastAsia="en-US"/>
        </w:rPr>
        <w:t>., Cesta Andreja Bitenca 68 1000 Ljubljana</w:t>
      </w:r>
    </w:p>
    <w:p w14:paraId="6B33D1C6" w14:textId="77777777" w:rsidR="00ED56C6" w:rsidRPr="00064907" w:rsidRDefault="00ED56C6" w:rsidP="002666CB">
      <w:pPr>
        <w:spacing w:after="0" w:line="240" w:lineRule="auto"/>
        <w:jc w:val="both"/>
        <w:rPr>
          <w:rFonts w:ascii="Tahoma" w:eastAsia="Calibri" w:hAnsi="Tahoma" w:cs="Tahoma"/>
          <w:color w:val="000000"/>
          <w:sz w:val="20"/>
          <w:szCs w:val="20"/>
          <w:lang w:eastAsia="en-US"/>
        </w:rPr>
      </w:pPr>
    </w:p>
    <w:p w14:paraId="79D4262D" w14:textId="6D4E2D7C" w:rsidR="002666CB" w:rsidRPr="00064907" w:rsidRDefault="002666CB" w:rsidP="002666CB">
      <w:pPr>
        <w:spacing w:after="0" w:line="240" w:lineRule="auto"/>
        <w:jc w:val="both"/>
        <w:rPr>
          <w:rFonts w:ascii="Tahoma" w:eastAsia="Calibri" w:hAnsi="Tahoma" w:cs="Tahoma"/>
          <w:color w:val="000000"/>
          <w:sz w:val="20"/>
          <w:szCs w:val="20"/>
          <w:lang w:eastAsia="en-US"/>
        </w:rPr>
      </w:pPr>
      <w:r w:rsidRPr="00064907">
        <w:rPr>
          <w:rFonts w:ascii="Tahoma" w:eastAsia="Calibri" w:hAnsi="Tahoma" w:cs="Tahoma"/>
          <w:color w:val="000000"/>
          <w:sz w:val="20"/>
          <w:szCs w:val="20"/>
          <w:lang w:eastAsia="en-US"/>
        </w:rPr>
        <w:t>Prav tako je sestavni del razpisne dokumentacije tudi Popis opreme s ponudbenim predračunom iz katerega izhaja obseg opreme in storitev, ki so predmet tega javnega naročila.</w:t>
      </w:r>
    </w:p>
    <w:p w14:paraId="5AC9807C" w14:textId="77777777" w:rsidR="002666CB" w:rsidRPr="00064907" w:rsidRDefault="002666CB" w:rsidP="002666CB">
      <w:pPr>
        <w:spacing w:after="0" w:line="240" w:lineRule="auto"/>
        <w:jc w:val="both"/>
        <w:rPr>
          <w:rFonts w:ascii="Tahoma" w:eastAsia="Calibri" w:hAnsi="Tahoma" w:cs="Tahoma"/>
          <w:sz w:val="20"/>
          <w:szCs w:val="20"/>
          <w:lang w:eastAsia="en-US"/>
        </w:rPr>
      </w:pPr>
    </w:p>
    <w:p w14:paraId="7F5303DD" w14:textId="77777777" w:rsidR="002666CB" w:rsidRPr="00064907" w:rsidRDefault="002666CB" w:rsidP="002666CB">
      <w:pPr>
        <w:spacing w:after="0" w:line="240" w:lineRule="auto"/>
        <w:jc w:val="both"/>
        <w:rPr>
          <w:rFonts w:ascii="Tahoma" w:eastAsia="Calibri" w:hAnsi="Tahoma" w:cs="Tahoma"/>
          <w:color w:val="000000"/>
          <w:sz w:val="20"/>
          <w:szCs w:val="20"/>
          <w:lang w:eastAsia="en-US"/>
        </w:rPr>
      </w:pPr>
      <w:r w:rsidRPr="00064907">
        <w:rPr>
          <w:rFonts w:ascii="Tahoma" w:eastAsia="Calibri" w:hAnsi="Tahoma" w:cs="Tahoma"/>
          <w:color w:val="000000"/>
          <w:sz w:val="20"/>
          <w:szCs w:val="20"/>
          <w:lang w:eastAsia="en-US"/>
        </w:rPr>
        <w:t>Navedeno dokumentacijo so ponudniki dolžni v celoti upoštevati pri pripravi ponudbe. V primeru, da posamezne postavke niso natančno opredeljene ali opisane v okviru Popisa opreme s ponudbenim predračunom, njihova vsebina pa izhaja iz razpisne dokumentacije ali njenih prilog, se smatra, da je ponudnik v polnosti seznanjen s predmetom javnega naročila ter da je v okviru ponudbenega predračuna upošteval vse projektne rešitve iz celotne dokumentacije. </w:t>
      </w:r>
    </w:p>
    <w:p w14:paraId="58720C21" w14:textId="77777777" w:rsidR="008E3C14" w:rsidRPr="00064907" w:rsidRDefault="008E3C14" w:rsidP="002666CB">
      <w:pPr>
        <w:spacing w:after="0" w:line="240" w:lineRule="auto"/>
        <w:jc w:val="both"/>
        <w:rPr>
          <w:rFonts w:ascii="Tahoma" w:eastAsia="Calibri" w:hAnsi="Tahoma" w:cs="Tahoma"/>
          <w:color w:val="000000"/>
          <w:sz w:val="20"/>
          <w:szCs w:val="20"/>
          <w:lang w:eastAsia="en-US"/>
        </w:rPr>
      </w:pPr>
    </w:p>
    <w:p w14:paraId="65A5CD24" w14:textId="4C7CEBA0" w:rsidR="008E3C14" w:rsidRPr="008E3C14" w:rsidRDefault="008E3C14" w:rsidP="008E3C14">
      <w:pPr>
        <w:spacing w:after="0" w:line="240" w:lineRule="auto"/>
        <w:jc w:val="both"/>
        <w:rPr>
          <w:rFonts w:ascii="Tahoma" w:eastAsia="Calibri" w:hAnsi="Tahoma" w:cs="Tahoma"/>
          <w:b/>
          <w:color w:val="000000"/>
          <w:sz w:val="20"/>
          <w:szCs w:val="20"/>
          <w:lang w:eastAsia="en-US"/>
        </w:rPr>
      </w:pPr>
      <w:r w:rsidRPr="008E3C14">
        <w:rPr>
          <w:rFonts w:ascii="Tahoma" w:eastAsia="Calibri" w:hAnsi="Tahoma" w:cs="Tahoma"/>
          <w:b/>
          <w:color w:val="000000"/>
          <w:sz w:val="20"/>
          <w:szCs w:val="20"/>
          <w:lang w:eastAsia="en-US"/>
        </w:rPr>
        <w:t>Delež lesa in/ali lesnih tvoriv v pohištvu znaša najmanj 70% prostornine vgrajenih materialov (brez stekla in stavbnega okovja).</w:t>
      </w:r>
    </w:p>
    <w:p w14:paraId="24BBDD15" w14:textId="77777777" w:rsidR="008E3C14" w:rsidRPr="008E3C14" w:rsidRDefault="008E3C14" w:rsidP="008E3C14">
      <w:pPr>
        <w:spacing w:after="0" w:line="240" w:lineRule="auto"/>
        <w:jc w:val="both"/>
        <w:rPr>
          <w:rFonts w:ascii="Tahoma" w:eastAsia="Calibri" w:hAnsi="Tahoma" w:cs="Tahoma"/>
          <w:bCs/>
          <w:color w:val="000000"/>
          <w:sz w:val="20"/>
          <w:szCs w:val="20"/>
          <w:lang w:eastAsia="en-US"/>
        </w:rPr>
      </w:pPr>
    </w:p>
    <w:p w14:paraId="561D43E5" w14:textId="77777777" w:rsidR="008E3C14" w:rsidRPr="008E3C14" w:rsidRDefault="008E3C14" w:rsidP="008E3C14">
      <w:pPr>
        <w:spacing w:after="0" w:line="240" w:lineRule="auto"/>
        <w:jc w:val="both"/>
        <w:rPr>
          <w:rFonts w:ascii="Tahoma" w:eastAsia="Calibri" w:hAnsi="Tahoma" w:cs="Tahoma"/>
          <w:b/>
          <w:bCs/>
          <w:color w:val="000000"/>
          <w:sz w:val="20"/>
          <w:szCs w:val="20"/>
          <w:lang w:eastAsia="en-US"/>
        </w:rPr>
      </w:pPr>
      <w:r w:rsidRPr="008E3C14">
        <w:rPr>
          <w:rFonts w:ascii="Tahoma" w:eastAsia="Calibri" w:hAnsi="Tahoma" w:cs="Tahoma"/>
          <w:b/>
          <w:bCs/>
          <w:color w:val="000000"/>
          <w:sz w:val="20"/>
          <w:szCs w:val="20"/>
          <w:lang w:eastAsia="en-US"/>
        </w:rPr>
        <w:t>Način dokazovanja:</w:t>
      </w:r>
    </w:p>
    <w:p w14:paraId="3BC29D28" w14:textId="77777777" w:rsidR="008E3C14" w:rsidRPr="008E3C14" w:rsidRDefault="008E3C14" w:rsidP="008E3C14">
      <w:pPr>
        <w:spacing w:after="0" w:line="240" w:lineRule="auto"/>
        <w:jc w:val="both"/>
        <w:rPr>
          <w:rFonts w:ascii="Tahoma" w:eastAsia="Calibri" w:hAnsi="Tahoma" w:cs="Tahoma"/>
          <w:b/>
          <w:bCs/>
          <w:color w:val="000000"/>
          <w:sz w:val="20"/>
          <w:szCs w:val="20"/>
          <w:lang w:eastAsia="en-US"/>
        </w:rPr>
      </w:pPr>
      <w:r w:rsidRPr="008E3C14">
        <w:rPr>
          <w:rFonts w:ascii="Tahoma" w:eastAsia="Calibri" w:hAnsi="Tahoma" w:cs="Tahoma"/>
          <w:b/>
          <w:bCs/>
          <w:color w:val="000000"/>
          <w:sz w:val="20"/>
          <w:szCs w:val="20"/>
          <w:lang w:eastAsia="en-US"/>
        </w:rPr>
        <w:t>Ponudnik mora k ponudbi priložiti:</w:t>
      </w:r>
    </w:p>
    <w:p w14:paraId="3413CFC3" w14:textId="77777777" w:rsidR="008E3C14" w:rsidRPr="008E3C14" w:rsidRDefault="008E3C14" w:rsidP="008E3C14">
      <w:pPr>
        <w:numPr>
          <w:ilvl w:val="0"/>
          <w:numId w:val="148"/>
        </w:numPr>
        <w:spacing w:after="0" w:line="240" w:lineRule="auto"/>
        <w:jc w:val="both"/>
        <w:rPr>
          <w:rFonts w:ascii="Tahoma" w:eastAsia="Calibri" w:hAnsi="Tahoma" w:cs="Tahoma"/>
          <w:b/>
          <w:bCs/>
          <w:color w:val="000000"/>
          <w:sz w:val="20"/>
          <w:szCs w:val="20"/>
          <w:lang w:eastAsia="en-US"/>
        </w:rPr>
      </w:pPr>
      <w:r w:rsidRPr="008E3C14">
        <w:rPr>
          <w:rFonts w:ascii="Tahoma" w:eastAsia="Calibri" w:hAnsi="Tahoma" w:cs="Tahoma"/>
          <w:b/>
          <w:bCs/>
          <w:color w:val="000000"/>
          <w:sz w:val="20"/>
          <w:szCs w:val="20"/>
          <w:lang w:eastAsia="en-US"/>
        </w:rPr>
        <w:t>tehnično dokumentacijo proizvajalca, iz katere izhaja izračun prostorninskega deleža lesa, ali</w:t>
      </w:r>
    </w:p>
    <w:p w14:paraId="77164992" w14:textId="77777777" w:rsidR="008E3C14" w:rsidRPr="008E3C14" w:rsidRDefault="008E3C14" w:rsidP="008E3C14">
      <w:pPr>
        <w:numPr>
          <w:ilvl w:val="0"/>
          <w:numId w:val="148"/>
        </w:numPr>
        <w:spacing w:after="0" w:line="240" w:lineRule="auto"/>
        <w:jc w:val="both"/>
        <w:rPr>
          <w:rFonts w:ascii="Tahoma" w:eastAsia="Calibri" w:hAnsi="Tahoma" w:cs="Tahoma"/>
          <w:b/>
          <w:bCs/>
          <w:color w:val="000000"/>
          <w:sz w:val="20"/>
          <w:szCs w:val="20"/>
          <w:lang w:eastAsia="en-US"/>
        </w:rPr>
      </w:pPr>
      <w:r w:rsidRPr="008E3C14">
        <w:rPr>
          <w:rFonts w:ascii="Tahoma" w:eastAsia="Calibri" w:hAnsi="Tahoma" w:cs="Tahoma"/>
          <w:b/>
          <w:bCs/>
          <w:color w:val="000000"/>
          <w:sz w:val="20"/>
          <w:szCs w:val="20"/>
          <w:lang w:eastAsia="en-US"/>
        </w:rPr>
        <w:t>drugo ustrezno dokazilo, iz katerega izhaja izpolnjevanje zahteve.</w:t>
      </w:r>
    </w:p>
    <w:p w14:paraId="06652C87" w14:textId="77777777" w:rsidR="008E3C14" w:rsidRPr="00064907" w:rsidRDefault="008E3C14" w:rsidP="008E3C14">
      <w:pPr>
        <w:spacing w:after="0" w:line="240" w:lineRule="auto"/>
        <w:jc w:val="both"/>
        <w:rPr>
          <w:rFonts w:ascii="Tahoma" w:eastAsia="Calibri" w:hAnsi="Tahoma" w:cs="Tahoma"/>
          <w:color w:val="000000"/>
          <w:sz w:val="20"/>
          <w:szCs w:val="20"/>
          <w:lang w:eastAsia="en-US"/>
        </w:rPr>
      </w:pPr>
    </w:p>
    <w:p w14:paraId="2D116F29" w14:textId="2DED5F13" w:rsidR="008E3C14" w:rsidRPr="008E3C14" w:rsidRDefault="008E3C14" w:rsidP="008E3C14">
      <w:pPr>
        <w:spacing w:after="0" w:line="240" w:lineRule="auto"/>
        <w:jc w:val="both"/>
        <w:rPr>
          <w:rFonts w:ascii="Tahoma" w:eastAsia="Calibri" w:hAnsi="Tahoma" w:cs="Tahoma"/>
          <w:color w:val="000000"/>
          <w:sz w:val="20"/>
          <w:szCs w:val="20"/>
          <w:lang w:eastAsia="en-US"/>
        </w:rPr>
      </w:pPr>
      <w:r w:rsidRPr="008E3C14">
        <w:rPr>
          <w:rFonts w:ascii="Tahoma" w:eastAsia="Calibri" w:hAnsi="Tahoma" w:cs="Tahoma"/>
          <w:color w:val="000000"/>
          <w:sz w:val="20"/>
          <w:szCs w:val="20"/>
          <w:lang w:eastAsia="en-US"/>
        </w:rPr>
        <w:t>Naročnik med izvajanjem naročila preverja kako ponudnik izpolnjuje zahtevo in v primeru suma dvoma lahko zahteva dodatna dokazila.</w:t>
      </w:r>
    </w:p>
    <w:p w14:paraId="1C38F481" w14:textId="77777777" w:rsidR="002666CB" w:rsidRPr="00064907" w:rsidRDefault="002666CB" w:rsidP="00FA4F92">
      <w:pPr>
        <w:keepNext/>
        <w:spacing w:after="0" w:line="240" w:lineRule="auto"/>
        <w:jc w:val="both"/>
        <w:rPr>
          <w:rFonts w:ascii="Tahoma" w:hAnsi="Tahoma" w:cs="Tahoma"/>
          <w:sz w:val="20"/>
          <w:szCs w:val="20"/>
        </w:rPr>
      </w:pPr>
    </w:p>
    <w:p w14:paraId="4955F4D5" w14:textId="6A2157FA" w:rsidR="00FA4F92" w:rsidRPr="00064907" w:rsidRDefault="00FA4F92" w:rsidP="00FA4F92">
      <w:pPr>
        <w:keepNext/>
        <w:spacing w:after="0" w:line="240" w:lineRule="auto"/>
        <w:jc w:val="both"/>
        <w:rPr>
          <w:rFonts w:ascii="Tahoma" w:hAnsi="Tahoma" w:cs="Tahoma"/>
          <w:sz w:val="20"/>
          <w:szCs w:val="20"/>
        </w:rPr>
      </w:pPr>
      <w:r w:rsidRPr="00064907">
        <w:rPr>
          <w:rFonts w:ascii="Tahoma" w:hAnsi="Tahoma" w:cs="Tahoma"/>
          <w:sz w:val="20"/>
          <w:szCs w:val="20"/>
        </w:rPr>
        <w:t>Podrobna vsebina je razvidna iz opisov postavk v Specifikaciji predračuna.</w:t>
      </w:r>
    </w:p>
    <w:p w14:paraId="019E7789" w14:textId="77777777" w:rsidR="00FA4F92" w:rsidRPr="00064907" w:rsidRDefault="00FA4F92" w:rsidP="00FA4F92">
      <w:pPr>
        <w:keepNext/>
        <w:spacing w:after="0" w:line="240" w:lineRule="auto"/>
        <w:jc w:val="both"/>
        <w:rPr>
          <w:rFonts w:ascii="Tahoma" w:hAnsi="Tahoma" w:cs="Tahoma"/>
          <w:sz w:val="20"/>
          <w:szCs w:val="20"/>
        </w:rPr>
      </w:pPr>
    </w:p>
    <w:p w14:paraId="47D315FC" w14:textId="156D15B6" w:rsidR="00FA4F92" w:rsidRPr="00064907" w:rsidRDefault="00FA4F92" w:rsidP="00FA4F92">
      <w:pPr>
        <w:keepNext/>
        <w:spacing w:after="0" w:line="240" w:lineRule="auto"/>
        <w:jc w:val="both"/>
        <w:rPr>
          <w:rFonts w:ascii="Tahoma" w:hAnsi="Tahoma" w:cs="Tahoma"/>
          <w:sz w:val="20"/>
          <w:szCs w:val="20"/>
        </w:rPr>
      </w:pPr>
      <w:r w:rsidRPr="00064907">
        <w:rPr>
          <w:rFonts w:ascii="Tahoma" w:hAnsi="Tahoma" w:cs="Tahoma"/>
          <w:sz w:val="20"/>
          <w:szCs w:val="20"/>
        </w:rPr>
        <w:t>Ponudniki so pri pripravi ponudbe dolžni upoštevati izdelano projektno dokumentacijo, ki je priloga te dokumentacije.</w:t>
      </w:r>
    </w:p>
    <w:p w14:paraId="065B223C" w14:textId="77777777" w:rsidR="00FA4F92" w:rsidRPr="00064907" w:rsidRDefault="00FA4F92" w:rsidP="00FA4F92">
      <w:pPr>
        <w:keepNext/>
        <w:spacing w:after="0" w:line="240" w:lineRule="auto"/>
        <w:jc w:val="both"/>
        <w:rPr>
          <w:rFonts w:ascii="Tahoma" w:hAnsi="Tahoma" w:cs="Tahoma"/>
          <w:sz w:val="20"/>
          <w:szCs w:val="20"/>
        </w:rPr>
      </w:pPr>
    </w:p>
    <w:p w14:paraId="375C6251" w14:textId="77777777" w:rsidR="00FA4F92" w:rsidRPr="00064907" w:rsidRDefault="00FA4F92" w:rsidP="00FA4F92">
      <w:pPr>
        <w:spacing w:after="0" w:line="240" w:lineRule="auto"/>
        <w:jc w:val="both"/>
        <w:rPr>
          <w:rFonts w:ascii="Tahoma" w:hAnsi="Tahoma" w:cs="Tahoma"/>
          <w:sz w:val="20"/>
          <w:szCs w:val="20"/>
        </w:rPr>
      </w:pPr>
      <w:r w:rsidRPr="00064907">
        <w:rPr>
          <w:rFonts w:ascii="Tahoma" w:hAnsi="Tahoma" w:cs="Tahoma"/>
          <w:sz w:val="20"/>
          <w:szCs w:val="20"/>
        </w:rPr>
        <w:t>Ponudniki morajo ponuditi postavke v skladu z opisom oziroma ustrezen ekvivalent zahtevanega, pri čemer mora biti ta enake ali boljše kakovosti od zahtevane. Vse ekvivalentne rešitve bosta morala predhodno potrditi naročnik in projektant.</w:t>
      </w:r>
    </w:p>
    <w:p w14:paraId="6E3482F5" w14:textId="77777777" w:rsidR="00FA4F92" w:rsidRPr="00064907" w:rsidRDefault="00FA4F92" w:rsidP="00FA4F92">
      <w:pPr>
        <w:keepNext/>
        <w:spacing w:after="0" w:line="240" w:lineRule="auto"/>
        <w:jc w:val="both"/>
        <w:rPr>
          <w:rFonts w:ascii="Tahoma" w:hAnsi="Tahoma" w:cs="Tahoma"/>
          <w:sz w:val="20"/>
          <w:szCs w:val="20"/>
        </w:rPr>
      </w:pPr>
    </w:p>
    <w:p w14:paraId="6F90EBE2" w14:textId="77777777" w:rsidR="00FA4F92" w:rsidRPr="00064907" w:rsidRDefault="00FA4F92" w:rsidP="00FA4F92">
      <w:pPr>
        <w:keepNext/>
        <w:spacing w:after="0" w:line="240" w:lineRule="auto"/>
        <w:jc w:val="both"/>
        <w:rPr>
          <w:rFonts w:ascii="Tahoma" w:hAnsi="Tahoma" w:cs="Tahoma"/>
          <w:sz w:val="20"/>
          <w:szCs w:val="20"/>
        </w:rPr>
      </w:pPr>
      <w:r w:rsidRPr="00064907">
        <w:rPr>
          <w:rFonts w:ascii="Tahoma" w:hAnsi="Tahoma" w:cs="Tahoma"/>
          <w:sz w:val="20"/>
          <w:szCs w:val="20"/>
        </w:rPr>
        <w:t>Javno naročilo se izvaja pod pogoji, ki jih določa veljavna zakonodaja, vključno z Uredbo o zelenem javnem naročanju (Uradni list RS, št. 51/17, 64/19 in 121/21).</w:t>
      </w:r>
    </w:p>
    <w:p w14:paraId="25B6391C" w14:textId="77777777" w:rsidR="00FA4F92" w:rsidRPr="00064907" w:rsidRDefault="00FA4F92" w:rsidP="00FA4F92">
      <w:pPr>
        <w:keepNext/>
        <w:spacing w:after="0" w:line="240" w:lineRule="auto"/>
        <w:jc w:val="both"/>
        <w:rPr>
          <w:rFonts w:ascii="Tahoma" w:hAnsi="Tahoma" w:cs="Tahoma"/>
          <w:sz w:val="20"/>
          <w:szCs w:val="20"/>
        </w:rPr>
      </w:pPr>
    </w:p>
    <w:p w14:paraId="57803CA9" w14:textId="5FFFAC1E" w:rsidR="00FA4F92" w:rsidRPr="00064907" w:rsidRDefault="00FA4F92" w:rsidP="00FA4F92">
      <w:pPr>
        <w:pStyle w:val="Brezrazmikov"/>
        <w:rPr>
          <w:rFonts w:ascii="Tahoma" w:hAnsi="Tahoma" w:cs="Tahoma"/>
          <w:sz w:val="20"/>
          <w:szCs w:val="20"/>
        </w:rPr>
      </w:pPr>
      <w:r w:rsidRPr="00064907">
        <w:rPr>
          <w:rFonts w:ascii="Tahoma" w:hAnsi="Tahoma" w:cs="Tahoma"/>
          <w:sz w:val="20"/>
          <w:szCs w:val="20"/>
        </w:rPr>
        <w:t>Dela se izvajajo v skladu s terminskim in finančnim načrtom naročnika in sofinancerja.</w:t>
      </w:r>
    </w:p>
    <w:p w14:paraId="6DA3F0EA" w14:textId="77777777" w:rsidR="00FA4F92" w:rsidRPr="00064907" w:rsidRDefault="00FA4F92" w:rsidP="00FA4F92">
      <w:pPr>
        <w:pStyle w:val="Brezrazmikov"/>
        <w:rPr>
          <w:rFonts w:ascii="Tahoma" w:hAnsi="Tahoma" w:cs="Tahoma"/>
          <w:sz w:val="20"/>
          <w:szCs w:val="20"/>
        </w:rPr>
      </w:pPr>
    </w:p>
    <w:p w14:paraId="77238728" w14:textId="77777777" w:rsidR="00487499" w:rsidRPr="00F22900" w:rsidRDefault="00833B1E" w:rsidP="003A16AB">
      <w:pPr>
        <w:pStyle w:val="Naslov1"/>
        <w:rPr>
          <w:rFonts w:ascii="Tahoma" w:hAnsi="Tahoma"/>
        </w:rPr>
      </w:pPr>
      <w:bookmarkStart w:id="121" w:name="_Toc174661415"/>
      <w:bookmarkEnd w:id="120"/>
      <w:r w:rsidRPr="00F22900">
        <w:rPr>
          <w:rFonts w:ascii="Tahoma" w:hAnsi="Tahoma"/>
          <w:caps w:val="0"/>
        </w:rPr>
        <w:lastRenderedPageBreak/>
        <w:t>OBRAZCI IN VZORCI</w:t>
      </w:r>
      <w:bookmarkEnd w:id="121"/>
    </w:p>
    <w:p w14:paraId="1113CC65" w14:textId="77777777" w:rsidR="00487499" w:rsidRPr="00F22900" w:rsidRDefault="00EF094C" w:rsidP="008E3C14">
      <w:pPr>
        <w:pStyle w:val="Naslovobrazca"/>
        <w:rPr>
          <w:rFonts w:ascii="Tahoma" w:hAnsi="Tahoma" w:cs="Tahoma"/>
        </w:rPr>
      </w:pPr>
      <w:bookmarkStart w:id="122" w:name="_Toc532392573"/>
      <w:bookmarkStart w:id="123" w:name="_Toc532538613"/>
      <w:bookmarkStart w:id="124" w:name="_Toc174661416"/>
      <w:r w:rsidRPr="00F22900">
        <w:rPr>
          <w:rFonts w:ascii="Tahoma" w:hAnsi="Tahoma" w:cs="Tahoma"/>
        </w:rPr>
        <w:t>PREDRAČUN</w:t>
      </w:r>
      <w:bookmarkEnd w:id="122"/>
      <w:bookmarkEnd w:id="123"/>
      <w:bookmarkEnd w:id="124"/>
    </w:p>
    <w:p w14:paraId="3F94F038" w14:textId="77777777" w:rsidR="00EF094C" w:rsidRPr="00F22900" w:rsidRDefault="00EF094C" w:rsidP="00EF094C">
      <w:pPr>
        <w:pStyle w:val="Brezrazmikov"/>
        <w:rPr>
          <w:rFonts w:ascii="Tahoma" w:hAnsi="Tahoma" w:cs="Tahoma"/>
        </w:rPr>
      </w:pPr>
    </w:p>
    <w:tbl>
      <w:tblPr>
        <w:tblStyle w:val="Tabelasvetlamrea1poudarek4"/>
        <w:tblpPr w:leftFromText="141" w:rightFromText="141" w:vertAnchor="text" w:horzAnchor="margin" w:tblpY="3"/>
        <w:tblW w:w="5019" w:type="pct"/>
        <w:tblLook w:val="0400" w:firstRow="0" w:lastRow="0" w:firstColumn="0" w:lastColumn="0" w:noHBand="0" w:noVBand="1"/>
      </w:tblPr>
      <w:tblGrid>
        <w:gridCol w:w="2435"/>
        <w:gridCol w:w="2561"/>
        <w:gridCol w:w="679"/>
        <w:gridCol w:w="1977"/>
        <w:gridCol w:w="2456"/>
      </w:tblGrid>
      <w:tr w:rsidR="00B12FF4" w:rsidRPr="00064907" w14:paraId="38F8692B" w14:textId="77777777" w:rsidTr="00F22900">
        <w:trPr>
          <w:trHeight w:val="397"/>
        </w:trPr>
        <w:tc>
          <w:tcPr>
            <w:tcW w:w="1204" w:type="pct"/>
            <w:vAlign w:val="center"/>
          </w:tcPr>
          <w:p w14:paraId="4FD070A8" w14:textId="77777777" w:rsidR="00B12FF4" w:rsidRPr="00064907" w:rsidRDefault="00B12FF4" w:rsidP="00F22900">
            <w:pPr>
              <w:pStyle w:val="Brezrazmikov"/>
              <w:rPr>
                <w:rFonts w:ascii="Tahoma" w:hAnsi="Tahoma" w:cs="Tahoma"/>
                <w:sz w:val="20"/>
                <w:szCs w:val="20"/>
              </w:rPr>
            </w:pPr>
            <w:bookmarkStart w:id="125" w:name="_Hlk133556508"/>
            <w:r w:rsidRPr="00064907">
              <w:rPr>
                <w:rFonts w:ascii="Tahoma" w:hAnsi="Tahoma" w:cs="Tahoma"/>
                <w:sz w:val="20"/>
                <w:szCs w:val="20"/>
              </w:rPr>
              <w:t>Številka ponudbe:</w:t>
            </w:r>
          </w:p>
        </w:tc>
        <w:sdt>
          <w:sdtPr>
            <w:rPr>
              <w:rFonts w:ascii="Tahoma" w:hAnsi="Tahoma" w:cs="Tahoma"/>
              <w:sz w:val="20"/>
              <w:szCs w:val="20"/>
            </w:rPr>
            <w:id w:val="2032836973"/>
            <w:placeholder>
              <w:docPart w:val="022F0FBE6E2A40838EB4E1FFFA34C6AF"/>
            </w:placeholder>
            <w:showingPlcHdr/>
            <w:text/>
          </w:sdtPr>
          <w:sdtContent>
            <w:tc>
              <w:tcPr>
                <w:tcW w:w="3796" w:type="pct"/>
                <w:gridSpan w:val="4"/>
                <w:vAlign w:val="center"/>
              </w:tcPr>
              <w:p w14:paraId="0A7EAE7B" w14:textId="77777777" w:rsidR="00B12FF4" w:rsidRPr="00064907" w:rsidRDefault="00B12FF4" w:rsidP="00F22900">
                <w:pPr>
                  <w:pStyle w:val="Brezrazmikov"/>
                  <w:rPr>
                    <w:rFonts w:ascii="Tahoma" w:hAnsi="Tahoma" w:cs="Tahoma"/>
                    <w:sz w:val="20"/>
                    <w:szCs w:val="20"/>
                  </w:rPr>
                </w:pPr>
                <w:r w:rsidRPr="00064907">
                  <w:rPr>
                    <w:rFonts w:ascii="Tahoma" w:hAnsi="Tahoma" w:cs="Tahoma"/>
                    <w:color w:val="808080" w:themeColor="background1" w:themeShade="80"/>
                    <w:sz w:val="20"/>
                    <w:szCs w:val="20"/>
                  </w:rPr>
                  <w:t>Vpišite številko, ki jo določi ponudnik</w:t>
                </w:r>
              </w:p>
            </w:tc>
          </w:sdtContent>
        </w:sdt>
      </w:tr>
      <w:tr w:rsidR="00B12FF4" w:rsidRPr="00064907" w14:paraId="038F02E1" w14:textId="77777777" w:rsidTr="00F22900">
        <w:trPr>
          <w:trHeight w:val="397"/>
        </w:trPr>
        <w:tc>
          <w:tcPr>
            <w:tcW w:w="1204" w:type="pct"/>
            <w:vAlign w:val="center"/>
          </w:tcPr>
          <w:p w14:paraId="2CE77136"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Datum:</w:t>
            </w:r>
          </w:p>
        </w:tc>
        <w:tc>
          <w:tcPr>
            <w:tcW w:w="1267" w:type="pct"/>
            <w:vAlign w:val="center"/>
          </w:tcPr>
          <w:p w14:paraId="45EEEF3F" w14:textId="77777777" w:rsidR="00B12FF4" w:rsidRPr="00064907" w:rsidRDefault="00000000" w:rsidP="00F22900">
            <w:pPr>
              <w:pStyle w:val="Brezrazmikov"/>
              <w:rPr>
                <w:rFonts w:ascii="Tahoma" w:hAnsi="Tahoma" w:cs="Tahoma"/>
                <w:sz w:val="20"/>
                <w:szCs w:val="20"/>
              </w:rPr>
            </w:pPr>
            <w:sdt>
              <w:sdtPr>
                <w:rPr>
                  <w:rFonts w:ascii="Tahoma" w:hAnsi="Tahoma" w:cs="Tahoma"/>
                  <w:sz w:val="20"/>
                  <w:szCs w:val="20"/>
                </w:rPr>
                <w:id w:val="94604669"/>
                <w:placeholder>
                  <w:docPart w:val="70C3914EF8E64ACE983B524877CA35E0"/>
                </w:placeholder>
                <w:showingPlcHdr/>
                <w:date>
                  <w:dateFormat w:val="dd.MM.yyyy"/>
                  <w:lid w:val="sl-SI"/>
                  <w:storeMappedDataAs w:val="dateTime"/>
                  <w:calendar w:val="gregorian"/>
                </w:date>
              </w:sdtPr>
              <w:sdtContent>
                <w:r w:rsidR="00B12FF4" w:rsidRPr="00064907">
                  <w:rPr>
                    <w:rFonts w:ascii="Tahoma" w:hAnsi="Tahoma" w:cs="Tahoma"/>
                    <w:color w:val="808080" w:themeColor="background1" w:themeShade="80"/>
                    <w:sz w:val="20"/>
                    <w:szCs w:val="20"/>
                  </w:rPr>
                  <w:t>Izberite datum</w:t>
                </w:r>
              </w:sdtContent>
            </w:sdt>
          </w:p>
        </w:tc>
        <w:tc>
          <w:tcPr>
            <w:tcW w:w="336" w:type="pct"/>
            <w:vAlign w:val="center"/>
          </w:tcPr>
          <w:p w14:paraId="7A5D1A6D"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Kraj:</w:t>
            </w:r>
          </w:p>
        </w:tc>
        <w:tc>
          <w:tcPr>
            <w:tcW w:w="2193" w:type="pct"/>
            <w:gridSpan w:val="2"/>
            <w:vAlign w:val="center"/>
          </w:tcPr>
          <w:p w14:paraId="60CBBFEE" w14:textId="77777777" w:rsidR="00B12FF4" w:rsidRPr="00064907" w:rsidRDefault="00000000" w:rsidP="00F22900">
            <w:pPr>
              <w:pStyle w:val="Brezrazmikov"/>
              <w:rPr>
                <w:rFonts w:ascii="Tahoma" w:hAnsi="Tahoma" w:cs="Tahoma"/>
                <w:sz w:val="20"/>
                <w:szCs w:val="20"/>
              </w:rPr>
            </w:pPr>
            <w:sdt>
              <w:sdtPr>
                <w:rPr>
                  <w:rFonts w:ascii="Tahoma" w:hAnsi="Tahoma" w:cs="Tahoma"/>
                  <w:sz w:val="20"/>
                  <w:szCs w:val="20"/>
                </w:rPr>
                <w:id w:val="1862847807"/>
                <w:placeholder>
                  <w:docPart w:val="6AB08EF14CB4460084E43551B681AC77"/>
                </w:placeholder>
                <w:showingPlcHdr/>
                <w:text/>
              </w:sdtPr>
              <w:sdtContent>
                <w:r w:rsidR="00B12FF4" w:rsidRPr="00064907">
                  <w:rPr>
                    <w:rStyle w:val="Besedilooznabemesta"/>
                    <w:rFonts w:ascii="Tahoma" w:hAnsi="Tahoma" w:cs="Tahoma"/>
                    <w:sz w:val="20"/>
                    <w:szCs w:val="20"/>
                  </w:rPr>
                  <w:t>Vpišite ime kraja</w:t>
                </w:r>
              </w:sdtContent>
            </w:sdt>
          </w:p>
        </w:tc>
      </w:tr>
      <w:tr w:rsidR="00B12FF4" w:rsidRPr="00064907" w14:paraId="0AD632BA" w14:textId="77777777" w:rsidTr="00F22900">
        <w:trPr>
          <w:trHeight w:val="397"/>
        </w:trPr>
        <w:tc>
          <w:tcPr>
            <w:tcW w:w="1204" w:type="pct"/>
            <w:vAlign w:val="center"/>
          </w:tcPr>
          <w:p w14:paraId="206E170E"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Predmet naročila:</w:t>
            </w:r>
          </w:p>
        </w:tc>
        <w:tc>
          <w:tcPr>
            <w:tcW w:w="3796" w:type="pct"/>
            <w:gridSpan w:val="4"/>
            <w:vAlign w:val="center"/>
          </w:tcPr>
          <w:p w14:paraId="3A773918" w14:textId="0A70D3C8" w:rsidR="00B12FF4" w:rsidRPr="00064907" w:rsidRDefault="00EE5FBD" w:rsidP="00F22900">
            <w:pPr>
              <w:pStyle w:val="Brezrazmikov"/>
              <w:jc w:val="left"/>
              <w:rPr>
                <w:rFonts w:ascii="Tahoma" w:hAnsi="Tahoma" w:cs="Tahoma"/>
                <w:b/>
                <w:bCs/>
                <w:sz w:val="20"/>
                <w:szCs w:val="20"/>
                <w:highlight w:val="yellow"/>
              </w:rPr>
            </w:pPr>
            <w:r w:rsidRPr="00064907">
              <w:rPr>
                <w:rFonts w:ascii="Tahoma" w:hAnsi="Tahoma" w:cs="Tahoma"/>
                <w:b/>
                <w:bCs/>
                <w:sz w:val="20"/>
                <w:szCs w:val="20"/>
              </w:rPr>
              <w:t>DOBAVA IN MONTAŽA OPREME ZA PROJEKT »CENTER INTEGRIRANE DOLGOTRAJNE OSKRBE MAJŠPERK«</w:t>
            </w:r>
          </w:p>
        </w:tc>
      </w:tr>
      <w:tr w:rsidR="00B12FF4" w:rsidRPr="00064907" w14:paraId="158B679C" w14:textId="77777777" w:rsidTr="00F22900">
        <w:trPr>
          <w:trHeight w:val="397"/>
        </w:trPr>
        <w:tc>
          <w:tcPr>
            <w:tcW w:w="1204" w:type="pct"/>
            <w:vAlign w:val="center"/>
          </w:tcPr>
          <w:p w14:paraId="5664B75A"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Naročnik:</w:t>
            </w:r>
          </w:p>
        </w:tc>
        <w:tc>
          <w:tcPr>
            <w:tcW w:w="3796" w:type="pct"/>
            <w:gridSpan w:val="4"/>
            <w:vAlign w:val="center"/>
          </w:tcPr>
          <w:p w14:paraId="540B0459" w14:textId="4FF9BFC5" w:rsidR="002D21AE" w:rsidRPr="00064907" w:rsidRDefault="002D21AE" w:rsidP="002D21AE">
            <w:pPr>
              <w:pStyle w:val="Brezrazmikov"/>
              <w:rPr>
                <w:rFonts w:ascii="Tahoma" w:hAnsi="Tahoma" w:cs="Tahoma"/>
                <w:sz w:val="20"/>
                <w:szCs w:val="20"/>
              </w:rPr>
            </w:pPr>
            <w:r w:rsidRPr="00064907">
              <w:rPr>
                <w:rFonts w:ascii="Tahoma" w:hAnsi="Tahoma" w:cs="Tahoma"/>
                <w:sz w:val="20"/>
                <w:szCs w:val="20"/>
              </w:rPr>
              <w:t xml:space="preserve">DOM DR. JOŽETA POTRČA POLJČANE, Zgornje Poljčane, Potrčeva ulica 1, </w:t>
            </w:r>
          </w:p>
          <w:p w14:paraId="70DAD0DB" w14:textId="45B2BDF2" w:rsidR="00B12FF4" w:rsidRPr="00064907" w:rsidRDefault="002D21AE" w:rsidP="002D21AE">
            <w:pPr>
              <w:pStyle w:val="Brezrazmikov"/>
              <w:rPr>
                <w:rFonts w:ascii="Tahoma" w:hAnsi="Tahoma" w:cs="Tahoma"/>
                <w:sz w:val="20"/>
                <w:szCs w:val="20"/>
              </w:rPr>
            </w:pPr>
            <w:r w:rsidRPr="00064907">
              <w:rPr>
                <w:rFonts w:ascii="Tahoma" w:hAnsi="Tahoma" w:cs="Tahoma"/>
                <w:sz w:val="20"/>
                <w:szCs w:val="20"/>
              </w:rPr>
              <w:t>2319 Poljčane</w:t>
            </w:r>
          </w:p>
        </w:tc>
      </w:tr>
      <w:tr w:rsidR="00B12FF4" w:rsidRPr="00064907" w14:paraId="4D86561D" w14:textId="77777777" w:rsidTr="00F22900">
        <w:trPr>
          <w:trHeight w:val="397"/>
        </w:trPr>
        <w:tc>
          <w:tcPr>
            <w:tcW w:w="1204" w:type="pct"/>
            <w:vAlign w:val="center"/>
          </w:tcPr>
          <w:p w14:paraId="20127D80"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Ponudnik:</w:t>
            </w:r>
          </w:p>
        </w:tc>
        <w:sdt>
          <w:sdtPr>
            <w:rPr>
              <w:rFonts w:ascii="Tahoma" w:hAnsi="Tahoma" w:cs="Tahoma"/>
              <w:sz w:val="20"/>
              <w:szCs w:val="20"/>
            </w:rPr>
            <w:id w:val="674612541"/>
            <w:placeholder>
              <w:docPart w:val="40E438D01A6A4A908C09388189B6DAA4"/>
            </w:placeholder>
            <w:showingPlcHdr/>
          </w:sdtPr>
          <w:sdtContent>
            <w:tc>
              <w:tcPr>
                <w:tcW w:w="3796" w:type="pct"/>
                <w:gridSpan w:val="4"/>
                <w:vAlign w:val="center"/>
              </w:tcPr>
              <w:p w14:paraId="00656953"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 xml:space="preserve">Vpišite uradno ime/naziv ponudnika, v primeru skupne ponudbe </w:t>
                </w:r>
                <w:r w:rsidRPr="00064907">
                  <w:rPr>
                    <w:rFonts w:ascii="Tahoma" w:hAnsi="Tahoma" w:cs="Tahoma"/>
                    <w:sz w:val="20"/>
                    <w:szCs w:val="20"/>
                  </w:rPr>
                  <w:t xml:space="preserve"> </w:t>
                </w:r>
                <w:r w:rsidRPr="00064907">
                  <w:rPr>
                    <w:rStyle w:val="Besedilooznabemesta"/>
                    <w:rFonts w:ascii="Tahoma" w:hAnsi="Tahoma" w:cs="Tahoma"/>
                    <w:sz w:val="20"/>
                    <w:szCs w:val="20"/>
                  </w:rPr>
                  <w:t>uradno ime/naziv vseh ponudnikov</w:t>
                </w:r>
              </w:p>
            </w:tc>
          </w:sdtContent>
        </w:sdt>
      </w:tr>
      <w:tr w:rsidR="00B12FF4" w:rsidRPr="00064907" w14:paraId="4CB53A91" w14:textId="77777777" w:rsidTr="00F22900">
        <w:trPr>
          <w:trHeight w:val="195"/>
        </w:trPr>
        <w:tc>
          <w:tcPr>
            <w:tcW w:w="1204" w:type="pct"/>
            <w:vMerge w:val="restart"/>
            <w:vAlign w:val="center"/>
          </w:tcPr>
          <w:p w14:paraId="35A282E2"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Podpisnik ponudbe:</w:t>
            </w:r>
          </w:p>
        </w:tc>
        <w:sdt>
          <w:sdtPr>
            <w:rPr>
              <w:rFonts w:ascii="Tahoma" w:hAnsi="Tahoma" w:cs="Tahoma"/>
              <w:sz w:val="20"/>
              <w:szCs w:val="20"/>
            </w:rPr>
            <w:id w:val="-1570410798"/>
            <w:placeholder>
              <w:docPart w:val="68AFC43756AC4BB0929D2D4221C2B630"/>
            </w:placeholder>
            <w:showingPlcHdr/>
            <w:text/>
          </w:sdtPr>
          <w:sdtContent>
            <w:tc>
              <w:tcPr>
                <w:tcW w:w="2581" w:type="pct"/>
                <w:gridSpan w:val="3"/>
                <w:vMerge w:val="restart"/>
                <w:vAlign w:val="center"/>
              </w:tcPr>
              <w:p w14:paraId="3683F2FE" w14:textId="77777777" w:rsidR="00B12FF4" w:rsidRPr="00064907" w:rsidRDefault="00B12FF4" w:rsidP="00F22900">
                <w:pPr>
                  <w:pStyle w:val="Brezrazmikov"/>
                  <w:rPr>
                    <w:rFonts w:ascii="Tahoma" w:hAnsi="Tahoma" w:cs="Tahoma"/>
                    <w:sz w:val="20"/>
                    <w:szCs w:val="20"/>
                  </w:rPr>
                </w:pPr>
                <w:r w:rsidRPr="00064907">
                  <w:rPr>
                    <w:rFonts w:ascii="Tahoma" w:hAnsi="Tahoma" w:cs="Tahoma"/>
                    <w:color w:val="808080" w:themeColor="background1" w:themeShade="80"/>
                    <w:sz w:val="20"/>
                    <w:szCs w:val="20"/>
                  </w:rPr>
                  <w:t>Vpišite ime in priimek podpisnika ponudbe</w:t>
                </w:r>
              </w:p>
            </w:tc>
          </w:sdtContent>
        </w:sdt>
        <w:tc>
          <w:tcPr>
            <w:tcW w:w="1215" w:type="pct"/>
            <w:vAlign w:val="center"/>
          </w:tcPr>
          <w:p w14:paraId="7F0DBA69" w14:textId="77777777" w:rsidR="00B12FF4" w:rsidRPr="00064907" w:rsidRDefault="00000000" w:rsidP="00F22900">
            <w:pPr>
              <w:pStyle w:val="Brezrazmikov"/>
              <w:rPr>
                <w:rFonts w:ascii="Tahoma" w:hAnsi="Tahoma" w:cs="Tahoma"/>
                <w:sz w:val="20"/>
                <w:szCs w:val="20"/>
              </w:rPr>
            </w:pPr>
            <w:sdt>
              <w:sdtPr>
                <w:rPr>
                  <w:rFonts w:ascii="Tahoma" w:hAnsi="Tahoma" w:cs="Tahoma"/>
                  <w:sz w:val="20"/>
                  <w:szCs w:val="20"/>
                </w:rPr>
                <w:id w:val="-722902487"/>
                <w14:checkbox>
                  <w14:checked w14:val="0"/>
                  <w14:checkedState w14:val="2612" w14:font="MS Gothic"/>
                  <w14:uncheckedState w14:val="2610" w14:font="MS Gothic"/>
                </w14:checkbox>
              </w:sdtPr>
              <w:sdtContent>
                <w:r w:rsidR="00B12FF4" w:rsidRPr="00064907">
                  <w:rPr>
                    <w:rFonts w:ascii="Segoe UI Symbol" w:eastAsia="MS Gothic" w:hAnsi="Segoe UI Symbol" w:cs="Segoe UI Symbol"/>
                    <w:sz w:val="20"/>
                    <w:szCs w:val="20"/>
                  </w:rPr>
                  <w:t>☐</w:t>
                </w:r>
              </w:sdtContent>
            </w:sdt>
            <w:r w:rsidR="00B12FF4" w:rsidRPr="00064907">
              <w:rPr>
                <w:rFonts w:ascii="Tahoma" w:hAnsi="Tahoma" w:cs="Tahoma"/>
                <w:sz w:val="20"/>
                <w:szCs w:val="20"/>
              </w:rPr>
              <w:t xml:space="preserve"> Zakoniti zastopnik</w:t>
            </w:r>
          </w:p>
        </w:tc>
      </w:tr>
      <w:tr w:rsidR="00B12FF4" w:rsidRPr="00064907" w14:paraId="2FED4B26" w14:textId="77777777" w:rsidTr="00F22900">
        <w:trPr>
          <w:trHeight w:val="195"/>
        </w:trPr>
        <w:tc>
          <w:tcPr>
            <w:tcW w:w="1204" w:type="pct"/>
            <w:vMerge/>
            <w:vAlign w:val="center"/>
          </w:tcPr>
          <w:p w14:paraId="5F94A038" w14:textId="77777777" w:rsidR="00B12FF4" w:rsidRPr="00064907" w:rsidRDefault="00B12FF4" w:rsidP="00F22900">
            <w:pPr>
              <w:pStyle w:val="Brezrazmikov"/>
              <w:rPr>
                <w:rFonts w:ascii="Tahoma" w:hAnsi="Tahoma" w:cs="Tahoma"/>
                <w:sz w:val="20"/>
                <w:szCs w:val="20"/>
              </w:rPr>
            </w:pPr>
          </w:p>
        </w:tc>
        <w:tc>
          <w:tcPr>
            <w:tcW w:w="2581" w:type="pct"/>
            <w:gridSpan w:val="3"/>
            <w:vMerge/>
            <w:vAlign w:val="center"/>
          </w:tcPr>
          <w:p w14:paraId="63D3727D" w14:textId="77777777" w:rsidR="00B12FF4" w:rsidRPr="00064907" w:rsidRDefault="00B12FF4" w:rsidP="00F22900">
            <w:pPr>
              <w:pStyle w:val="Brezrazmikov"/>
              <w:rPr>
                <w:rFonts w:ascii="Tahoma" w:hAnsi="Tahoma" w:cs="Tahoma"/>
                <w:sz w:val="20"/>
                <w:szCs w:val="20"/>
              </w:rPr>
            </w:pPr>
          </w:p>
        </w:tc>
        <w:tc>
          <w:tcPr>
            <w:tcW w:w="1215" w:type="pct"/>
            <w:vAlign w:val="center"/>
          </w:tcPr>
          <w:p w14:paraId="41DBFFB3" w14:textId="23C665B1" w:rsidR="00B12FF4" w:rsidRPr="00064907" w:rsidRDefault="00000000" w:rsidP="00F22900">
            <w:pPr>
              <w:pStyle w:val="Brezrazmikov"/>
              <w:rPr>
                <w:rFonts w:ascii="Tahoma" w:hAnsi="Tahoma" w:cs="Tahoma"/>
                <w:sz w:val="20"/>
                <w:szCs w:val="20"/>
              </w:rPr>
            </w:pPr>
            <w:sdt>
              <w:sdtPr>
                <w:rPr>
                  <w:rFonts w:ascii="Tahoma" w:hAnsi="Tahoma" w:cs="Tahoma"/>
                  <w:sz w:val="20"/>
                  <w:szCs w:val="20"/>
                </w:rPr>
                <w:id w:val="-1487553853"/>
                <w14:checkbox>
                  <w14:checked w14:val="0"/>
                  <w14:checkedState w14:val="2612" w14:font="MS Gothic"/>
                  <w14:uncheckedState w14:val="2610" w14:font="MS Gothic"/>
                </w14:checkbox>
              </w:sdtPr>
              <w:sdtContent>
                <w:r w:rsidR="007A3D6A" w:rsidRPr="00064907">
                  <w:rPr>
                    <w:rFonts w:ascii="MS Gothic" w:eastAsia="MS Gothic" w:hAnsi="MS Gothic" w:cs="Tahoma" w:hint="eastAsia"/>
                    <w:sz w:val="20"/>
                    <w:szCs w:val="20"/>
                  </w:rPr>
                  <w:t>☐</w:t>
                </w:r>
              </w:sdtContent>
            </w:sdt>
            <w:r w:rsidR="00B12FF4" w:rsidRPr="00064907">
              <w:rPr>
                <w:rFonts w:ascii="Tahoma" w:hAnsi="Tahoma" w:cs="Tahoma"/>
                <w:sz w:val="20"/>
                <w:szCs w:val="20"/>
              </w:rPr>
              <w:t xml:space="preserve"> Pooblaščenec</w:t>
            </w:r>
            <w:r w:rsidR="00B12FF4" w:rsidRPr="00064907">
              <w:rPr>
                <w:rStyle w:val="Sprotnaopomba-sklic"/>
                <w:rFonts w:ascii="Tahoma" w:hAnsi="Tahoma" w:cs="Tahoma"/>
                <w:sz w:val="20"/>
                <w:szCs w:val="20"/>
              </w:rPr>
              <w:footnoteReference w:id="2"/>
            </w:r>
          </w:p>
        </w:tc>
      </w:tr>
      <w:tr w:rsidR="00B12FF4" w:rsidRPr="00064907" w14:paraId="18677E2A" w14:textId="77777777" w:rsidTr="00F22900">
        <w:trPr>
          <w:trHeight w:val="397"/>
        </w:trPr>
        <w:tc>
          <w:tcPr>
            <w:tcW w:w="1204" w:type="pct"/>
            <w:vAlign w:val="center"/>
          </w:tcPr>
          <w:p w14:paraId="3D68B178" w14:textId="77777777" w:rsidR="00B12FF4" w:rsidRPr="00064907" w:rsidRDefault="00B12FF4" w:rsidP="00B12FF4">
            <w:pPr>
              <w:pStyle w:val="Brezrazmikov"/>
              <w:rPr>
                <w:rFonts w:ascii="Tahoma" w:hAnsi="Tahoma" w:cs="Tahoma"/>
                <w:sz w:val="20"/>
                <w:szCs w:val="20"/>
              </w:rPr>
            </w:pPr>
            <w:r w:rsidRPr="00064907">
              <w:rPr>
                <w:rFonts w:ascii="Tahoma" w:hAnsi="Tahoma" w:cs="Tahoma"/>
                <w:sz w:val="20"/>
                <w:szCs w:val="20"/>
              </w:rPr>
              <w:t>Veljavnost ponudbe:</w:t>
            </w:r>
          </w:p>
        </w:tc>
        <w:tc>
          <w:tcPr>
            <w:tcW w:w="3796" w:type="pct"/>
            <w:gridSpan w:val="4"/>
            <w:vAlign w:val="center"/>
          </w:tcPr>
          <w:p w14:paraId="746D1910" w14:textId="46F57221" w:rsidR="00B12FF4" w:rsidRPr="00064907" w:rsidRDefault="00000000" w:rsidP="00B12FF4">
            <w:pPr>
              <w:pStyle w:val="Brezrazmikov"/>
              <w:rPr>
                <w:rFonts w:ascii="Tahoma" w:hAnsi="Tahoma" w:cs="Tahoma"/>
                <w:sz w:val="20"/>
                <w:szCs w:val="20"/>
              </w:rPr>
            </w:pPr>
            <w:sdt>
              <w:sdtPr>
                <w:rPr>
                  <w:rFonts w:ascii="Tahoma" w:hAnsi="Tahoma" w:cs="Tahoma"/>
                  <w:sz w:val="20"/>
                  <w:szCs w:val="20"/>
                </w:rPr>
                <w:id w:val="-398746678"/>
                <w:placeholder>
                  <w:docPart w:val="F781AB02BD194B9484B290F5C2C90942"/>
                </w:placeholder>
                <w:showingPlcHdr/>
                <w:date>
                  <w:dateFormat w:val="dd.MM.yyyy"/>
                  <w:lid w:val="sl-SI"/>
                  <w:storeMappedDataAs w:val="dateTime"/>
                  <w:calendar w:val="gregorian"/>
                </w:date>
              </w:sdtPr>
              <w:sdtContent>
                <w:r w:rsidR="00B12FF4" w:rsidRPr="00064907">
                  <w:rPr>
                    <w:rFonts w:ascii="Tahoma" w:hAnsi="Tahoma" w:cs="Tahoma"/>
                    <w:color w:val="808080" w:themeColor="background1" w:themeShade="80"/>
                    <w:sz w:val="20"/>
                    <w:szCs w:val="20"/>
                  </w:rPr>
                  <w:t>Izberite datum</w:t>
                </w:r>
              </w:sdtContent>
            </w:sdt>
            <w:r w:rsidR="00B12FF4" w:rsidRPr="00064907">
              <w:rPr>
                <w:rFonts w:ascii="Tahoma" w:hAnsi="Tahoma" w:cs="Tahoma"/>
                <w:sz w:val="20"/>
                <w:szCs w:val="20"/>
              </w:rPr>
              <w:t xml:space="preserve">  </w:t>
            </w:r>
            <w:r w:rsidR="00B12FF4" w:rsidRPr="00064907">
              <w:rPr>
                <w:rFonts w:ascii="Tahoma" w:hAnsi="Tahoma" w:cs="Tahoma"/>
                <w:vanish/>
                <w:sz w:val="20"/>
                <w:szCs w:val="20"/>
              </w:rPr>
              <w:t xml:space="preserve">(minimalno </w:t>
            </w:r>
            <w:r w:rsidR="002D21AE" w:rsidRPr="00064907">
              <w:rPr>
                <w:rFonts w:ascii="Tahoma" w:hAnsi="Tahoma" w:cs="Tahoma"/>
                <w:vanish/>
                <w:sz w:val="20"/>
                <w:szCs w:val="20"/>
              </w:rPr>
              <w:t>90 dni od roka za oddajo ponudb</w:t>
            </w:r>
            <w:r w:rsidR="00B12FF4" w:rsidRPr="00064907">
              <w:rPr>
                <w:rFonts w:ascii="Tahoma" w:hAnsi="Tahoma" w:cs="Tahoma"/>
                <w:vanish/>
                <w:sz w:val="20"/>
                <w:szCs w:val="20"/>
              </w:rPr>
              <w:t>)</w:t>
            </w:r>
          </w:p>
        </w:tc>
      </w:tr>
      <w:tr w:rsidR="00B12FF4" w:rsidRPr="00064907" w14:paraId="35655516" w14:textId="77777777" w:rsidTr="00F22900">
        <w:trPr>
          <w:trHeight w:val="397"/>
        </w:trPr>
        <w:tc>
          <w:tcPr>
            <w:tcW w:w="1204" w:type="pct"/>
            <w:vAlign w:val="center"/>
          </w:tcPr>
          <w:p w14:paraId="555FD4C4" w14:textId="77777777" w:rsidR="00B12FF4" w:rsidRPr="00F44EA5" w:rsidRDefault="00B12FF4" w:rsidP="00F22900">
            <w:pPr>
              <w:pStyle w:val="Brezrazmikov"/>
              <w:rPr>
                <w:rFonts w:ascii="Tahoma" w:hAnsi="Tahoma" w:cs="Tahoma"/>
                <w:sz w:val="20"/>
                <w:szCs w:val="20"/>
              </w:rPr>
            </w:pPr>
            <w:r w:rsidRPr="00F44EA5">
              <w:rPr>
                <w:rFonts w:ascii="Tahoma" w:hAnsi="Tahoma" w:cs="Tahoma"/>
                <w:sz w:val="20"/>
                <w:szCs w:val="20"/>
              </w:rPr>
              <w:t>Rok dokončanja:</w:t>
            </w:r>
          </w:p>
        </w:tc>
        <w:tc>
          <w:tcPr>
            <w:tcW w:w="3796" w:type="pct"/>
            <w:gridSpan w:val="4"/>
            <w:vAlign w:val="center"/>
          </w:tcPr>
          <w:p w14:paraId="5872564B" w14:textId="0DAB0353" w:rsidR="003306B4" w:rsidRPr="00F44EA5" w:rsidRDefault="00526AFD" w:rsidP="003B012F">
            <w:pPr>
              <w:pStyle w:val="Brezrazmikov"/>
              <w:rPr>
                <w:rFonts w:ascii="Tahoma" w:hAnsi="Tahoma" w:cs="Tahoma"/>
                <w:sz w:val="20"/>
                <w:szCs w:val="20"/>
              </w:rPr>
            </w:pPr>
            <w:r w:rsidRPr="00F44EA5">
              <w:rPr>
                <w:rFonts w:ascii="Tahoma" w:hAnsi="Tahoma" w:cs="Tahoma"/>
                <w:sz w:val="20"/>
                <w:szCs w:val="20"/>
              </w:rPr>
              <w:t>31. 5. 2026</w:t>
            </w:r>
            <w:r w:rsidR="00EE3C71" w:rsidRPr="00F44EA5">
              <w:rPr>
                <w:rFonts w:ascii="Tahoma" w:hAnsi="Tahoma" w:cs="Tahoma"/>
                <w:sz w:val="20"/>
                <w:szCs w:val="20"/>
              </w:rPr>
              <w:t xml:space="preserve"> </w:t>
            </w:r>
          </w:p>
        </w:tc>
      </w:tr>
      <w:bookmarkEnd w:id="125"/>
    </w:tbl>
    <w:p w14:paraId="0B7DFEAB" w14:textId="77777777" w:rsidR="00B12FF4" w:rsidRPr="00F22900" w:rsidRDefault="00B12FF4" w:rsidP="00EF094C">
      <w:pPr>
        <w:pStyle w:val="Brezrazmikov"/>
        <w:rPr>
          <w:rFonts w:ascii="Tahoma" w:hAnsi="Tahoma" w:cs="Tahoma"/>
        </w:rPr>
      </w:pPr>
    </w:p>
    <w:p w14:paraId="61EDCE33" w14:textId="77777777" w:rsidR="00B44729" w:rsidRPr="00F22900" w:rsidRDefault="00B44729" w:rsidP="00EF094C">
      <w:pPr>
        <w:pStyle w:val="Brezrazmikov"/>
        <w:rPr>
          <w:rFonts w:ascii="Tahoma" w:hAnsi="Tahoma" w:cs="Tahoma"/>
        </w:rPr>
      </w:pPr>
    </w:p>
    <w:p w14:paraId="7B9F9925" w14:textId="02A7C66C" w:rsidR="00487499" w:rsidRPr="00F22900" w:rsidRDefault="00D013D9" w:rsidP="00D86722">
      <w:pPr>
        <w:pStyle w:val="Brezrazmikov"/>
        <w:rPr>
          <w:rFonts w:ascii="Tahoma" w:hAnsi="Tahoma" w:cs="Tahoma"/>
          <w:b/>
          <w:bCs/>
        </w:rPr>
      </w:pPr>
      <w:r w:rsidRPr="00F22900">
        <w:rPr>
          <w:rFonts w:ascii="Tahoma" w:hAnsi="Tahoma" w:cs="Tahoma"/>
          <w:b/>
          <w:bCs/>
        </w:rPr>
        <w:t xml:space="preserve">Merilo: </w:t>
      </w:r>
      <w:r w:rsidR="00487499" w:rsidRPr="00F22900">
        <w:rPr>
          <w:rFonts w:ascii="Tahoma" w:hAnsi="Tahoma" w:cs="Tahoma"/>
          <w:b/>
          <w:bCs/>
        </w:rPr>
        <w:t>Ponudbena cena</w:t>
      </w:r>
      <w:r w:rsidR="000B79A4" w:rsidRPr="00F22900">
        <w:rPr>
          <w:rFonts w:ascii="Tahoma" w:hAnsi="Tahoma" w:cs="Tahoma"/>
          <w:b/>
          <w:bCs/>
        </w:rPr>
        <w:t xml:space="preserve"> (v EUR)</w:t>
      </w:r>
      <w:r w:rsidR="00487499" w:rsidRPr="00F22900">
        <w:rPr>
          <w:rFonts w:ascii="Tahoma" w:hAnsi="Tahoma" w:cs="Tahoma"/>
          <w:b/>
          <w:bCs/>
        </w:rPr>
        <w:t>:</w:t>
      </w:r>
    </w:p>
    <w:p w14:paraId="34C31508" w14:textId="77777777" w:rsidR="00487499" w:rsidRPr="00F22900" w:rsidRDefault="00487499" w:rsidP="00D86722">
      <w:pPr>
        <w:pStyle w:val="Brezrazmikov"/>
        <w:rPr>
          <w:rFonts w:ascii="Tahoma" w:hAnsi="Tahoma" w:cs="Tahoma"/>
          <w:sz w:val="20"/>
        </w:rPr>
      </w:pPr>
    </w:p>
    <w:tbl>
      <w:tblPr>
        <w:tblW w:w="0" w:type="auto"/>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Look w:val="0460" w:firstRow="1" w:lastRow="1" w:firstColumn="0" w:lastColumn="0" w:noHBand="0" w:noVBand="1"/>
      </w:tblPr>
      <w:tblGrid>
        <w:gridCol w:w="902"/>
        <w:gridCol w:w="5212"/>
        <w:gridCol w:w="1930"/>
        <w:gridCol w:w="2010"/>
      </w:tblGrid>
      <w:tr w:rsidR="00A17088" w:rsidRPr="00D8073D" w14:paraId="320712DC" w14:textId="77777777" w:rsidTr="00A17088">
        <w:tc>
          <w:tcPr>
            <w:tcW w:w="0" w:type="auto"/>
            <w:tcBorders>
              <w:bottom w:val="single" w:sz="12" w:space="0" w:color="97A7CF"/>
            </w:tcBorders>
          </w:tcPr>
          <w:p w14:paraId="3B0A9FA9" w14:textId="77777777" w:rsidR="00A17088" w:rsidRPr="00D8073D" w:rsidRDefault="00A17088" w:rsidP="00C75BF3">
            <w:pPr>
              <w:spacing w:after="0"/>
              <w:jc w:val="center"/>
              <w:rPr>
                <w:rFonts w:ascii="Tahoma" w:hAnsi="Tahoma" w:cs="Tahoma"/>
                <w:b/>
                <w:bCs/>
                <w:sz w:val="20"/>
                <w:szCs w:val="20"/>
              </w:rPr>
            </w:pPr>
            <w:bookmarkStart w:id="126" w:name="_Hlk55563329"/>
            <w:proofErr w:type="spellStart"/>
            <w:r w:rsidRPr="00D8073D">
              <w:rPr>
                <w:rFonts w:ascii="Tahoma" w:hAnsi="Tahoma" w:cs="Tahoma"/>
                <w:b/>
                <w:bCs/>
                <w:sz w:val="20"/>
                <w:szCs w:val="20"/>
              </w:rPr>
              <w:t>Z.š</w:t>
            </w:r>
            <w:proofErr w:type="spellEnd"/>
            <w:r w:rsidRPr="00D8073D">
              <w:rPr>
                <w:rFonts w:ascii="Tahoma" w:hAnsi="Tahoma" w:cs="Tahoma"/>
                <w:b/>
                <w:bCs/>
                <w:sz w:val="20"/>
                <w:szCs w:val="20"/>
              </w:rPr>
              <w:t>.</w:t>
            </w:r>
          </w:p>
        </w:tc>
        <w:tc>
          <w:tcPr>
            <w:tcW w:w="5212" w:type="dxa"/>
            <w:tcBorders>
              <w:bottom w:val="single" w:sz="12" w:space="0" w:color="97A7CF"/>
            </w:tcBorders>
          </w:tcPr>
          <w:p w14:paraId="219BE260" w14:textId="77777777" w:rsidR="00A17088" w:rsidRPr="00D8073D" w:rsidRDefault="00A17088" w:rsidP="00C75BF3">
            <w:pPr>
              <w:spacing w:after="0"/>
              <w:jc w:val="both"/>
              <w:rPr>
                <w:rFonts w:ascii="Tahoma" w:hAnsi="Tahoma" w:cs="Tahoma"/>
                <w:b/>
                <w:bCs/>
                <w:sz w:val="20"/>
                <w:szCs w:val="20"/>
              </w:rPr>
            </w:pPr>
            <w:r w:rsidRPr="00D8073D">
              <w:rPr>
                <w:rFonts w:ascii="Tahoma" w:hAnsi="Tahoma" w:cs="Tahoma"/>
                <w:b/>
                <w:bCs/>
                <w:sz w:val="20"/>
                <w:szCs w:val="20"/>
              </w:rPr>
              <w:t xml:space="preserve">Predmet </w:t>
            </w:r>
            <w:r w:rsidR="002E02E6" w:rsidRPr="00D8073D">
              <w:rPr>
                <w:rFonts w:ascii="Tahoma" w:hAnsi="Tahoma" w:cs="Tahoma"/>
                <w:b/>
                <w:bCs/>
                <w:sz w:val="20"/>
                <w:szCs w:val="20"/>
              </w:rPr>
              <w:t>javnega naročila</w:t>
            </w:r>
          </w:p>
        </w:tc>
        <w:tc>
          <w:tcPr>
            <w:tcW w:w="1930" w:type="dxa"/>
            <w:tcBorders>
              <w:bottom w:val="single" w:sz="12" w:space="0" w:color="97A7CF"/>
            </w:tcBorders>
          </w:tcPr>
          <w:p w14:paraId="74483764" w14:textId="77777777" w:rsidR="00A17088" w:rsidRPr="00D8073D" w:rsidRDefault="00A17088" w:rsidP="00C75BF3">
            <w:pPr>
              <w:spacing w:after="0"/>
              <w:jc w:val="center"/>
              <w:rPr>
                <w:rFonts w:ascii="Tahoma" w:hAnsi="Tahoma" w:cs="Tahoma"/>
                <w:b/>
                <w:bCs/>
                <w:sz w:val="20"/>
                <w:szCs w:val="20"/>
              </w:rPr>
            </w:pPr>
            <w:r w:rsidRPr="00D8073D">
              <w:rPr>
                <w:rFonts w:ascii="Tahoma" w:hAnsi="Tahoma" w:cs="Tahoma"/>
                <w:b/>
                <w:bCs/>
                <w:sz w:val="20"/>
                <w:szCs w:val="20"/>
              </w:rPr>
              <w:t xml:space="preserve">Vrednost </w:t>
            </w:r>
          </w:p>
          <w:p w14:paraId="1181F237" w14:textId="77777777" w:rsidR="00A17088" w:rsidRPr="00D8073D" w:rsidRDefault="00A17088" w:rsidP="00C75BF3">
            <w:pPr>
              <w:spacing w:after="0"/>
              <w:jc w:val="center"/>
              <w:rPr>
                <w:rFonts w:ascii="Tahoma" w:hAnsi="Tahoma" w:cs="Tahoma"/>
                <w:b/>
                <w:bCs/>
                <w:sz w:val="20"/>
                <w:szCs w:val="20"/>
              </w:rPr>
            </w:pPr>
            <w:r w:rsidRPr="00D8073D">
              <w:rPr>
                <w:rFonts w:ascii="Tahoma" w:hAnsi="Tahoma" w:cs="Tahoma"/>
                <w:b/>
                <w:bCs/>
                <w:sz w:val="20"/>
                <w:szCs w:val="20"/>
              </w:rPr>
              <w:t>brez DDV</w:t>
            </w:r>
          </w:p>
        </w:tc>
        <w:tc>
          <w:tcPr>
            <w:tcW w:w="2010" w:type="dxa"/>
            <w:tcBorders>
              <w:bottom w:val="single" w:sz="12" w:space="0" w:color="97A7CF"/>
            </w:tcBorders>
          </w:tcPr>
          <w:p w14:paraId="4135D743" w14:textId="77777777" w:rsidR="00A17088" w:rsidRPr="00D8073D" w:rsidRDefault="00A17088" w:rsidP="00C75BF3">
            <w:pPr>
              <w:spacing w:after="0"/>
              <w:jc w:val="center"/>
              <w:rPr>
                <w:rFonts w:ascii="Tahoma" w:hAnsi="Tahoma" w:cs="Tahoma"/>
                <w:b/>
                <w:bCs/>
                <w:sz w:val="20"/>
                <w:szCs w:val="20"/>
              </w:rPr>
            </w:pPr>
            <w:r w:rsidRPr="00D8073D">
              <w:rPr>
                <w:rFonts w:ascii="Tahoma" w:hAnsi="Tahoma" w:cs="Tahoma"/>
                <w:b/>
                <w:bCs/>
                <w:sz w:val="20"/>
                <w:szCs w:val="20"/>
              </w:rPr>
              <w:t>Vrednost</w:t>
            </w:r>
          </w:p>
          <w:p w14:paraId="498FF06B" w14:textId="77777777" w:rsidR="00A17088" w:rsidRPr="00D8073D" w:rsidRDefault="00A17088" w:rsidP="00C75BF3">
            <w:pPr>
              <w:spacing w:after="0"/>
              <w:jc w:val="center"/>
              <w:rPr>
                <w:rFonts w:ascii="Tahoma" w:hAnsi="Tahoma" w:cs="Tahoma"/>
                <w:b/>
                <w:bCs/>
                <w:sz w:val="20"/>
                <w:szCs w:val="20"/>
              </w:rPr>
            </w:pPr>
            <w:r w:rsidRPr="00D8073D">
              <w:rPr>
                <w:rFonts w:ascii="Tahoma" w:hAnsi="Tahoma" w:cs="Tahoma"/>
                <w:b/>
                <w:bCs/>
                <w:sz w:val="20"/>
                <w:szCs w:val="20"/>
              </w:rPr>
              <w:t>z DDV</w:t>
            </w:r>
          </w:p>
        </w:tc>
      </w:tr>
      <w:tr w:rsidR="002E02E6" w:rsidRPr="00D8073D" w14:paraId="5E26754F" w14:textId="77777777" w:rsidTr="002E02E6">
        <w:trPr>
          <w:trHeight w:val="851"/>
        </w:trPr>
        <w:tc>
          <w:tcPr>
            <w:tcW w:w="0" w:type="auto"/>
            <w:vAlign w:val="center"/>
          </w:tcPr>
          <w:p w14:paraId="546B6188" w14:textId="569C171D" w:rsidR="002E02E6" w:rsidRPr="00D8073D" w:rsidRDefault="002E02E6" w:rsidP="002E02E6">
            <w:pPr>
              <w:spacing w:after="0"/>
              <w:jc w:val="center"/>
              <w:rPr>
                <w:rFonts w:ascii="Tahoma" w:hAnsi="Tahoma" w:cs="Tahoma"/>
                <w:sz w:val="20"/>
                <w:szCs w:val="20"/>
              </w:rPr>
            </w:pPr>
            <w:r w:rsidRPr="00D8073D">
              <w:rPr>
                <w:rFonts w:ascii="Tahoma" w:hAnsi="Tahoma" w:cs="Tahoma"/>
                <w:sz w:val="20"/>
                <w:szCs w:val="20"/>
              </w:rPr>
              <w:t>1</w:t>
            </w:r>
            <w:r w:rsidR="00D8073D" w:rsidRPr="00D8073D">
              <w:rPr>
                <w:rFonts w:ascii="Tahoma" w:hAnsi="Tahoma" w:cs="Tahoma"/>
                <w:sz w:val="20"/>
                <w:szCs w:val="20"/>
              </w:rPr>
              <w:t>. sklop</w:t>
            </w:r>
          </w:p>
        </w:tc>
        <w:tc>
          <w:tcPr>
            <w:tcW w:w="5212" w:type="dxa"/>
            <w:vAlign w:val="center"/>
          </w:tcPr>
          <w:p w14:paraId="36896F8E" w14:textId="1DA17917" w:rsidR="002E02E6" w:rsidRPr="00D8073D" w:rsidRDefault="00EE5FBD" w:rsidP="00526AFD">
            <w:pPr>
              <w:rPr>
                <w:rFonts w:ascii="Tahoma" w:hAnsi="Tahoma" w:cs="Tahoma"/>
                <w:b/>
                <w:bCs/>
                <w:sz w:val="20"/>
                <w:szCs w:val="20"/>
              </w:rPr>
            </w:pPr>
            <w:r w:rsidRPr="00D8073D">
              <w:rPr>
                <w:rFonts w:ascii="Tahoma" w:hAnsi="Tahoma" w:cs="Tahoma"/>
                <w:b/>
                <w:bCs/>
                <w:sz w:val="20"/>
                <w:szCs w:val="20"/>
              </w:rPr>
              <w:t>DOBAVA IN MONTAŽA OPREME ZA PROJEKT »CENTER INTEGRIRANE DOLGOTRAJNE OSKRBE MAJŠPERK«</w:t>
            </w:r>
            <w:r w:rsidR="00D8073D" w:rsidRPr="00D8073D">
              <w:rPr>
                <w:rFonts w:ascii="Tahoma" w:hAnsi="Tahoma" w:cs="Tahoma"/>
                <w:b/>
                <w:bCs/>
                <w:sz w:val="20"/>
                <w:szCs w:val="20"/>
              </w:rPr>
              <w:t xml:space="preserve"> - notranja oprema</w:t>
            </w:r>
          </w:p>
        </w:tc>
        <w:sdt>
          <w:sdtPr>
            <w:rPr>
              <w:rFonts w:ascii="Tahoma" w:hAnsi="Tahoma" w:cs="Tahoma"/>
              <w:sz w:val="20"/>
              <w:szCs w:val="20"/>
            </w:rPr>
            <w:id w:val="-939072770"/>
            <w:placeholder>
              <w:docPart w:val="5E4E7FDD39CC483E88E240D36FEB5545"/>
            </w:placeholder>
            <w:showingPlcHdr/>
            <w:text/>
          </w:sdtPr>
          <w:sdtContent>
            <w:tc>
              <w:tcPr>
                <w:tcW w:w="1930" w:type="dxa"/>
                <w:vAlign w:val="center"/>
              </w:tcPr>
              <w:p w14:paraId="5189698F" w14:textId="7F69C453" w:rsidR="002E02E6" w:rsidRPr="00D8073D" w:rsidRDefault="00FA4F92" w:rsidP="002E02E6">
                <w:pPr>
                  <w:spacing w:after="0"/>
                  <w:jc w:val="right"/>
                  <w:rPr>
                    <w:rFonts w:ascii="Tahoma" w:hAnsi="Tahoma" w:cs="Tahoma"/>
                    <w:sz w:val="20"/>
                    <w:szCs w:val="20"/>
                  </w:rPr>
                </w:pPr>
                <w:r w:rsidRPr="00D8073D">
                  <w:rPr>
                    <w:rStyle w:val="Besedilooznabemesta"/>
                    <w:rFonts w:ascii="Tahoma" w:hAnsi="Tahoma" w:cs="Tahoma"/>
                    <w:sz w:val="20"/>
                    <w:szCs w:val="20"/>
                  </w:rPr>
                  <w:t>Vpišite vrednost.</w:t>
                </w:r>
              </w:p>
            </w:tc>
          </w:sdtContent>
        </w:sdt>
        <w:tc>
          <w:tcPr>
            <w:tcW w:w="2010" w:type="dxa"/>
            <w:vAlign w:val="center"/>
          </w:tcPr>
          <w:p w14:paraId="1FA37E06" w14:textId="26FCF209" w:rsidR="002E02E6" w:rsidRPr="00D8073D" w:rsidRDefault="00000000" w:rsidP="002E02E6">
            <w:pPr>
              <w:spacing w:after="0"/>
              <w:jc w:val="right"/>
              <w:rPr>
                <w:rFonts w:ascii="Tahoma" w:hAnsi="Tahoma" w:cs="Tahoma"/>
                <w:sz w:val="20"/>
                <w:szCs w:val="20"/>
              </w:rPr>
            </w:pPr>
            <w:sdt>
              <w:sdtPr>
                <w:rPr>
                  <w:rStyle w:val="Besedilooznabemesta"/>
                  <w:rFonts w:ascii="Tahoma" w:hAnsi="Tahoma" w:cs="Tahoma"/>
                  <w:sz w:val="20"/>
                  <w:szCs w:val="20"/>
                </w:rPr>
                <w:id w:val="272753328"/>
                <w:placeholder>
                  <w:docPart w:val="EED6C6004D1946D0BB1C1CF54DF18E75"/>
                </w:placeholder>
                <w:showingPlcHdr/>
                <w:text/>
              </w:sdtPr>
              <w:sdtContent>
                <w:r w:rsidR="00FA4F92" w:rsidRPr="00D8073D">
                  <w:rPr>
                    <w:rStyle w:val="Besedilooznabemesta"/>
                    <w:rFonts w:ascii="Tahoma" w:hAnsi="Tahoma" w:cs="Tahoma"/>
                    <w:sz w:val="20"/>
                    <w:szCs w:val="20"/>
                  </w:rPr>
                  <w:t>Vpišite vrednost.</w:t>
                </w:r>
              </w:sdtContent>
            </w:sdt>
            <w:r w:rsidR="00FA4F92" w:rsidRPr="00D8073D">
              <w:rPr>
                <w:rStyle w:val="Besedilooznabemesta"/>
                <w:rFonts w:ascii="Tahoma" w:hAnsi="Tahoma" w:cs="Tahoma"/>
                <w:sz w:val="20"/>
                <w:szCs w:val="20"/>
              </w:rPr>
              <w:t>.</w:t>
            </w:r>
          </w:p>
        </w:tc>
      </w:tr>
      <w:tr w:rsidR="00EE5FBD" w:rsidRPr="00D8073D" w14:paraId="1B190175" w14:textId="77777777" w:rsidTr="002E02E6">
        <w:trPr>
          <w:trHeight w:val="851"/>
        </w:trPr>
        <w:tc>
          <w:tcPr>
            <w:tcW w:w="0" w:type="auto"/>
            <w:vAlign w:val="center"/>
          </w:tcPr>
          <w:p w14:paraId="7E6C5197" w14:textId="46F4393C" w:rsidR="00EE5FBD" w:rsidRPr="00D8073D" w:rsidRDefault="00EE5FBD" w:rsidP="002E02E6">
            <w:pPr>
              <w:spacing w:after="0"/>
              <w:jc w:val="center"/>
              <w:rPr>
                <w:rFonts w:ascii="Tahoma" w:hAnsi="Tahoma" w:cs="Tahoma"/>
                <w:sz w:val="20"/>
                <w:szCs w:val="20"/>
              </w:rPr>
            </w:pPr>
            <w:r w:rsidRPr="00D8073D">
              <w:rPr>
                <w:rFonts w:ascii="Tahoma" w:hAnsi="Tahoma" w:cs="Tahoma"/>
                <w:sz w:val="20"/>
                <w:szCs w:val="20"/>
              </w:rPr>
              <w:t>2</w:t>
            </w:r>
            <w:r w:rsidR="00D8073D" w:rsidRPr="00D8073D">
              <w:rPr>
                <w:rFonts w:ascii="Tahoma" w:hAnsi="Tahoma" w:cs="Tahoma"/>
                <w:sz w:val="20"/>
                <w:szCs w:val="20"/>
              </w:rPr>
              <w:t>. sklop</w:t>
            </w:r>
          </w:p>
        </w:tc>
        <w:tc>
          <w:tcPr>
            <w:tcW w:w="5212" w:type="dxa"/>
            <w:vAlign w:val="center"/>
          </w:tcPr>
          <w:p w14:paraId="1C82F7CE" w14:textId="261DE6A1" w:rsidR="00EE5FBD" w:rsidRPr="00D8073D" w:rsidRDefault="00EE5FBD" w:rsidP="00526AFD">
            <w:pPr>
              <w:rPr>
                <w:rFonts w:ascii="Tahoma" w:hAnsi="Tahoma" w:cs="Tahoma"/>
                <w:b/>
                <w:bCs/>
                <w:sz w:val="20"/>
                <w:szCs w:val="20"/>
              </w:rPr>
            </w:pPr>
            <w:r w:rsidRPr="00D8073D">
              <w:rPr>
                <w:rFonts w:ascii="Tahoma" w:hAnsi="Tahoma" w:cs="Tahoma"/>
                <w:b/>
                <w:bCs/>
                <w:sz w:val="20"/>
                <w:szCs w:val="20"/>
              </w:rPr>
              <w:t>DOBAVA IN MONTAŽA OPREME ZA PROJEKT »CENTER INTEGRIRANE DOLGOTRAJNE OSKRBE MAJŠPERK«</w:t>
            </w:r>
            <w:r w:rsidR="00D8073D" w:rsidRPr="00D8073D">
              <w:rPr>
                <w:rFonts w:ascii="Tahoma" w:hAnsi="Tahoma" w:cs="Tahoma"/>
                <w:b/>
                <w:bCs/>
                <w:sz w:val="20"/>
                <w:szCs w:val="20"/>
              </w:rPr>
              <w:t xml:space="preserve"> - oprema kuhinje</w:t>
            </w:r>
          </w:p>
        </w:tc>
        <w:sdt>
          <w:sdtPr>
            <w:rPr>
              <w:rFonts w:ascii="Tahoma" w:hAnsi="Tahoma" w:cs="Tahoma"/>
              <w:sz w:val="20"/>
              <w:szCs w:val="20"/>
            </w:rPr>
            <w:id w:val="-939904250"/>
            <w:placeholder>
              <w:docPart w:val="48308EE8DC884137BE2EEA1C5671E897"/>
            </w:placeholder>
            <w:showingPlcHdr/>
            <w:text/>
          </w:sdtPr>
          <w:sdtContent>
            <w:tc>
              <w:tcPr>
                <w:tcW w:w="1930" w:type="dxa"/>
                <w:vAlign w:val="center"/>
              </w:tcPr>
              <w:p w14:paraId="67696DAE" w14:textId="5B99C29E" w:rsidR="00EE5FBD" w:rsidRPr="00D8073D" w:rsidRDefault="00EE5FBD" w:rsidP="002E02E6">
                <w:pPr>
                  <w:spacing w:after="0"/>
                  <w:jc w:val="right"/>
                  <w:rPr>
                    <w:rFonts w:ascii="Tahoma" w:hAnsi="Tahoma" w:cs="Tahoma"/>
                    <w:sz w:val="20"/>
                    <w:szCs w:val="20"/>
                  </w:rPr>
                </w:pPr>
                <w:r w:rsidRPr="00D8073D">
                  <w:rPr>
                    <w:rStyle w:val="Besedilooznabemesta"/>
                    <w:rFonts w:ascii="Tahoma" w:hAnsi="Tahoma" w:cs="Tahoma"/>
                    <w:sz w:val="20"/>
                    <w:szCs w:val="20"/>
                  </w:rPr>
                  <w:t>Vpišite vrednost.</w:t>
                </w:r>
              </w:p>
            </w:tc>
          </w:sdtContent>
        </w:sdt>
        <w:sdt>
          <w:sdtPr>
            <w:rPr>
              <w:rFonts w:ascii="Tahoma" w:hAnsi="Tahoma" w:cs="Tahoma"/>
              <w:sz w:val="20"/>
              <w:szCs w:val="20"/>
            </w:rPr>
            <w:id w:val="-1739551567"/>
            <w:placeholder>
              <w:docPart w:val="F18E671CE0A747FD8247C53A24862987"/>
            </w:placeholder>
            <w:showingPlcHdr/>
            <w:text/>
          </w:sdtPr>
          <w:sdtContent>
            <w:tc>
              <w:tcPr>
                <w:tcW w:w="2010" w:type="dxa"/>
                <w:vAlign w:val="center"/>
              </w:tcPr>
              <w:p w14:paraId="52A18FDD" w14:textId="64D6E540" w:rsidR="00EE5FBD" w:rsidRPr="00D8073D" w:rsidRDefault="00EE5FBD" w:rsidP="002E02E6">
                <w:pPr>
                  <w:spacing w:after="0"/>
                  <w:jc w:val="right"/>
                  <w:rPr>
                    <w:rStyle w:val="Besedilooznabemesta"/>
                    <w:rFonts w:ascii="Tahoma" w:hAnsi="Tahoma" w:cs="Tahoma"/>
                    <w:sz w:val="20"/>
                    <w:szCs w:val="20"/>
                  </w:rPr>
                </w:pPr>
                <w:r w:rsidRPr="00D8073D">
                  <w:rPr>
                    <w:rStyle w:val="Besedilooznabemesta"/>
                    <w:rFonts w:ascii="Tahoma" w:hAnsi="Tahoma" w:cs="Tahoma"/>
                    <w:sz w:val="20"/>
                    <w:szCs w:val="20"/>
                  </w:rPr>
                  <w:t>Vpišite vrednost.</w:t>
                </w:r>
              </w:p>
            </w:tc>
          </w:sdtContent>
        </w:sdt>
      </w:tr>
    </w:tbl>
    <w:p w14:paraId="520D4990" w14:textId="77777777" w:rsidR="00D013D9" w:rsidRPr="00F22900" w:rsidRDefault="00D013D9" w:rsidP="00D86722">
      <w:pPr>
        <w:pStyle w:val="Brezrazmikov"/>
        <w:rPr>
          <w:rFonts w:ascii="Tahoma" w:hAnsi="Tahoma" w:cs="Tahoma"/>
        </w:rPr>
      </w:pPr>
      <w:bookmarkStart w:id="127" w:name="_Hlk153403785"/>
      <w:bookmarkEnd w:id="126"/>
    </w:p>
    <w:bookmarkEnd w:id="127"/>
    <w:p w14:paraId="55D6D6D5" w14:textId="77777777" w:rsidR="00B44729" w:rsidRPr="00F22900" w:rsidRDefault="00B44729" w:rsidP="00124E24">
      <w:pPr>
        <w:pStyle w:val="Brezrazmikov"/>
        <w:rPr>
          <w:rFonts w:ascii="Tahoma" w:hAnsi="Tahoma" w:cs="Tahoma"/>
        </w:rPr>
      </w:pPr>
    </w:p>
    <w:p w14:paraId="0FFFCC5E" w14:textId="77777777" w:rsidR="00124E24" w:rsidRPr="00064907" w:rsidRDefault="00124E24" w:rsidP="00CE4854">
      <w:pPr>
        <w:pStyle w:val="Brezrazmikov"/>
        <w:keepNext/>
        <w:rPr>
          <w:rFonts w:ascii="Tahoma" w:hAnsi="Tahoma" w:cs="Tahoma"/>
          <w:sz w:val="20"/>
          <w:szCs w:val="20"/>
        </w:rPr>
      </w:pPr>
      <w:r w:rsidRPr="00064907">
        <w:rPr>
          <w:rFonts w:ascii="Tahoma" w:hAnsi="Tahoma" w:cs="Tahoma"/>
          <w:sz w:val="20"/>
          <w:szCs w:val="20"/>
        </w:rPr>
        <w:t>Strinjamo se, da naročnik ni zavezan sprejeti nobene od ponudb, ki jih je prejel, ter da nam v nobenem primeru ne bodo povrnjeni nobeni stroški v zvezi z izdelavo ponudbe.</w:t>
      </w:r>
    </w:p>
    <w:p w14:paraId="634FF4D5" w14:textId="77777777" w:rsidR="00B12FF4" w:rsidRPr="00064907" w:rsidRDefault="00B12FF4" w:rsidP="00CE4854">
      <w:pPr>
        <w:pStyle w:val="Brezrazmikov"/>
        <w:keepNext/>
        <w:rPr>
          <w:rFonts w:ascii="Tahoma" w:hAnsi="Tahoma" w:cs="Tahoma"/>
          <w:sz w:val="20"/>
          <w:szCs w:val="20"/>
        </w:rPr>
      </w:pPr>
    </w:p>
    <w:p w14:paraId="0D70828C" w14:textId="77777777" w:rsidR="00124E24" w:rsidRPr="00064907" w:rsidRDefault="00124E24" w:rsidP="00CE4854">
      <w:pPr>
        <w:pStyle w:val="Brezrazmikov"/>
        <w:keepNext/>
        <w:rPr>
          <w:rFonts w:ascii="Tahoma" w:hAnsi="Tahoma" w:cs="Tahoma"/>
          <w:sz w:val="20"/>
          <w:szCs w:val="20"/>
        </w:rPr>
      </w:pPr>
    </w:p>
    <w:tbl>
      <w:tblPr>
        <w:tblW w:w="0" w:type="auto"/>
        <w:tblLook w:val="04A0" w:firstRow="1" w:lastRow="0" w:firstColumn="1" w:lastColumn="0" w:noHBand="0" w:noVBand="1"/>
      </w:tblPr>
      <w:tblGrid>
        <w:gridCol w:w="1128"/>
        <w:gridCol w:w="5104"/>
        <w:gridCol w:w="3838"/>
      </w:tblGrid>
      <w:tr w:rsidR="00B12FF4" w:rsidRPr="00064907" w14:paraId="2EC6D43A" w14:textId="77777777" w:rsidTr="00F22900">
        <w:tc>
          <w:tcPr>
            <w:tcW w:w="1128" w:type="dxa"/>
          </w:tcPr>
          <w:p w14:paraId="304CEF4E" w14:textId="77777777" w:rsidR="00B12FF4" w:rsidRPr="00064907" w:rsidRDefault="00B12FF4" w:rsidP="00F22900">
            <w:pPr>
              <w:pStyle w:val="Brezrazmikov"/>
              <w:jc w:val="right"/>
              <w:rPr>
                <w:rFonts w:ascii="Tahoma" w:hAnsi="Tahoma" w:cs="Tahoma"/>
                <w:sz w:val="20"/>
                <w:szCs w:val="20"/>
              </w:rPr>
            </w:pPr>
            <w:r w:rsidRPr="00064907">
              <w:rPr>
                <w:rFonts w:ascii="Tahoma" w:hAnsi="Tahoma" w:cs="Tahoma"/>
                <w:sz w:val="20"/>
                <w:szCs w:val="20"/>
              </w:rPr>
              <w:t>Žig:</w:t>
            </w:r>
          </w:p>
        </w:tc>
        <w:sdt>
          <w:sdtPr>
            <w:rPr>
              <w:rFonts w:ascii="Tahoma" w:hAnsi="Tahoma" w:cs="Tahoma"/>
              <w:sz w:val="20"/>
              <w:szCs w:val="20"/>
            </w:rPr>
            <w:id w:val="1611624397"/>
            <w:showingPlcHdr/>
            <w:picture/>
          </w:sdtPr>
          <w:sdtContent>
            <w:tc>
              <w:tcPr>
                <w:tcW w:w="5104" w:type="dxa"/>
              </w:tcPr>
              <w:p w14:paraId="128550E4" w14:textId="77777777" w:rsidR="00B12FF4" w:rsidRPr="00064907" w:rsidRDefault="00B12FF4" w:rsidP="00F22900">
                <w:pPr>
                  <w:pStyle w:val="Brezrazmikov"/>
                  <w:rPr>
                    <w:rFonts w:ascii="Tahoma" w:hAnsi="Tahoma" w:cs="Tahoma"/>
                    <w:sz w:val="20"/>
                    <w:szCs w:val="20"/>
                  </w:rPr>
                </w:pPr>
                <w:r w:rsidRPr="00064907">
                  <w:rPr>
                    <w:rFonts w:ascii="Tahoma" w:hAnsi="Tahoma" w:cs="Tahoma"/>
                    <w:noProof/>
                    <w:sz w:val="20"/>
                    <w:szCs w:val="20"/>
                  </w:rPr>
                  <w:drawing>
                    <wp:inline distT="0" distB="0" distL="0" distR="0" wp14:anchorId="50B290AD" wp14:editId="6D652093">
                      <wp:extent cx="2152650" cy="781050"/>
                      <wp:effectExtent l="0" t="0" r="0"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781050"/>
                              </a:xfrm>
                              <a:prstGeom prst="rect">
                                <a:avLst/>
                              </a:prstGeom>
                              <a:noFill/>
                              <a:ln>
                                <a:noFill/>
                              </a:ln>
                            </pic:spPr>
                          </pic:pic>
                        </a:graphicData>
                      </a:graphic>
                    </wp:inline>
                  </w:drawing>
                </w:r>
              </w:p>
            </w:tc>
          </w:sdtContent>
        </w:sdt>
        <w:tc>
          <w:tcPr>
            <w:tcW w:w="3838" w:type="dxa"/>
          </w:tcPr>
          <w:p w14:paraId="1F7CEE3B"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Podpis:</w:t>
            </w:r>
          </w:p>
          <w:sdt>
            <w:sdtPr>
              <w:rPr>
                <w:rFonts w:ascii="Tahoma" w:hAnsi="Tahoma" w:cs="Tahoma"/>
                <w:sz w:val="20"/>
                <w:szCs w:val="20"/>
              </w:rPr>
              <w:id w:val="-847793407"/>
              <w:showingPlcHdr/>
              <w:picture/>
            </w:sdtPr>
            <w:sdtContent>
              <w:p w14:paraId="16CC1824" w14:textId="77777777" w:rsidR="00B12FF4" w:rsidRPr="00064907" w:rsidRDefault="00B12FF4" w:rsidP="00F22900">
                <w:pPr>
                  <w:pStyle w:val="Brezrazmikov"/>
                  <w:rPr>
                    <w:rFonts w:ascii="Tahoma" w:hAnsi="Tahoma" w:cs="Tahoma"/>
                    <w:sz w:val="20"/>
                    <w:szCs w:val="20"/>
                  </w:rPr>
                </w:pPr>
                <w:r w:rsidRPr="00064907">
                  <w:rPr>
                    <w:rFonts w:ascii="Tahoma" w:hAnsi="Tahoma" w:cs="Tahoma"/>
                    <w:noProof/>
                    <w:sz w:val="20"/>
                    <w:szCs w:val="20"/>
                  </w:rPr>
                  <w:drawing>
                    <wp:inline distT="0" distB="0" distL="0" distR="0" wp14:anchorId="5B9F9E89" wp14:editId="1591E6C8">
                      <wp:extent cx="2152650" cy="571500"/>
                      <wp:effectExtent l="0" t="0" r="0" b="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571500"/>
                              </a:xfrm>
                              <a:prstGeom prst="rect">
                                <a:avLst/>
                              </a:prstGeom>
                              <a:noFill/>
                              <a:ln>
                                <a:noFill/>
                              </a:ln>
                            </pic:spPr>
                          </pic:pic>
                        </a:graphicData>
                      </a:graphic>
                    </wp:inline>
                  </w:drawing>
                </w:r>
              </w:p>
            </w:sdtContent>
          </w:sdt>
        </w:tc>
      </w:tr>
      <w:tr w:rsidR="00B12FF4" w:rsidRPr="00064907" w14:paraId="3C16EDB5" w14:textId="77777777" w:rsidTr="00F22900">
        <w:tc>
          <w:tcPr>
            <w:tcW w:w="1128" w:type="dxa"/>
          </w:tcPr>
          <w:p w14:paraId="1CC882EC" w14:textId="77777777" w:rsidR="00B12FF4" w:rsidRPr="00064907" w:rsidRDefault="00B12FF4" w:rsidP="00F22900">
            <w:pPr>
              <w:pStyle w:val="Brezrazmikov"/>
              <w:jc w:val="right"/>
              <w:rPr>
                <w:rFonts w:ascii="Tahoma" w:hAnsi="Tahoma" w:cs="Tahoma"/>
                <w:sz w:val="20"/>
                <w:szCs w:val="20"/>
              </w:rPr>
            </w:pPr>
            <w:r w:rsidRPr="00064907">
              <w:rPr>
                <w:rFonts w:ascii="Tahoma" w:hAnsi="Tahoma" w:cs="Tahoma"/>
                <w:sz w:val="20"/>
                <w:szCs w:val="20"/>
              </w:rPr>
              <w:t>Opomba:</w:t>
            </w:r>
          </w:p>
        </w:tc>
        <w:tc>
          <w:tcPr>
            <w:tcW w:w="5104" w:type="dxa"/>
          </w:tcPr>
          <w:p w14:paraId="53536702" w14:textId="77777777" w:rsidR="00B12FF4" w:rsidRPr="00064907" w:rsidRDefault="00000000" w:rsidP="00F22900">
            <w:pPr>
              <w:pStyle w:val="Brezrazmikov"/>
              <w:rPr>
                <w:rFonts w:ascii="Tahoma" w:hAnsi="Tahoma" w:cs="Tahoma"/>
                <w:sz w:val="20"/>
                <w:szCs w:val="20"/>
              </w:rPr>
            </w:pPr>
            <w:sdt>
              <w:sdtPr>
                <w:rPr>
                  <w:rFonts w:ascii="Tahoma" w:hAnsi="Tahoma" w:cs="Tahoma"/>
                  <w:sz w:val="20"/>
                  <w:szCs w:val="20"/>
                </w:rPr>
                <w:id w:val="-89243000"/>
                <w14:checkbox>
                  <w14:checked w14:val="0"/>
                  <w14:checkedState w14:val="2612" w14:font="MS Gothic"/>
                  <w14:uncheckedState w14:val="2610" w14:font="MS Gothic"/>
                </w14:checkbox>
              </w:sdtPr>
              <w:sdtContent>
                <w:r w:rsidR="00B12FF4" w:rsidRPr="00064907">
                  <w:rPr>
                    <w:rFonts w:ascii="Segoe UI Symbol" w:eastAsia="MS Gothic" w:hAnsi="Segoe UI Symbol" w:cs="Segoe UI Symbol"/>
                    <w:sz w:val="20"/>
                    <w:szCs w:val="20"/>
                  </w:rPr>
                  <w:t>☐</w:t>
                </w:r>
              </w:sdtContent>
            </w:sdt>
            <w:r w:rsidR="00B12FF4" w:rsidRPr="00064907">
              <w:rPr>
                <w:rFonts w:ascii="Tahoma" w:hAnsi="Tahoma" w:cs="Tahoma"/>
                <w:sz w:val="20"/>
                <w:szCs w:val="20"/>
              </w:rPr>
              <w:t xml:space="preserve"> Ne poslujemo z žigom.</w:t>
            </w:r>
          </w:p>
        </w:tc>
        <w:tc>
          <w:tcPr>
            <w:tcW w:w="3838" w:type="dxa"/>
          </w:tcPr>
          <w:p w14:paraId="41A3984F" w14:textId="77777777" w:rsidR="00B12FF4" w:rsidRPr="00064907" w:rsidRDefault="00B12FF4" w:rsidP="00F22900">
            <w:pPr>
              <w:pStyle w:val="Brezrazmikov"/>
              <w:rPr>
                <w:rFonts w:ascii="Tahoma" w:hAnsi="Tahoma" w:cs="Tahoma"/>
                <w:sz w:val="20"/>
                <w:szCs w:val="20"/>
              </w:rPr>
            </w:pPr>
          </w:p>
        </w:tc>
      </w:tr>
    </w:tbl>
    <w:p w14:paraId="56AA1EE1" w14:textId="77777777" w:rsidR="00D77ECB" w:rsidRPr="00064907" w:rsidRDefault="00D77ECB">
      <w:pPr>
        <w:spacing w:line="276" w:lineRule="auto"/>
        <w:rPr>
          <w:rFonts w:ascii="Tahoma" w:hAnsi="Tahoma" w:cs="Tahoma"/>
          <w:sz w:val="20"/>
          <w:szCs w:val="20"/>
        </w:rPr>
      </w:pPr>
      <w:r w:rsidRPr="00064907">
        <w:rPr>
          <w:rFonts w:ascii="Tahoma" w:hAnsi="Tahoma" w:cs="Tahoma"/>
          <w:sz w:val="20"/>
          <w:szCs w:val="20"/>
        </w:rPr>
        <w:br w:type="page"/>
      </w:r>
    </w:p>
    <w:p w14:paraId="576F8DAE" w14:textId="77777777" w:rsidR="004B2925" w:rsidRPr="00F22900" w:rsidRDefault="00EF094C" w:rsidP="00EF094C">
      <w:pPr>
        <w:pStyle w:val="Naslovobrazca"/>
        <w:rPr>
          <w:rFonts w:ascii="Tahoma" w:hAnsi="Tahoma" w:cs="Tahoma"/>
        </w:rPr>
      </w:pPr>
      <w:bookmarkStart w:id="128" w:name="_Toc532392574"/>
      <w:bookmarkStart w:id="129" w:name="_Toc532538616"/>
      <w:bookmarkStart w:id="130" w:name="_Toc174661417"/>
      <w:r w:rsidRPr="00F22900">
        <w:rPr>
          <w:rFonts w:ascii="Tahoma" w:hAnsi="Tahoma" w:cs="Tahoma"/>
        </w:rPr>
        <w:lastRenderedPageBreak/>
        <w:t>PODATKI O GOSPODARSKEM SUBJEKTU</w:t>
      </w:r>
      <w:bookmarkEnd w:id="128"/>
      <w:bookmarkEnd w:id="129"/>
      <w:bookmarkEnd w:id="130"/>
    </w:p>
    <w:p w14:paraId="6D9B3449" w14:textId="77777777" w:rsidR="004B2925" w:rsidRPr="00064907" w:rsidRDefault="004B2925" w:rsidP="004B2925">
      <w:pPr>
        <w:pStyle w:val="Brezrazmikov"/>
        <w:jc w:val="center"/>
        <w:rPr>
          <w:rFonts w:ascii="Tahoma" w:hAnsi="Tahoma" w:cs="Tahoma"/>
          <w:sz w:val="20"/>
          <w:szCs w:val="20"/>
        </w:rPr>
      </w:pPr>
      <w:r w:rsidRPr="00064907">
        <w:rPr>
          <w:rFonts w:ascii="Tahoma" w:hAnsi="Tahoma" w:cs="Tahoma"/>
          <w:sz w:val="20"/>
          <w:szCs w:val="20"/>
        </w:rPr>
        <w:t>v postopku oddaje javnega naročila</w:t>
      </w:r>
    </w:p>
    <w:p w14:paraId="08AF5F4B" w14:textId="6FC84A11" w:rsidR="003306B4" w:rsidRPr="00F22900" w:rsidRDefault="00526AFD" w:rsidP="004B2925">
      <w:pPr>
        <w:pStyle w:val="Brezrazmikov"/>
        <w:jc w:val="center"/>
        <w:rPr>
          <w:rFonts w:ascii="Tahoma" w:hAnsi="Tahoma" w:cs="Tahoma"/>
        </w:rPr>
      </w:pPr>
      <w:bookmarkStart w:id="131" w:name="_Hlk210131260"/>
      <w:r w:rsidRPr="00526AFD">
        <w:rPr>
          <w:rFonts w:ascii="Tahoma" w:hAnsi="Tahoma" w:cs="Tahoma"/>
          <w:b/>
          <w:bCs/>
        </w:rPr>
        <w:t xml:space="preserve">DOBAVA IN MONTAŽA OPREME </w:t>
      </w:r>
      <w:r w:rsidR="00EE5FBD">
        <w:rPr>
          <w:rFonts w:ascii="Tahoma" w:hAnsi="Tahoma" w:cs="Tahoma"/>
          <w:b/>
          <w:bCs/>
        </w:rPr>
        <w:t>ZA PROJEKT »CENTER INTEGRIRANE DOLGOTRAJNE OSKRBE</w:t>
      </w:r>
      <w:r w:rsidRPr="00526AFD">
        <w:rPr>
          <w:rFonts w:ascii="Tahoma" w:hAnsi="Tahoma" w:cs="Tahoma"/>
          <w:b/>
          <w:bCs/>
        </w:rPr>
        <w:t xml:space="preserve"> MAJŠPERK</w:t>
      </w:r>
      <w:r w:rsidR="00EE5FBD">
        <w:rPr>
          <w:rFonts w:ascii="Tahoma" w:hAnsi="Tahoma" w:cs="Tahoma"/>
        </w:rPr>
        <w:t>«</w:t>
      </w:r>
    </w:p>
    <w:bookmarkEnd w:id="131"/>
    <w:p w14:paraId="576A896D" w14:textId="77777777" w:rsidR="00FA4F92" w:rsidRPr="00F22900" w:rsidRDefault="00FA4F92" w:rsidP="004B2925">
      <w:pPr>
        <w:pStyle w:val="Brezrazmikov"/>
        <w:jc w:val="center"/>
        <w:rPr>
          <w:rFonts w:ascii="Tahoma" w:hAnsi="Tahoma" w:cs="Tahoma"/>
        </w:rPr>
      </w:pPr>
    </w:p>
    <w:p w14:paraId="1B49A875" w14:textId="77777777" w:rsidR="00B12FF4" w:rsidRPr="00064907" w:rsidRDefault="00B12FF4" w:rsidP="00B12FF4">
      <w:pPr>
        <w:pStyle w:val="Brezrazmikov"/>
        <w:rPr>
          <w:rFonts w:ascii="Tahoma" w:hAnsi="Tahoma" w:cs="Tahoma"/>
          <w:sz w:val="20"/>
          <w:szCs w:val="20"/>
        </w:rPr>
      </w:pPr>
      <w:r w:rsidRPr="00064907">
        <w:rPr>
          <w:rFonts w:ascii="Tahoma" w:hAnsi="Tahoma" w:cs="Tahoma"/>
          <w:sz w:val="20"/>
          <w:szCs w:val="20"/>
        </w:rPr>
        <w:t>V ponudbi nastopamo kot:</w:t>
      </w:r>
    </w:p>
    <w:p w14:paraId="73D0525D" w14:textId="77777777" w:rsidR="00B12FF4" w:rsidRPr="00064907" w:rsidRDefault="00000000" w:rsidP="00B12FF4">
      <w:pPr>
        <w:pStyle w:val="Brezrazmikov"/>
        <w:rPr>
          <w:rFonts w:ascii="Tahoma" w:hAnsi="Tahoma" w:cs="Tahoma"/>
          <w:sz w:val="20"/>
          <w:szCs w:val="20"/>
        </w:rPr>
      </w:pPr>
      <w:sdt>
        <w:sdtPr>
          <w:rPr>
            <w:rFonts w:ascii="Tahoma" w:hAnsi="Tahoma" w:cs="Tahoma"/>
            <w:sz w:val="20"/>
            <w:szCs w:val="20"/>
          </w:rPr>
          <w:id w:val="-860813328"/>
          <w14:checkbox>
            <w14:checked w14:val="0"/>
            <w14:checkedState w14:val="2612" w14:font="MS Gothic"/>
            <w14:uncheckedState w14:val="2610" w14:font="MS Gothic"/>
          </w14:checkbox>
        </w:sdtPr>
        <w:sdtContent>
          <w:r w:rsidR="00B12FF4" w:rsidRPr="00064907">
            <w:rPr>
              <w:rFonts w:ascii="Segoe UI Symbol" w:eastAsia="MS Gothic" w:hAnsi="Segoe UI Symbol" w:cs="Segoe UI Symbol"/>
              <w:sz w:val="20"/>
              <w:szCs w:val="20"/>
            </w:rPr>
            <w:t>☐</w:t>
          </w:r>
        </w:sdtContent>
      </w:sdt>
      <w:r w:rsidR="00B12FF4" w:rsidRPr="00064907">
        <w:rPr>
          <w:rFonts w:ascii="Tahoma" w:hAnsi="Tahoma" w:cs="Tahoma"/>
          <w:sz w:val="20"/>
          <w:szCs w:val="20"/>
        </w:rPr>
        <w:t xml:space="preserve"> samostojni ponudnik;</w:t>
      </w:r>
    </w:p>
    <w:p w14:paraId="19F4AD07" w14:textId="77777777" w:rsidR="00B12FF4" w:rsidRPr="00064907" w:rsidRDefault="00000000" w:rsidP="00B12FF4">
      <w:pPr>
        <w:pStyle w:val="Brezrazmikov"/>
        <w:rPr>
          <w:rFonts w:ascii="Tahoma" w:hAnsi="Tahoma" w:cs="Tahoma"/>
          <w:sz w:val="20"/>
          <w:szCs w:val="20"/>
        </w:rPr>
      </w:pPr>
      <w:sdt>
        <w:sdtPr>
          <w:rPr>
            <w:rFonts w:ascii="Tahoma" w:hAnsi="Tahoma" w:cs="Tahoma"/>
            <w:sz w:val="20"/>
            <w:szCs w:val="20"/>
          </w:rPr>
          <w:id w:val="477189552"/>
          <w14:checkbox>
            <w14:checked w14:val="0"/>
            <w14:checkedState w14:val="2612" w14:font="MS Gothic"/>
            <w14:uncheckedState w14:val="2610" w14:font="MS Gothic"/>
          </w14:checkbox>
        </w:sdtPr>
        <w:sdtContent>
          <w:r w:rsidR="00B12FF4" w:rsidRPr="00064907">
            <w:rPr>
              <w:rFonts w:ascii="Segoe UI Symbol" w:eastAsia="MS Gothic" w:hAnsi="Segoe UI Symbol" w:cs="Segoe UI Symbol"/>
              <w:sz w:val="20"/>
              <w:szCs w:val="20"/>
            </w:rPr>
            <w:t>☐</w:t>
          </w:r>
        </w:sdtContent>
      </w:sdt>
      <w:r w:rsidR="00B12FF4" w:rsidRPr="00064907">
        <w:rPr>
          <w:rFonts w:ascii="Tahoma" w:hAnsi="Tahoma" w:cs="Tahoma"/>
          <w:sz w:val="20"/>
          <w:szCs w:val="20"/>
        </w:rPr>
        <w:t xml:space="preserve"> vodilni ponudnik oz. vodilni partner v skupini ponudnikov;</w:t>
      </w:r>
    </w:p>
    <w:p w14:paraId="5A9EA71B" w14:textId="77777777" w:rsidR="00B12FF4" w:rsidRPr="00064907" w:rsidRDefault="00000000" w:rsidP="00B12FF4">
      <w:pPr>
        <w:pStyle w:val="Brezrazmikov"/>
        <w:rPr>
          <w:rFonts w:ascii="Tahoma" w:hAnsi="Tahoma" w:cs="Tahoma"/>
          <w:sz w:val="20"/>
          <w:szCs w:val="20"/>
        </w:rPr>
      </w:pPr>
      <w:sdt>
        <w:sdtPr>
          <w:rPr>
            <w:rFonts w:ascii="Tahoma" w:hAnsi="Tahoma" w:cs="Tahoma"/>
            <w:sz w:val="20"/>
            <w:szCs w:val="20"/>
          </w:rPr>
          <w:id w:val="-1363737701"/>
          <w14:checkbox>
            <w14:checked w14:val="0"/>
            <w14:checkedState w14:val="2612" w14:font="MS Gothic"/>
            <w14:uncheckedState w14:val="2610" w14:font="MS Gothic"/>
          </w14:checkbox>
        </w:sdtPr>
        <w:sdtContent>
          <w:r w:rsidR="00B12FF4" w:rsidRPr="00064907">
            <w:rPr>
              <w:rFonts w:ascii="Segoe UI Symbol" w:eastAsia="MS Gothic" w:hAnsi="Segoe UI Symbol" w:cs="Segoe UI Symbol"/>
              <w:sz w:val="20"/>
              <w:szCs w:val="20"/>
            </w:rPr>
            <w:t>☐</w:t>
          </w:r>
        </w:sdtContent>
      </w:sdt>
      <w:r w:rsidR="00B12FF4" w:rsidRPr="00064907">
        <w:rPr>
          <w:rFonts w:ascii="Tahoma" w:hAnsi="Tahoma" w:cs="Tahoma"/>
          <w:sz w:val="20"/>
          <w:szCs w:val="20"/>
        </w:rPr>
        <w:t xml:space="preserve"> ponudnik/partner v skupini ponudnikov;</w:t>
      </w:r>
    </w:p>
    <w:p w14:paraId="137D8E2E" w14:textId="77777777" w:rsidR="00B12FF4" w:rsidRPr="00064907" w:rsidRDefault="00000000" w:rsidP="00B12FF4">
      <w:pPr>
        <w:pStyle w:val="Brezrazmikov"/>
        <w:rPr>
          <w:rFonts w:ascii="Tahoma" w:hAnsi="Tahoma" w:cs="Tahoma"/>
          <w:sz w:val="20"/>
          <w:szCs w:val="20"/>
        </w:rPr>
      </w:pPr>
      <w:sdt>
        <w:sdtPr>
          <w:rPr>
            <w:rFonts w:ascii="Tahoma" w:hAnsi="Tahoma" w:cs="Tahoma"/>
            <w:sz w:val="20"/>
            <w:szCs w:val="20"/>
          </w:rPr>
          <w:id w:val="70476497"/>
          <w14:checkbox>
            <w14:checked w14:val="0"/>
            <w14:checkedState w14:val="2612" w14:font="MS Gothic"/>
            <w14:uncheckedState w14:val="2610" w14:font="MS Gothic"/>
          </w14:checkbox>
        </w:sdtPr>
        <w:sdtContent>
          <w:r w:rsidR="00B12FF4" w:rsidRPr="00064907">
            <w:rPr>
              <w:rFonts w:ascii="Segoe UI Symbol" w:eastAsia="MS Gothic" w:hAnsi="Segoe UI Symbol" w:cs="Segoe UI Symbol"/>
              <w:sz w:val="20"/>
              <w:szCs w:val="20"/>
            </w:rPr>
            <w:t>☐</w:t>
          </w:r>
        </w:sdtContent>
      </w:sdt>
      <w:r w:rsidR="00B12FF4" w:rsidRPr="00064907">
        <w:rPr>
          <w:rFonts w:ascii="Tahoma" w:hAnsi="Tahoma" w:cs="Tahoma"/>
          <w:sz w:val="20"/>
          <w:szCs w:val="20"/>
        </w:rPr>
        <w:t xml:space="preserve"> ponudnik/partner v skupini ponudnikov s podizvajalci;</w:t>
      </w:r>
    </w:p>
    <w:p w14:paraId="52C4263E" w14:textId="6A73A56D" w:rsidR="00B12FF4" w:rsidRPr="00064907" w:rsidRDefault="00000000" w:rsidP="00B12FF4">
      <w:pPr>
        <w:pStyle w:val="Brezrazmikov"/>
        <w:rPr>
          <w:rFonts w:ascii="Tahoma" w:hAnsi="Tahoma" w:cs="Tahoma"/>
          <w:sz w:val="20"/>
          <w:szCs w:val="20"/>
        </w:rPr>
      </w:pPr>
      <w:sdt>
        <w:sdtPr>
          <w:rPr>
            <w:rFonts w:ascii="Tahoma" w:hAnsi="Tahoma" w:cs="Tahoma"/>
            <w:sz w:val="20"/>
            <w:szCs w:val="20"/>
          </w:rPr>
          <w:id w:val="1408808500"/>
          <w14:checkbox>
            <w14:checked w14:val="0"/>
            <w14:checkedState w14:val="2612" w14:font="MS Gothic"/>
            <w14:uncheckedState w14:val="2610" w14:font="MS Gothic"/>
          </w14:checkbox>
        </w:sdtPr>
        <w:sdtContent>
          <w:r w:rsidR="00B12FF4" w:rsidRPr="00064907">
            <w:rPr>
              <w:rFonts w:ascii="Segoe UI Symbol" w:eastAsia="MS Gothic" w:hAnsi="Segoe UI Symbol" w:cs="Segoe UI Symbol"/>
              <w:sz w:val="20"/>
              <w:szCs w:val="20"/>
            </w:rPr>
            <w:t>☐</w:t>
          </w:r>
        </w:sdtContent>
      </w:sdt>
      <w:r w:rsidR="00B12FF4" w:rsidRPr="00064907">
        <w:rPr>
          <w:rFonts w:ascii="Tahoma" w:hAnsi="Tahoma" w:cs="Tahoma"/>
          <w:sz w:val="20"/>
          <w:szCs w:val="20"/>
        </w:rPr>
        <w:t xml:space="preserve"> podizvajalec ponudnika/partnerja v skupini ponudnikov:</w:t>
      </w:r>
      <w:r w:rsidR="009C7A05" w:rsidRPr="00064907">
        <w:rPr>
          <w:rFonts w:ascii="Tahoma" w:hAnsi="Tahoma" w:cs="Tahoma"/>
          <w:sz w:val="20"/>
          <w:szCs w:val="20"/>
        </w:rPr>
        <w:t xml:space="preserve"> </w:t>
      </w:r>
      <w:sdt>
        <w:sdtPr>
          <w:rPr>
            <w:rFonts w:ascii="Tahoma" w:hAnsi="Tahoma" w:cs="Tahoma"/>
            <w:sz w:val="20"/>
            <w:szCs w:val="20"/>
          </w:rPr>
          <w:id w:val="1687089291"/>
          <w:placeholder>
            <w:docPart w:val="C35614154C7744E7B829B2DF3397A9EA"/>
          </w:placeholder>
          <w:showingPlcHdr/>
          <w:text/>
        </w:sdtPr>
        <w:sdtContent>
          <w:r w:rsidR="009C7A05" w:rsidRPr="00064907">
            <w:rPr>
              <w:rStyle w:val="Besedilooznabemesta"/>
              <w:rFonts w:ascii="Tahoma" w:hAnsi="Tahoma" w:cs="Tahoma"/>
              <w:sz w:val="20"/>
              <w:szCs w:val="20"/>
            </w:rPr>
            <w:t>Vpišite podatek</w:t>
          </w:r>
        </w:sdtContent>
      </w:sdt>
      <w:r w:rsidR="00B12FF4" w:rsidRPr="00064907">
        <w:rPr>
          <w:rFonts w:ascii="Tahoma" w:hAnsi="Tahoma" w:cs="Tahoma"/>
          <w:sz w:val="20"/>
          <w:szCs w:val="20"/>
        </w:rPr>
        <w:t xml:space="preserve">. </w:t>
      </w:r>
    </w:p>
    <w:p w14:paraId="49FC06D1" w14:textId="77777777" w:rsidR="00B12FF4" w:rsidRPr="00064907" w:rsidRDefault="00B12FF4" w:rsidP="00B12FF4">
      <w:pPr>
        <w:pStyle w:val="Brezrazmikov"/>
        <w:rPr>
          <w:rFonts w:ascii="Tahoma" w:hAnsi="Tahoma" w:cs="Tahoma"/>
          <w:sz w:val="20"/>
          <w:szCs w:val="20"/>
        </w:rPr>
      </w:pPr>
    </w:p>
    <w:tbl>
      <w:tblPr>
        <w:tblStyle w:val="Tabelasvetlamrea1poudarek3"/>
        <w:tblW w:w="4854" w:type="pct"/>
        <w:tblLook w:val="0400" w:firstRow="0" w:lastRow="0" w:firstColumn="0" w:lastColumn="0" w:noHBand="0" w:noVBand="1"/>
      </w:tblPr>
      <w:tblGrid>
        <w:gridCol w:w="1270"/>
        <w:gridCol w:w="710"/>
        <w:gridCol w:w="567"/>
        <w:gridCol w:w="424"/>
        <w:gridCol w:w="567"/>
        <w:gridCol w:w="284"/>
        <w:gridCol w:w="5954"/>
      </w:tblGrid>
      <w:tr w:rsidR="00B12FF4" w:rsidRPr="00064907" w14:paraId="407A26C6" w14:textId="77777777" w:rsidTr="00F22900">
        <w:tc>
          <w:tcPr>
            <w:tcW w:w="1013" w:type="pct"/>
            <w:gridSpan w:val="2"/>
            <w:vAlign w:val="center"/>
          </w:tcPr>
          <w:p w14:paraId="649E6826"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Firma / ime:</w:t>
            </w:r>
          </w:p>
        </w:tc>
        <w:sdt>
          <w:sdtPr>
            <w:rPr>
              <w:rFonts w:ascii="Tahoma" w:hAnsi="Tahoma" w:cs="Tahoma"/>
              <w:sz w:val="20"/>
              <w:szCs w:val="20"/>
            </w:rPr>
            <w:id w:val="2049100584"/>
            <w:placeholder>
              <w:docPart w:val="CD7CC10C882D4D40B565863A0F50A3C4"/>
            </w:placeholder>
            <w:showingPlcHdr/>
            <w:text/>
          </w:sdtPr>
          <w:sdtContent>
            <w:tc>
              <w:tcPr>
                <w:tcW w:w="3987" w:type="pct"/>
                <w:gridSpan w:val="5"/>
                <w:vAlign w:val="center"/>
              </w:tcPr>
              <w:p w14:paraId="2C0E6D0C"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r w:rsidR="00B12FF4" w:rsidRPr="00064907" w14:paraId="61CB2D7E" w14:textId="77777777" w:rsidTr="00F22900">
        <w:tc>
          <w:tcPr>
            <w:tcW w:w="1013" w:type="pct"/>
            <w:gridSpan w:val="2"/>
            <w:vAlign w:val="center"/>
          </w:tcPr>
          <w:p w14:paraId="292E435C"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lang w:val="x-none"/>
              </w:rPr>
              <w:t>Naslov</w:t>
            </w:r>
            <w:r w:rsidRPr="00064907">
              <w:rPr>
                <w:rFonts w:ascii="Tahoma" w:hAnsi="Tahoma" w:cs="Tahoma"/>
                <w:sz w:val="20"/>
                <w:szCs w:val="20"/>
              </w:rPr>
              <w:t>:</w:t>
            </w:r>
          </w:p>
        </w:tc>
        <w:sdt>
          <w:sdtPr>
            <w:rPr>
              <w:rFonts w:ascii="Tahoma" w:hAnsi="Tahoma" w:cs="Tahoma"/>
              <w:sz w:val="20"/>
              <w:szCs w:val="20"/>
            </w:rPr>
            <w:id w:val="1493213807"/>
            <w:placeholder>
              <w:docPart w:val="B314B14DD32B4D7383A7F1B8EFCC13F7"/>
            </w:placeholder>
            <w:showingPlcHdr/>
            <w:text/>
          </w:sdtPr>
          <w:sdtContent>
            <w:tc>
              <w:tcPr>
                <w:tcW w:w="3987" w:type="pct"/>
                <w:gridSpan w:val="5"/>
                <w:vAlign w:val="center"/>
              </w:tcPr>
              <w:p w14:paraId="6EDAFA8F"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r w:rsidR="00B12FF4" w:rsidRPr="00064907" w14:paraId="64BBC5A7" w14:textId="77777777" w:rsidTr="00F22900">
        <w:tc>
          <w:tcPr>
            <w:tcW w:w="1013" w:type="pct"/>
            <w:gridSpan w:val="2"/>
            <w:vAlign w:val="center"/>
          </w:tcPr>
          <w:p w14:paraId="4A9D2A31"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lang w:val="x-none"/>
              </w:rPr>
              <w:t xml:space="preserve">Matična številka </w:t>
            </w:r>
            <w:r w:rsidRPr="00064907">
              <w:rPr>
                <w:rFonts w:ascii="Tahoma" w:hAnsi="Tahoma" w:cs="Tahoma"/>
                <w:sz w:val="20"/>
                <w:szCs w:val="20"/>
              </w:rPr>
              <w:t>:</w:t>
            </w:r>
          </w:p>
        </w:tc>
        <w:sdt>
          <w:sdtPr>
            <w:rPr>
              <w:rFonts w:ascii="Tahoma" w:hAnsi="Tahoma" w:cs="Tahoma"/>
              <w:sz w:val="20"/>
              <w:szCs w:val="20"/>
            </w:rPr>
            <w:id w:val="439033546"/>
            <w:placeholder>
              <w:docPart w:val="D901306FF0D040F19336C803C27B9E4F"/>
            </w:placeholder>
            <w:showingPlcHdr/>
            <w:text/>
          </w:sdtPr>
          <w:sdtContent>
            <w:tc>
              <w:tcPr>
                <w:tcW w:w="3987" w:type="pct"/>
                <w:gridSpan w:val="5"/>
                <w:vAlign w:val="center"/>
              </w:tcPr>
              <w:p w14:paraId="0A687777"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r w:rsidR="00B12FF4" w:rsidRPr="00064907" w14:paraId="1EAC9B69" w14:textId="77777777" w:rsidTr="00F22900">
        <w:tc>
          <w:tcPr>
            <w:tcW w:w="1013" w:type="pct"/>
            <w:gridSpan w:val="2"/>
            <w:vAlign w:val="center"/>
          </w:tcPr>
          <w:p w14:paraId="129A8511"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 xml:space="preserve">ID </w:t>
            </w:r>
            <w:r w:rsidRPr="00064907">
              <w:rPr>
                <w:rFonts w:ascii="Tahoma" w:hAnsi="Tahoma" w:cs="Tahoma"/>
                <w:sz w:val="20"/>
                <w:szCs w:val="20"/>
                <w:lang w:val="x-none"/>
              </w:rPr>
              <w:t>za DDV</w:t>
            </w:r>
            <w:r w:rsidRPr="00064907">
              <w:rPr>
                <w:rFonts w:ascii="Tahoma" w:hAnsi="Tahoma" w:cs="Tahoma"/>
                <w:sz w:val="20"/>
                <w:szCs w:val="20"/>
              </w:rPr>
              <w:t>:</w:t>
            </w:r>
          </w:p>
        </w:tc>
        <w:sdt>
          <w:sdtPr>
            <w:rPr>
              <w:rFonts w:ascii="Tahoma" w:hAnsi="Tahoma" w:cs="Tahoma"/>
              <w:sz w:val="20"/>
              <w:szCs w:val="20"/>
            </w:rPr>
            <w:id w:val="1653175044"/>
            <w:placeholder>
              <w:docPart w:val="DBB593409BE841A0A782A33D6B65ECB9"/>
            </w:placeholder>
            <w:showingPlcHdr/>
            <w:text/>
          </w:sdtPr>
          <w:sdtContent>
            <w:tc>
              <w:tcPr>
                <w:tcW w:w="3987" w:type="pct"/>
                <w:gridSpan w:val="5"/>
                <w:vAlign w:val="center"/>
              </w:tcPr>
              <w:p w14:paraId="4CEF9825"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r w:rsidR="008B5638" w:rsidRPr="00064907" w14:paraId="05BCF405" w14:textId="77777777" w:rsidTr="00F22900">
        <w:tc>
          <w:tcPr>
            <w:tcW w:w="1013" w:type="pct"/>
            <w:gridSpan w:val="2"/>
            <w:vAlign w:val="center"/>
          </w:tcPr>
          <w:p w14:paraId="5C6A35E6" w14:textId="77777777" w:rsidR="008B5638" w:rsidRPr="00064907" w:rsidRDefault="008B5638" w:rsidP="00F22900">
            <w:pPr>
              <w:pStyle w:val="Brezrazmikov"/>
              <w:rPr>
                <w:rFonts w:ascii="Tahoma" w:hAnsi="Tahoma" w:cs="Tahoma"/>
                <w:sz w:val="20"/>
                <w:szCs w:val="20"/>
                <w:lang w:val="x-none"/>
              </w:rPr>
            </w:pPr>
            <w:r w:rsidRPr="00064907">
              <w:rPr>
                <w:rFonts w:ascii="Tahoma" w:hAnsi="Tahoma" w:cs="Tahoma"/>
                <w:sz w:val="20"/>
                <w:szCs w:val="20"/>
              </w:rPr>
              <w:t>IBAN</w:t>
            </w:r>
            <w:r w:rsidRPr="00064907">
              <w:rPr>
                <w:rStyle w:val="Sprotnaopomba-sklic"/>
                <w:rFonts w:ascii="Tahoma" w:hAnsi="Tahoma" w:cs="Tahoma"/>
                <w:sz w:val="20"/>
                <w:szCs w:val="20"/>
              </w:rPr>
              <w:footnoteReference w:id="3"/>
            </w:r>
            <w:r w:rsidRPr="00064907">
              <w:rPr>
                <w:rFonts w:ascii="Tahoma" w:hAnsi="Tahoma" w:cs="Tahoma"/>
                <w:sz w:val="20"/>
                <w:szCs w:val="20"/>
              </w:rPr>
              <w:t>:</w:t>
            </w:r>
          </w:p>
        </w:tc>
        <w:sdt>
          <w:sdtPr>
            <w:rPr>
              <w:rFonts w:ascii="Tahoma" w:hAnsi="Tahoma" w:cs="Tahoma"/>
              <w:sz w:val="20"/>
              <w:szCs w:val="20"/>
            </w:rPr>
            <w:id w:val="-1726364177"/>
            <w:placeholder>
              <w:docPart w:val="F0880C79C88C4830AC835FCA708BA51E"/>
            </w:placeholder>
            <w:showingPlcHdr/>
            <w:text/>
          </w:sdtPr>
          <w:sdtContent>
            <w:tc>
              <w:tcPr>
                <w:tcW w:w="3987" w:type="pct"/>
                <w:gridSpan w:val="5"/>
                <w:vAlign w:val="center"/>
              </w:tcPr>
              <w:p w14:paraId="71A29863" w14:textId="77777777" w:rsidR="008B5638" w:rsidRPr="00064907" w:rsidRDefault="008B5638"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r w:rsidR="00B12FF4" w:rsidRPr="00064907" w14:paraId="7A50B8EF" w14:textId="77777777" w:rsidTr="008B5638">
        <w:tc>
          <w:tcPr>
            <w:tcW w:w="1955" w:type="pct"/>
            <w:gridSpan w:val="6"/>
            <w:vAlign w:val="center"/>
          </w:tcPr>
          <w:p w14:paraId="5ED2C80F" w14:textId="5855676D" w:rsidR="00B12FF4" w:rsidRPr="00064907" w:rsidRDefault="008B5638" w:rsidP="00F22900">
            <w:pPr>
              <w:pStyle w:val="Brezrazmikov"/>
              <w:rPr>
                <w:rFonts w:ascii="Tahoma" w:hAnsi="Tahoma" w:cs="Tahoma"/>
                <w:sz w:val="20"/>
                <w:szCs w:val="20"/>
                <w:lang w:val="x-none"/>
              </w:rPr>
            </w:pPr>
            <w:r w:rsidRPr="00064907">
              <w:rPr>
                <w:rFonts w:ascii="Tahoma" w:hAnsi="Tahoma" w:cs="Tahoma"/>
                <w:sz w:val="20"/>
                <w:szCs w:val="20"/>
              </w:rPr>
              <w:t>Bonitetna ocena po pravilih Basel II:</w:t>
            </w:r>
          </w:p>
        </w:tc>
        <w:sdt>
          <w:sdtPr>
            <w:rPr>
              <w:rFonts w:ascii="Tahoma" w:hAnsi="Tahoma" w:cs="Tahoma"/>
              <w:sz w:val="20"/>
              <w:szCs w:val="20"/>
            </w:rPr>
            <w:id w:val="1326938537"/>
            <w:placeholder>
              <w:docPart w:val="9C1EAB80AA874DCF8F0253F2C3A49428"/>
            </w:placeholder>
            <w:showingPlcHdr/>
            <w:text/>
          </w:sdtPr>
          <w:sdtContent>
            <w:tc>
              <w:tcPr>
                <w:tcW w:w="3045" w:type="pct"/>
                <w:vAlign w:val="center"/>
              </w:tcPr>
              <w:p w14:paraId="5751DB23"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r w:rsidR="009C7A05" w:rsidRPr="00064907" w14:paraId="19228709" w14:textId="77777777" w:rsidTr="009C7A05">
        <w:tc>
          <w:tcPr>
            <w:tcW w:w="1303" w:type="pct"/>
            <w:gridSpan w:val="3"/>
            <w:vAlign w:val="center"/>
          </w:tcPr>
          <w:p w14:paraId="2107D1A2" w14:textId="26EF4ABD" w:rsidR="009C7A05" w:rsidRPr="00064907" w:rsidRDefault="009C7A05" w:rsidP="00F22900">
            <w:pPr>
              <w:pStyle w:val="Brezrazmikov"/>
              <w:rPr>
                <w:rFonts w:ascii="Tahoma" w:hAnsi="Tahoma" w:cs="Tahoma"/>
                <w:sz w:val="20"/>
                <w:szCs w:val="20"/>
              </w:rPr>
            </w:pPr>
            <w:r w:rsidRPr="00064907">
              <w:rPr>
                <w:rFonts w:ascii="Tahoma" w:hAnsi="Tahoma" w:cs="Tahoma"/>
                <w:sz w:val="20"/>
                <w:szCs w:val="20"/>
              </w:rPr>
              <w:t>Registrirana dejavnost:</w:t>
            </w:r>
          </w:p>
        </w:tc>
        <w:sdt>
          <w:sdtPr>
            <w:rPr>
              <w:rFonts w:ascii="Tahoma" w:hAnsi="Tahoma" w:cs="Tahoma"/>
              <w:sz w:val="20"/>
              <w:szCs w:val="20"/>
            </w:rPr>
            <w:id w:val="-365142017"/>
            <w:placeholder>
              <w:docPart w:val="99E1D95D2C4F4BD6AFDC26B631084BD2"/>
            </w:placeholder>
            <w:showingPlcHdr/>
            <w:text/>
          </w:sdtPr>
          <w:sdtContent>
            <w:tc>
              <w:tcPr>
                <w:tcW w:w="3697" w:type="pct"/>
                <w:gridSpan w:val="4"/>
                <w:vAlign w:val="center"/>
              </w:tcPr>
              <w:p w14:paraId="4401EE5F" w14:textId="596A48A2" w:rsidR="009C7A05" w:rsidRPr="00064907" w:rsidRDefault="009C7A05" w:rsidP="00F22900">
                <w:pPr>
                  <w:pStyle w:val="Brezrazmikov"/>
                  <w:rPr>
                    <w:rFonts w:ascii="Tahoma" w:hAnsi="Tahoma" w:cs="Tahoma"/>
                    <w:sz w:val="20"/>
                    <w:szCs w:val="20"/>
                  </w:rPr>
                </w:pPr>
                <w:r w:rsidRPr="00064907">
                  <w:rPr>
                    <w:rStyle w:val="Besedilooznabemesta"/>
                    <w:rFonts w:ascii="Tahoma" w:hAnsi="Tahoma" w:cs="Tahoma"/>
                    <w:sz w:val="20"/>
                    <w:szCs w:val="20"/>
                  </w:rPr>
                  <w:t>Vpišite dejavnost, relevantno za to javno naročilo.</w:t>
                </w:r>
              </w:p>
            </w:tc>
          </w:sdtContent>
        </w:sdt>
      </w:tr>
      <w:tr w:rsidR="009C7A05" w:rsidRPr="00064907" w14:paraId="02B6659A" w14:textId="77777777" w:rsidTr="00F22900">
        <w:tc>
          <w:tcPr>
            <w:tcW w:w="650" w:type="pct"/>
            <w:vAlign w:val="center"/>
          </w:tcPr>
          <w:p w14:paraId="57B6697C" w14:textId="77777777" w:rsidR="009C7A05" w:rsidRPr="00064907" w:rsidRDefault="009C7A05" w:rsidP="00F22900">
            <w:pPr>
              <w:pStyle w:val="Brezrazmikov"/>
              <w:rPr>
                <w:rFonts w:ascii="Tahoma" w:hAnsi="Tahoma" w:cs="Tahoma"/>
                <w:sz w:val="20"/>
                <w:szCs w:val="20"/>
                <w:lang w:val="x-none"/>
              </w:rPr>
            </w:pPr>
            <w:r w:rsidRPr="00064907">
              <w:rPr>
                <w:rFonts w:ascii="Tahoma" w:hAnsi="Tahoma" w:cs="Tahoma"/>
                <w:sz w:val="20"/>
                <w:szCs w:val="20"/>
              </w:rPr>
              <w:t>Velikost</w:t>
            </w:r>
            <w:r w:rsidRPr="00064907">
              <w:rPr>
                <w:rStyle w:val="Sprotnaopomba-sklic"/>
                <w:rFonts w:ascii="Tahoma" w:hAnsi="Tahoma" w:cs="Tahoma"/>
                <w:sz w:val="20"/>
                <w:szCs w:val="20"/>
              </w:rPr>
              <w:footnoteReference w:id="4"/>
            </w:r>
            <w:r w:rsidRPr="00064907">
              <w:rPr>
                <w:rFonts w:ascii="Tahoma" w:hAnsi="Tahoma" w:cs="Tahoma"/>
                <w:sz w:val="20"/>
                <w:szCs w:val="20"/>
              </w:rPr>
              <w:t>:</w:t>
            </w:r>
          </w:p>
        </w:tc>
        <w:sdt>
          <w:sdtPr>
            <w:rPr>
              <w:rFonts w:ascii="Tahoma" w:hAnsi="Tahoma" w:cs="Tahoma"/>
              <w:sz w:val="20"/>
              <w:szCs w:val="20"/>
            </w:rPr>
            <w:id w:val="1418678855"/>
            <w:placeholder>
              <w:docPart w:val="F3D04F487CAF48B2B44E2BDE756BE7C6"/>
            </w:placeholder>
            <w:showingPlcHdr/>
            <w:comboBox>
              <w:listItem w:value="Izberite element."/>
              <w:listItem w:displayText="Mikro podjetje" w:value="Mikro podjetje"/>
              <w:listItem w:displayText="Malo podjetje" w:value="Malo podjetje"/>
              <w:listItem w:displayText="Srednje veliko podjetje" w:value="Srednje veliko podjetje"/>
              <w:listItem w:displayText="Veliko podjetje" w:value="Veliko podjetje"/>
            </w:comboBox>
          </w:sdtPr>
          <w:sdtContent>
            <w:tc>
              <w:tcPr>
                <w:tcW w:w="4350" w:type="pct"/>
                <w:gridSpan w:val="6"/>
                <w:vAlign w:val="center"/>
              </w:tcPr>
              <w:p w14:paraId="0BF9A187" w14:textId="77777777" w:rsidR="009C7A05" w:rsidRPr="00064907" w:rsidRDefault="009C7A05" w:rsidP="00F22900">
                <w:pPr>
                  <w:pStyle w:val="Brezrazmikov"/>
                  <w:rPr>
                    <w:rFonts w:ascii="Tahoma" w:hAnsi="Tahoma" w:cs="Tahoma"/>
                    <w:sz w:val="20"/>
                    <w:szCs w:val="20"/>
                  </w:rPr>
                </w:pPr>
                <w:r w:rsidRPr="00064907">
                  <w:rPr>
                    <w:rStyle w:val="Besedilooznabemesta"/>
                    <w:rFonts w:ascii="Tahoma" w:hAnsi="Tahoma" w:cs="Tahoma"/>
                    <w:sz w:val="20"/>
                    <w:szCs w:val="20"/>
                  </w:rPr>
                  <w:t>Izberite element.</w:t>
                </w:r>
              </w:p>
            </w:tc>
          </w:sdtContent>
        </w:sdt>
      </w:tr>
      <w:tr w:rsidR="00B12FF4" w:rsidRPr="00064907" w14:paraId="7BDFE027" w14:textId="77777777" w:rsidTr="00F22900">
        <w:tc>
          <w:tcPr>
            <w:tcW w:w="1810" w:type="pct"/>
            <w:gridSpan w:val="5"/>
            <w:vAlign w:val="center"/>
          </w:tcPr>
          <w:p w14:paraId="05D3A642"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Zakoniti zastopnik:</w:t>
            </w:r>
          </w:p>
        </w:tc>
        <w:sdt>
          <w:sdtPr>
            <w:rPr>
              <w:rFonts w:ascii="Tahoma" w:hAnsi="Tahoma" w:cs="Tahoma"/>
              <w:sz w:val="20"/>
              <w:szCs w:val="20"/>
            </w:rPr>
            <w:id w:val="-324819242"/>
            <w:placeholder>
              <w:docPart w:val="C376C2EB78A44E3EBEA18AB3EB5F5BBB"/>
            </w:placeholder>
            <w:showingPlcHdr/>
            <w:text/>
          </w:sdtPr>
          <w:sdtContent>
            <w:tc>
              <w:tcPr>
                <w:tcW w:w="3190" w:type="pct"/>
                <w:gridSpan w:val="2"/>
                <w:vAlign w:val="center"/>
              </w:tcPr>
              <w:p w14:paraId="239DE827"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ime in priimek</w:t>
                </w:r>
              </w:p>
            </w:tc>
          </w:sdtContent>
        </w:sdt>
      </w:tr>
      <w:tr w:rsidR="00B12FF4" w:rsidRPr="00064907" w14:paraId="72AF778D" w14:textId="77777777" w:rsidTr="00F22900">
        <w:tc>
          <w:tcPr>
            <w:tcW w:w="1810" w:type="pct"/>
            <w:gridSpan w:val="5"/>
            <w:vAlign w:val="center"/>
          </w:tcPr>
          <w:p w14:paraId="56A73D04"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 xml:space="preserve">Podpisnik </w:t>
            </w:r>
            <w:bookmarkStart w:id="132" w:name="_Ref129677675"/>
            <w:r w:rsidR="00AA08A8" w:rsidRPr="00064907">
              <w:rPr>
                <w:rFonts w:ascii="Tahoma" w:hAnsi="Tahoma" w:cs="Tahoma"/>
                <w:sz w:val="20"/>
                <w:szCs w:val="20"/>
              </w:rPr>
              <w:t>pogodbe</w:t>
            </w:r>
            <w:r w:rsidRPr="00064907">
              <w:rPr>
                <w:rStyle w:val="Sprotnaopomba-sklic"/>
                <w:rFonts w:ascii="Tahoma" w:hAnsi="Tahoma" w:cs="Tahoma"/>
                <w:sz w:val="20"/>
                <w:szCs w:val="20"/>
              </w:rPr>
              <w:footnoteReference w:id="5"/>
            </w:r>
            <w:bookmarkEnd w:id="132"/>
            <w:r w:rsidRPr="00064907">
              <w:rPr>
                <w:rFonts w:ascii="Tahoma" w:hAnsi="Tahoma" w:cs="Tahoma"/>
                <w:sz w:val="20"/>
                <w:szCs w:val="20"/>
              </w:rPr>
              <w:t>:</w:t>
            </w:r>
          </w:p>
        </w:tc>
        <w:sdt>
          <w:sdtPr>
            <w:rPr>
              <w:rFonts w:ascii="Tahoma" w:hAnsi="Tahoma" w:cs="Tahoma"/>
              <w:sz w:val="20"/>
              <w:szCs w:val="20"/>
            </w:rPr>
            <w:id w:val="-405449902"/>
            <w:placeholder>
              <w:docPart w:val="CA34726B5CEF498BB9E7DE9D8435B0E7"/>
            </w:placeholder>
            <w:showingPlcHdr/>
            <w:text/>
          </w:sdtPr>
          <w:sdtContent>
            <w:tc>
              <w:tcPr>
                <w:tcW w:w="3190" w:type="pct"/>
                <w:gridSpan w:val="2"/>
                <w:vAlign w:val="center"/>
              </w:tcPr>
              <w:p w14:paraId="68DC9E3D"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ime in priimek</w:t>
                </w:r>
              </w:p>
            </w:tc>
          </w:sdtContent>
        </w:sdt>
      </w:tr>
      <w:tr w:rsidR="00B12FF4" w:rsidRPr="00064907" w14:paraId="628AD464" w14:textId="77777777" w:rsidTr="00F22900">
        <w:tc>
          <w:tcPr>
            <w:tcW w:w="1810" w:type="pct"/>
            <w:gridSpan w:val="5"/>
            <w:vAlign w:val="center"/>
          </w:tcPr>
          <w:p w14:paraId="508A63EB" w14:textId="77777777" w:rsidR="00B12FF4" w:rsidRPr="00064907" w:rsidRDefault="00B12FF4" w:rsidP="00F22900">
            <w:pPr>
              <w:pStyle w:val="Brezrazmikov"/>
              <w:jc w:val="left"/>
              <w:rPr>
                <w:rFonts w:ascii="Tahoma" w:hAnsi="Tahoma" w:cs="Tahoma"/>
                <w:sz w:val="20"/>
                <w:szCs w:val="20"/>
              </w:rPr>
            </w:pPr>
            <w:r w:rsidRPr="00064907">
              <w:rPr>
                <w:rFonts w:ascii="Tahoma" w:hAnsi="Tahoma" w:cs="Tahoma"/>
                <w:sz w:val="20"/>
                <w:szCs w:val="20"/>
              </w:rPr>
              <w:t>Pooblaščena oseba za vročanje</w:t>
            </w:r>
            <w:r w:rsidRPr="00064907">
              <w:rPr>
                <w:rStyle w:val="Sprotnaopomba-sklic"/>
                <w:rFonts w:ascii="Tahoma" w:hAnsi="Tahoma" w:cs="Tahoma"/>
                <w:sz w:val="20"/>
                <w:szCs w:val="20"/>
              </w:rPr>
              <w:footnoteReference w:id="6"/>
            </w:r>
            <w:r w:rsidRPr="00064907">
              <w:rPr>
                <w:rFonts w:ascii="Tahoma" w:hAnsi="Tahoma" w:cs="Tahoma"/>
                <w:sz w:val="20"/>
                <w:szCs w:val="20"/>
              </w:rPr>
              <w:t xml:space="preserve">: </w:t>
            </w:r>
          </w:p>
        </w:tc>
        <w:sdt>
          <w:sdtPr>
            <w:rPr>
              <w:rFonts w:ascii="Tahoma" w:hAnsi="Tahoma" w:cs="Tahoma"/>
              <w:sz w:val="20"/>
              <w:szCs w:val="20"/>
            </w:rPr>
            <w:id w:val="-968814921"/>
            <w:placeholder>
              <w:docPart w:val="539FFE00A27F4EA2A36D072E0F04C8DE"/>
            </w:placeholder>
            <w:showingPlcHdr/>
            <w:text/>
          </w:sdtPr>
          <w:sdtContent>
            <w:tc>
              <w:tcPr>
                <w:tcW w:w="3190" w:type="pct"/>
                <w:gridSpan w:val="2"/>
                <w:vAlign w:val="center"/>
              </w:tcPr>
              <w:p w14:paraId="68280669"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ime in priimek</w:t>
                </w:r>
              </w:p>
            </w:tc>
          </w:sdtContent>
        </w:sdt>
      </w:tr>
      <w:tr w:rsidR="00B12FF4" w:rsidRPr="00064907" w14:paraId="56FC8BEE" w14:textId="77777777" w:rsidTr="00F22900">
        <w:tc>
          <w:tcPr>
            <w:tcW w:w="1810" w:type="pct"/>
            <w:gridSpan w:val="5"/>
            <w:vAlign w:val="center"/>
          </w:tcPr>
          <w:p w14:paraId="0302EFE7" w14:textId="77777777" w:rsidR="00B12FF4" w:rsidRPr="00064907" w:rsidRDefault="00B12FF4" w:rsidP="00F22900">
            <w:pPr>
              <w:pStyle w:val="Brezrazmikov"/>
              <w:jc w:val="left"/>
              <w:rPr>
                <w:rFonts w:ascii="Tahoma" w:hAnsi="Tahoma" w:cs="Tahoma"/>
                <w:sz w:val="20"/>
                <w:szCs w:val="20"/>
              </w:rPr>
            </w:pPr>
            <w:r w:rsidRPr="00064907">
              <w:rPr>
                <w:rFonts w:ascii="Tahoma" w:hAnsi="Tahoma" w:cs="Tahoma"/>
                <w:sz w:val="20"/>
                <w:szCs w:val="20"/>
              </w:rPr>
              <w:t xml:space="preserve">Skrbnik </w:t>
            </w:r>
            <w:r w:rsidR="00AA08A8" w:rsidRPr="00064907">
              <w:rPr>
                <w:rFonts w:ascii="Tahoma" w:hAnsi="Tahoma" w:cs="Tahoma"/>
                <w:sz w:val="20"/>
                <w:szCs w:val="20"/>
              </w:rPr>
              <w:t>pogodbe</w:t>
            </w:r>
            <w:r w:rsidRPr="00064907">
              <w:rPr>
                <w:rFonts w:ascii="Tahoma" w:hAnsi="Tahoma" w:cs="Tahoma"/>
                <w:sz w:val="20"/>
                <w:szCs w:val="20"/>
              </w:rPr>
              <w:t>:</w:t>
            </w:r>
          </w:p>
        </w:tc>
        <w:sdt>
          <w:sdtPr>
            <w:rPr>
              <w:rFonts w:ascii="Tahoma" w:hAnsi="Tahoma" w:cs="Tahoma"/>
              <w:sz w:val="20"/>
              <w:szCs w:val="20"/>
            </w:rPr>
            <w:id w:val="-1251801585"/>
            <w:placeholder>
              <w:docPart w:val="8B37FB24C7704F69B84DC63B8BE807DC"/>
            </w:placeholder>
            <w:showingPlcHdr/>
            <w:text/>
          </w:sdtPr>
          <w:sdtContent>
            <w:tc>
              <w:tcPr>
                <w:tcW w:w="3190" w:type="pct"/>
                <w:gridSpan w:val="2"/>
                <w:vAlign w:val="center"/>
              </w:tcPr>
              <w:p w14:paraId="22BA0FCA"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ime in priimek</w:t>
                </w:r>
              </w:p>
            </w:tc>
          </w:sdtContent>
        </w:sdt>
      </w:tr>
      <w:tr w:rsidR="00B12FF4" w:rsidRPr="00064907" w14:paraId="35BA4A1E" w14:textId="77777777" w:rsidTr="00F22900">
        <w:tc>
          <w:tcPr>
            <w:tcW w:w="1520" w:type="pct"/>
            <w:gridSpan w:val="4"/>
            <w:vAlign w:val="center"/>
          </w:tcPr>
          <w:p w14:paraId="3191083F" w14:textId="69FAE231" w:rsidR="00B12FF4" w:rsidRPr="00064907" w:rsidRDefault="00B12FF4" w:rsidP="00F22900">
            <w:pPr>
              <w:pStyle w:val="Brezrazmikov"/>
              <w:jc w:val="left"/>
              <w:rPr>
                <w:rFonts w:ascii="Tahoma" w:hAnsi="Tahoma" w:cs="Tahoma"/>
                <w:sz w:val="20"/>
                <w:szCs w:val="20"/>
              </w:rPr>
            </w:pPr>
            <w:r w:rsidRPr="00064907">
              <w:rPr>
                <w:rFonts w:ascii="Tahoma" w:hAnsi="Tahoma" w:cs="Tahoma"/>
                <w:sz w:val="20"/>
                <w:szCs w:val="20"/>
              </w:rPr>
              <w:t>Kontaktni podatki skrbnika</w:t>
            </w:r>
            <w:r w:rsidR="00F22900" w:rsidRPr="00064907">
              <w:rPr>
                <w:rStyle w:val="Sprotnaopomba-sklic"/>
                <w:rFonts w:ascii="Tahoma" w:hAnsi="Tahoma" w:cs="Tahoma"/>
                <w:sz w:val="20"/>
                <w:szCs w:val="20"/>
              </w:rPr>
              <w:fldChar w:fldCharType="begin"/>
            </w:r>
            <w:r w:rsidR="00F22900" w:rsidRPr="00064907">
              <w:rPr>
                <w:rStyle w:val="Sprotnaopomba-sklic"/>
                <w:rFonts w:ascii="Tahoma" w:hAnsi="Tahoma" w:cs="Tahoma"/>
                <w:sz w:val="20"/>
                <w:szCs w:val="20"/>
              </w:rPr>
              <w:instrText xml:space="preserve"> NOTEREF _Ref129677675 \f  \* MERGEFORMAT </w:instrText>
            </w:r>
            <w:r w:rsidR="00F22900" w:rsidRPr="00064907">
              <w:rPr>
                <w:rStyle w:val="Sprotnaopomba-sklic"/>
                <w:rFonts w:ascii="Tahoma" w:hAnsi="Tahoma" w:cs="Tahoma"/>
                <w:sz w:val="20"/>
                <w:szCs w:val="20"/>
              </w:rPr>
              <w:fldChar w:fldCharType="separate"/>
            </w:r>
            <w:r w:rsidR="00A1489E" w:rsidRPr="00A1489E">
              <w:rPr>
                <w:rStyle w:val="Sprotnaopomba-sklic"/>
                <w:rFonts w:ascii="Tahoma" w:hAnsi="Tahoma" w:cs="Tahoma"/>
                <w:sz w:val="20"/>
                <w:szCs w:val="20"/>
              </w:rPr>
              <w:t>5</w:t>
            </w:r>
            <w:r w:rsidR="00F22900" w:rsidRPr="00064907">
              <w:rPr>
                <w:rStyle w:val="Sprotnaopomba-sklic"/>
                <w:rFonts w:ascii="Tahoma" w:hAnsi="Tahoma" w:cs="Tahoma"/>
                <w:sz w:val="20"/>
                <w:szCs w:val="20"/>
              </w:rPr>
              <w:fldChar w:fldCharType="end"/>
            </w:r>
            <w:r w:rsidRPr="00064907">
              <w:rPr>
                <w:rFonts w:ascii="Tahoma" w:hAnsi="Tahoma" w:cs="Tahoma"/>
                <w:sz w:val="20"/>
                <w:szCs w:val="20"/>
              </w:rPr>
              <w:t>:</w:t>
            </w:r>
          </w:p>
        </w:tc>
        <w:sdt>
          <w:sdtPr>
            <w:rPr>
              <w:rFonts w:ascii="Tahoma" w:hAnsi="Tahoma" w:cs="Tahoma"/>
              <w:sz w:val="20"/>
              <w:szCs w:val="20"/>
            </w:rPr>
            <w:id w:val="1415129097"/>
            <w:placeholder>
              <w:docPart w:val="24C0ED8D95BC42B49D8BAC8EF831809F"/>
            </w:placeholder>
            <w:showingPlcHdr/>
            <w:text/>
          </w:sdtPr>
          <w:sdtContent>
            <w:tc>
              <w:tcPr>
                <w:tcW w:w="3480" w:type="pct"/>
                <w:gridSpan w:val="3"/>
                <w:vAlign w:val="center"/>
              </w:tcPr>
              <w:p w14:paraId="23F62A1C"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 xml:space="preserve">Vpišite e-naslov in tel. št. skrbnika </w:t>
                </w:r>
                <w:r w:rsidR="0098705A" w:rsidRPr="00064907">
                  <w:rPr>
                    <w:rStyle w:val="Besedilooznabemesta"/>
                    <w:rFonts w:ascii="Tahoma" w:hAnsi="Tahoma" w:cs="Tahoma"/>
                    <w:sz w:val="20"/>
                    <w:szCs w:val="20"/>
                  </w:rPr>
                  <w:t>pogodbe</w:t>
                </w:r>
              </w:p>
            </w:tc>
          </w:sdtContent>
        </w:sdt>
      </w:tr>
      <w:tr w:rsidR="00AA08A8" w:rsidRPr="00064907" w14:paraId="34BBCF1E" w14:textId="77777777" w:rsidTr="00F22900">
        <w:tc>
          <w:tcPr>
            <w:tcW w:w="1520" w:type="pct"/>
            <w:gridSpan w:val="4"/>
            <w:vMerge w:val="restart"/>
            <w:vAlign w:val="center"/>
          </w:tcPr>
          <w:p w14:paraId="46BA217D" w14:textId="77777777" w:rsidR="00AA08A8" w:rsidRPr="00064907" w:rsidRDefault="00AA08A8" w:rsidP="00F22900">
            <w:pPr>
              <w:pStyle w:val="Brezrazmikov"/>
              <w:jc w:val="left"/>
              <w:rPr>
                <w:rFonts w:ascii="Tahoma" w:hAnsi="Tahoma" w:cs="Tahoma"/>
                <w:sz w:val="20"/>
                <w:szCs w:val="20"/>
              </w:rPr>
            </w:pPr>
            <w:r w:rsidRPr="00064907">
              <w:rPr>
                <w:rFonts w:ascii="Tahoma" w:hAnsi="Tahoma" w:cs="Tahoma"/>
                <w:sz w:val="20"/>
                <w:szCs w:val="20"/>
              </w:rPr>
              <w:t>Opis prevzetih del:</w:t>
            </w:r>
          </w:p>
        </w:tc>
        <w:tc>
          <w:tcPr>
            <w:tcW w:w="3480" w:type="pct"/>
            <w:gridSpan w:val="3"/>
            <w:vAlign w:val="center"/>
          </w:tcPr>
          <w:p w14:paraId="6DA381EA" w14:textId="77777777" w:rsidR="00AA08A8" w:rsidRPr="00064907" w:rsidRDefault="00000000" w:rsidP="003306B4">
            <w:pPr>
              <w:pStyle w:val="Brezrazmikov"/>
              <w:jc w:val="left"/>
              <w:rPr>
                <w:rFonts w:ascii="Tahoma" w:hAnsi="Tahoma" w:cs="Tahoma"/>
                <w:sz w:val="20"/>
                <w:szCs w:val="20"/>
              </w:rPr>
            </w:pPr>
            <w:sdt>
              <w:sdtPr>
                <w:rPr>
                  <w:rFonts w:ascii="Tahoma" w:hAnsi="Tahoma" w:cs="Tahoma"/>
                  <w:sz w:val="20"/>
                  <w:szCs w:val="20"/>
                </w:rPr>
                <w:id w:val="-304162372"/>
                <w14:checkbox>
                  <w14:checked w14:val="0"/>
                  <w14:checkedState w14:val="2612" w14:font="MS Gothic"/>
                  <w14:uncheckedState w14:val="2610" w14:font="MS Gothic"/>
                </w14:checkbox>
              </w:sdtPr>
              <w:sdtContent>
                <w:r w:rsidR="00AA08A8" w:rsidRPr="00064907">
                  <w:rPr>
                    <w:rFonts w:ascii="Segoe UI Symbol" w:eastAsia="MS Gothic" w:hAnsi="Segoe UI Symbol" w:cs="Segoe UI Symbol"/>
                    <w:sz w:val="20"/>
                    <w:szCs w:val="20"/>
                  </w:rPr>
                  <w:t>☐</w:t>
                </w:r>
              </w:sdtContent>
            </w:sdt>
            <w:r w:rsidR="00AA08A8" w:rsidRPr="00064907">
              <w:rPr>
                <w:rFonts w:ascii="Tahoma" w:hAnsi="Tahoma" w:cs="Tahoma"/>
                <w:sz w:val="20"/>
                <w:szCs w:val="20"/>
              </w:rPr>
              <w:t xml:space="preserve">  samostojno ponujamo vsa dela javnega naročila</w:t>
            </w:r>
          </w:p>
        </w:tc>
      </w:tr>
      <w:tr w:rsidR="00AA08A8" w:rsidRPr="00064907" w14:paraId="35BF0E82" w14:textId="77777777" w:rsidTr="00F22900">
        <w:tc>
          <w:tcPr>
            <w:tcW w:w="1520" w:type="pct"/>
            <w:gridSpan w:val="4"/>
            <w:vMerge/>
            <w:vAlign w:val="center"/>
          </w:tcPr>
          <w:p w14:paraId="240574F6" w14:textId="77777777" w:rsidR="00AA08A8" w:rsidRPr="00064907" w:rsidRDefault="00AA08A8" w:rsidP="00F22900">
            <w:pPr>
              <w:pStyle w:val="Brezrazmikov"/>
              <w:jc w:val="left"/>
              <w:rPr>
                <w:rFonts w:ascii="Tahoma" w:hAnsi="Tahoma" w:cs="Tahoma"/>
                <w:sz w:val="20"/>
                <w:szCs w:val="20"/>
              </w:rPr>
            </w:pPr>
          </w:p>
        </w:tc>
        <w:tc>
          <w:tcPr>
            <w:tcW w:w="3480" w:type="pct"/>
            <w:gridSpan w:val="3"/>
            <w:vAlign w:val="center"/>
          </w:tcPr>
          <w:p w14:paraId="0064CAA7" w14:textId="1EDC9F11" w:rsidR="00AA08A8" w:rsidRPr="00064907" w:rsidRDefault="00000000" w:rsidP="003306B4">
            <w:pPr>
              <w:pStyle w:val="Brezrazmikov"/>
              <w:jc w:val="left"/>
              <w:rPr>
                <w:rFonts w:ascii="Tahoma" w:hAnsi="Tahoma" w:cs="Tahoma"/>
                <w:sz w:val="20"/>
                <w:szCs w:val="20"/>
              </w:rPr>
            </w:pPr>
            <w:sdt>
              <w:sdtPr>
                <w:rPr>
                  <w:rFonts w:ascii="Tahoma" w:hAnsi="Tahoma" w:cs="Tahoma"/>
                  <w:sz w:val="20"/>
                  <w:szCs w:val="20"/>
                </w:rPr>
                <w:id w:val="1578478118"/>
                <w14:checkbox>
                  <w14:checked w14:val="0"/>
                  <w14:checkedState w14:val="2612" w14:font="MS Gothic"/>
                  <w14:uncheckedState w14:val="2610" w14:font="MS Gothic"/>
                </w14:checkbox>
              </w:sdtPr>
              <w:sdtContent>
                <w:r w:rsidR="00AA08A8" w:rsidRPr="00064907">
                  <w:rPr>
                    <w:rFonts w:ascii="Segoe UI Symbol" w:eastAsia="MS Gothic" w:hAnsi="Segoe UI Symbol" w:cs="Segoe UI Symbol"/>
                    <w:sz w:val="20"/>
                    <w:szCs w:val="20"/>
                  </w:rPr>
                  <w:t>☐</w:t>
                </w:r>
              </w:sdtContent>
            </w:sdt>
            <w:r w:rsidR="00AA08A8" w:rsidRPr="00064907">
              <w:rPr>
                <w:rFonts w:ascii="Tahoma" w:hAnsi="Tahoma" w:cs="Tahoma"/>
                <w:sz w:val="20"/>
                <w:szCs w:val="20"/>
              </w:rPr>
              <w:t xml:space="preserve">  ponujamo del ponudbenih del, in sicer: </w:t>
            </w:r>
            <w:sdt>
              <w:sdtPr>
                <w:rPr>
                  <w:rFonts w:ascii="Tahoma" w:hAnsi="Tahoma" w:cs="Tahoma"/>
                  <w:sz w:val="20"/>
                  <w:szCs w:val="20"/>
                </w:rPr>
                <w:id w:val="1330798325"/>
                <w:placeholder>
                  <w:docPart w:val="04C8F65F939D4EDE91F32BFD5F155C98"/>
                </w:placeholder>
                <w:showingPlcHdr/>
                <w:text/>
              </w:sdtPr>
              <w:sdtContent>
                <w:r w:rsidR="00AA08A8" w:rsidRPr="00064907">
                  <w:rPr>
                    <w:rFonts w:ascii="Tahoma" w:hAnsi="Tahoma" w:cs="Tahoma"/>
                    <w:color w:val="808080" w:themeColor="background1" w:themeShade="80"/>
                    <w:sz w:val="20"/>
                    <w:szCs w:val="20"/>
                  </w:rPr>
                  <w:t>Vsebinski opis</w:t>
                </w:r>
                <w:r w:rsidR="00AA08A8" w:rsidRPr="00064907">
                  <w:rPr>
                    <w:rStyle w:val="Besedilooznabemesta"/>
                    <w:rFonts w:ascii="Tahoma" w:hAnsi="Tahoma" w:cs="Tahoma"/>
                    <w:color w:val="808080" w:themeColor="background1" w:themeShade="80"/>
                    <w:sz w:val="20"/>
                    <w:szCs w:val="20"/>
                  </w:rPr>
                  <w:t xml:space="preserve"> </w:t>
                </w:r>
                <w:r w:rsidR="00AA08A8" w:rsidRPr="00064907">
                  <w:rPr>
                    <w:rStyle w:val="Besedilooznabemesta"/>
                    <w:rFonts w:ascii="Tahoma" w:hAnsi="Tahoma" w:cs="Tahoma"/>
                    <w:sz w:val="20"/>
                    <w:szCs w:val="20"/>
                  </w:rPr>
                  <w:t>del</w:t>
                </w:r>
              </w:sdtContent>
            </w:sdt>
            <w:r w:rsidR="00AA08A8" w:rsidRPr="00064907">
              <w:rPr>
                <w:rFonts w:ascii="Tahoma" w:hAnsi="Tahoma" w:cs="Tahoma"/>
                <w:sz w:val="20"/>
                <w:szCs w:val="20"/>
              </w:rPr>
              <w:t xml:space="preserve">, v skupni vrednosti </w:t>
            </w:r>
            <w:sdt>
              <w:sdtPr>
                <w:rPr>
                  <w:rFonts w:ascii="Tahoma" w:hAnsi="Tahoma" w:cs="Tahoma"/>
                  <w:sz w:val="20"/>
                  <w:szCs w:val="20"/>
                </w:rPr>
                <w:id w:val="-2009206646"/>
                <w:placeholder>
                  <w:docPart w:val="780C9C7A0EDA459787C61903A5ADB3D1"/>
                </w:placeholder>
                <w:showingPlcHdr/>
                <w:text/>
              </w:sdtPr>
              <w:sdtContent>
                <w:r w:rsidR="00CD1F40" w:rsidRPr="00064907">
                  <w:rPr>
                    <w:rStyle w:val="Besedilooznabemesta"/>
                    <w:rFonts w:ascii="Tahoma" w:hAnsi="Tahoma" w:cs="Tahoma"/>
                    <w:sz w:val="20"/>
                    <w:szCs w:val="20"/>
                  </w:rPr>
                  <w:t>Vpišite vrednost.</w:t>
                </w:r>
              </w:sdtContent>
            </w:sdt>
            <w:r w:rsidR="00AA08A8" w:rsidRPr="00064907">
              <w:rPr>
                <w:rFonts w:ascii="Tahoma" w:hAnsi="Tahoma" w:cs="Tahoma"/>
                <w:sz w:val="20"/>
                <w:szCs w:val="20"/>
              </w:rPr>
              <w:t xml:space="preserve"> EUR (brez DDV)</w:t>
            </w:r>
          </w:p>
        </w:tc>
      </w:tr>
    </w:tbl>
    <w:p w14:paraId="7D9C60A6" w14:textId="77777777" w:rsidR="00B12FF4" w:rsidRPr="00064907" w:rsidRDefault="00B12FF4" w:rsidP="00B12FF4">
      <w:pPr>
        <w:pStyle w:val="Brezrazmikov"/>
        <w:rPr>
          <w:rFonts w:ascii="Tahoma" w:hAnsi="Tahoma" w:cs="Tahoma"/>
          <w:sz w:val="20"/>
          <w:szCs w:val="20"/>
        </w:rPr>
      </w:pPr>
    </w:p>
    <w:p w14:paraId="7334BD35" w14:textId="77777777" w:rsidR="00B12FF4" w:rsidRPr="00064907" w:rsidRDefault="00B12FF4" w:rsidP="00B12FF4">
      <w:pPr>
        <w:pStyle w:val="Brezrazmikov"/>
        <w:rPr>
          <w:rFonts w:ascii="Tahoma" w:hAnsi="Tahoma" w:cs="Tahoma"/>
          <w:sz w:val="20"/>
          <w:szCs w:val="20"/>
        </w:rPr>
      </w:pPr>
      <w:r w:rsidRPr="00064907">
        <w:rPr>
          <w:rFonts w:ascii="Tahoma" w:hAnsi="Tahoma" w:cs="Tahoma"/>
          <w:sz w:val="20"/>
          <w:szCs w:val="20"/>
        </w:rPr>
        <w:t>Kontaktna oseba pri gospodarskem subjektu v postopku oddaje javnega naročila:</w:t>
      </w:r>
    </w:p>
    <w:tbl>
      <w:tblPr>
        <w:tblStyle w:val="Tabelasvetlamrea1poudarek3"/>
        <w:tblW w:w="4854" w:type="pct"/>
        <w:tblLook w:val="0400" w:firstRow="0" w:lastRow="0" w:firstColumn="0" w:lastColumn="0" w:noHBand="0" w:noVBand="1"/>
      </w:tblPr>
      <w:tblGrid>
        <w:gridCol w:w="2272"/>
        <w:gridCol w:w="7504"/>
      </w:tblGrid>
      <w:tr w:rsidR="00B12FF4" w:rsidRPr="00064907" w14:paraId="6CEC0EFA" w14:textId="77777777" w:rsidTr="00F22900">
        <w:tc>
          <w:tcPr>
            <w:tcW w:w="1162" w:type="pct"/>
            <w:vAlign w:val="center"/>
          </w:tcPr>
          <w:p w14:paraId="494B92AA"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Ime in priimek:</w:t>
            </w:r>
          </w:p>
        </w:tc>
        <w:sdt>
          <w:sdtPr>
            <w:rPr>
              <w:rFonts w:ascii="Tahoma" w:hAnsi="Tahoma" w:cs="Tahoma"/>
              <w:sz w:val="20"/>
              <w:szCs w:val="20"/>
            </w:rPr>
            <w:id w:val="1332254382"/>
            <w:placeholder>
              <w:docPart w:val="0B7398069751437BB2F9CBCF783E8C40"/>
            </w:placeholder>
            <w:showingPlcHdr/>
            <w:text/>
          </w:sdtPr>
          <w:sdtContent>
            <w:tc>
              <w:tcPr>
                <w:tcW w:w="3838" w:type="pct"/>
                <w:vAlign w:val="center"/>
              </w:tcPr>
              <w:p w14:paraId="734659B3"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ime in priimek</w:t>
                </w:r>
              </w:p>
            </w:tc>
          </w:sdtContent>
        </w:sdt>
      </w:tr>
      <w:tr w:rsidR="00B12FF4" w:rsidRPr="00064907" w14:paraId="67F33C12" w14:textId="77777777" w:rsidTr="00F22900">
        <w:tc>
          <w:tcPr>
            <w:tcW w:w="1162" w:type="pct"/>
            <w:vAlign w:val="center"/>
          </w:tcPr>
          <w:p w14:paraId="37077CD7"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lang w:val="x-none"/>
              </w:rPr>
              <w:t>Telefon</w:t>
            </w:r>
            <w:r w:rsidRPr="00064907">
              <w:rPr>
                <w:rFonts w:ascii="Tahoma" w:hAnsi="Tahoma" w:cs="Tahoma"/>
                <w:sz w:val="20"/>
                <w:szCs w:val="20"/>
              </w:rPr>
              <w:t>:</w:t>
            </w:r>
          </w:p>
        </w:tc>
        <w:sdt>
          <w:sdtPr>
            <w:rPr>
              <w:rFonts w:ascii="Tahoma" w:hAnsi="Tahoma" w:cs="Tahoma"/>
              <w:sz w:val="20"/>
              <w:szCs w:val="20"/>
            </w:rPr>
            <w:id w:val="-535510021"/>
            <w:placeholder>
              <w:docPart w:val="DDD1E44EF51C47C9B10D695DA1A99BAC"/>
            </w:placeholder>
            <w:showingPlcHdr/>
            <w:text/>
          </w:sdtPr>
          <w:sdtContent>
            <w:tc>
              <w:tcPr>
                <w:tcW w:w="3838" w:type="pct"/>
                <w:vAlign w:val="center"/>
              </w:tcPr>
              <w:p w14:paraId="354D0CDD"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r w:rsidR="00B12FF4" w:rsidRPr="00064907" w14:paraId="2B564F24" w14:textId="77777777" w:rsidTr="00F22900">
        <w:tc>
          <w:tcPr>
            <w:tcW w:w="1162" w:type="pct"/>
            <w:vAlign w:val="center"/>
          </w:tcPr>
          <w:p w14:paraId="79546ACF"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lang w:val="x-none"/>
              </w:rPr>
              <w:t>Elektronska pošta</w:t>
            </w:r>
            <w:r w:rsidRPr="00064907">
              <w:rPr>
                <w:rFonts w:ascii="Tahoma" w:hAnsi="Tahoma" w:cs="Tahoma"/>
                <w:sz w:val="20"/>
                <w:szCs w:val="20"/>
              </w:rPr>
              <w:t>:</w:t>
            </w:r>
          </w:p>
        </w:tc>
        <w:sdt>
          <w:sdtPr>
            <w:rPr>
              <w:rFonts w:ascii="Tahoma" w:hAnsi="Tahoma" w:cs="Tahoma"/>
              <w:sz w:val="20"/>
              <w:szCs w:val="20"/>
            </w:rPr>
            <w:id w:val="-1290508215"/>
            <w:placeholder>
              <w:docPart w:val="0307D4EF2A67458AA2D6F19E01FCB188"/>
            </w:placeholder>
            <w:showingPlcHdr/>
            <w:text/>
          </w:sdtPr>
          <w:sdtContent>
            <w:tc>
              <w:tcPr>
                <w:tcW w:w="3838" w:type="pct"/>
                <w:vAlign w:val="center"/>
              </w:tcPr>
              <w:p w14:paraId="36927319"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bl>
    <w:p w14:paraId="2926CF60" w14:textId="77777777" w:rsidR="00B12FF4" w:rsidRPr="00064907" w:rsidRDefault="00B12FF4" w:rsidP="00B12FF4">
      <w:pPr>
        <w:pStyle w:val="Brezrazmikov"/>
        <w:rPr>
          <w:rFonts w:ascii="Tahoma" w:hAnsi="Tahoma" w:cs="Tahoma"/>
          <w:sz w:val="20"/>
          <w:szCs w:val="20"/>
        </w:rPr>
      </w:pPr>
    </w:p>
    <w:p w14:paraId="50EE71A9" w14:textId="2004D63E" w:rsidR="00B12FF4" w:rsidRPr="00064907" w:rsidRDefault="00B12FF4" w:rsidP="00B12FF4">
      <w:pPr>
        <w:pStyle w:val="Brezrazmikov"/>
        <w:rPr>
          <w:rFonts w:ascii="Tahoma" w:hAnsi="Tahoma" w:cs="Tahoma"/>
          <w:b/>
          <w:bCs/>
          <w:sz w:val="20"/>
          <w:szCs w:val="20"/>
        </w:rPr>
      </w:pPr>
      <w:r w:rsidRPr="00064907">
        <w:rPr>
          <w:rFonts w:ascii="Tahoma" w:hAnsi="Tahoma" w:cs="Tahoma"/>
          <w:b/>
          <w:bCs/>
          <w:sz w:val="20"/>
          <w:szCs w:val="20"/>
        </w:rPr>
        <w:t xml:space="preserve">Podatki o </w:t>
      </w:r>
      <w:r w:rsidR="00C60525" w:rsidRPr="00064907">
        <w:rPr>
          <w:rFonts w:ascii="Tahoma" w:hAnsi="Tahoma" w:cs="Tahoma"/>
          <w:b/>
          <w:bCs/>
          <w:sz w:val="20"/>
          <w:szCs w:val="20"/>
        </w:rPr>
        <w:t xml:space="preserve">referencah ponudnika (pogoj </w:t>
      </w:r>
      <w:r w:rsidR="00FE3233" w:rsidRPr="00064907">
        <w:rPr>
          <w:rFonts w:ascii="Tahoma" w:hAnsi="Tahoma" w:cs="Tahoma"/>
          <w:b/>
          <w:bCs/>
          <w:sz w:val="20"/>
          <w:szCs w:val="20"/>
        </w:rPr>
        <w:t>4</w:t>
      </w:r>
      <w:r w:rsidR="00C60525" w:rsidRPr="00064907">
        <w:rPr>
          <w:rFonts w:ascii="Tahoma" w:hAnsi="Tahoma" w:cs="Tahoma"/>
          <w:b/>
          <w:bCs/>
          <w:sz w:val="20"/>
          <w:szCs w:val="20"/>
        </w:rPr>
        <w:t>)</w:t>
      </w:r>
    </w:p>
    <w:p w14:paraId="668B4DCA" w14:textId="77777777" w:rsidR="00C60525" w:rsidRPr="00064907" w:rsidRDefault="00C60525" w:rsidP="00B12FF4">
      <w:pPr>
        <w:pStyle w:val="Brezrazmikov"/>
        <w:rPr>
          <w:rFonts w:ascii="Tahoma" w:hAnsi="Tahoma" w:cs="Tahoma"/>
          <w:b/>
          <w:bCs/>
          <w:sz w:val="20"/>
          <w:szCs w:val="20"/>
        </w:rPr>
      </w:pPr>
    </w:p>
    <w:p w14:paraId="09341FB8" w14:textId="2C0014D7" w:rsidR="00C60525" w:rsidRPr="00064907" w:rsidRDefault="00C60525" w:rsidP="00AE7688">
      <w:pPr>
        <w:pStyle w:val="Brezrazmikov"/>
        <w:keepNext/>
        <w:rPr>
          <w:rFonts w:ascii="Tahoma" w:hAnsi="Tahoma" w:cs="Tahoma"/>
          <w:sz w:val="20"/>
          <w:szCs w:val="20"/>
          <w:u w:val="single"/>
        </w:rPr>
      </w:pPr>
      <w:r w:rsidRPr="00064907">
        <w:rPr>
          <w:rFonts w:ascii="Tahoma" w:hAnsi="Tahoma" w:cs="Tahoma"/>
          <w:sz w:val="20"/>
          <w:szCs w:val="20"/>
          <w:u w:val="single"/>
        </w:rPr>
        <w:t>Referenčni posel:</w:t>
      </w:r>
    </w:p>
    <w:tbl>
      <w:tblPr>
        <w:tblStyle w:val="Tabelasvetlamrea1poudarek4"/>
        <w:tblW w:w="9592" w:type="dxa"/>
        <w:tblLayout w:type="fixed"/>
        <w:tblLook w:val="0000" w:firstRow="0" w:lastRow="0" w:firstColumn="0" w:lastColumn="0" w:noHBand="0" w:noVBand="0"/>
      </w:tblPr>
      <w:tblGrid>
        <w:gridCol w:w="1980"/>
        <w:gridCol w:w="283"/>
        <w:gridCol w:w="567"/>
        <w:gridCol w:w="2127"/>
        <w:gridCol w:w="1134"/>
        <w:gridCol w:w="3501"/>
      </w:tblGrid>
      <w:tr w:rsidR="00B12FF4" w:rsidRPr="00064907" w14:paraId="23E890FE" w14:textId="77777777" w:rsidTr="00AE7688">
        <w:trPr>
          <w:trHeight w:val="20"/>
        </w:trPr>
        <w:tc>
          <w:tcPr>
            <w:tcW w:w="2263" w:type="dxa"/>
            <w:gridSpan w:val="2"/>
            <w:vAlign w:val="center"/>
          </w:tcPr>
          <w:p w14:paraId="2FB18773" w14:textId="77777777" w:rsidR="00B12FF4" w:rsidRPr="00064907" w:rsidRDefault="00AA08A8" w:rsidP="00AE7688">
            <w:pPr>
              <w:pStyle w:val="Telobesedila"/>
              <w:keepNext/>
              <w:spacing w:after="0" w:line="240" w:lineRule="auto"/>
              <w:rPr>
                <w:rFonts w:ascii="Tahoma" w:hAnsi="Tahoma" w:cs="Tahoma"/>
                <w:sz w:val="20"/>
                <w:szCs w:val="20"/>
              </w:rPr>
            </w:pPr>
            <w:r w:rsidRPr="00064907">
              <w:rPr>
                <w:rFonts w:ascii="Tahoma" w:hAnsi="Tahoma" w:cs="Tahoma"/>
                <w:sz w:val="20"/>
                <w:szCs w:val="20"/>
              </w:rPr>
              <w:t>Referenčni naročnik</w:t>
            </w:r>
            <w:r w:rsidR="00B12FF4" w:rsidRPr="00064907">
              <w:rPr>
                <w:rFonts w:ascii="Tahoma" w:hAnsi="Tahoma" w:cs="Tahoma"/>
                <w:sz w:val="20"/>
                <w:szCs w:val="20"/>
              </w:rPr>
              <w:t>:</w:t>
            </w:r>
          </w:p>
        </w:tc>
        <w:sdt>
          <w:sdtPr>
            <w:rPr>
              <w:rFonts w:ascii="Tahoma" w:hAnsi="Tahoma" w:cs="Tahoma"/>
              <w:sz w:val="20"/>
              <w:szCs w:val="20"/>
            </w:rPr>
            <w:id w:val="738294649"/>
            <w:placeholder>
              <w:docPart w:val="E496441A1CF142C9B9EFD624E43DB6E9"/>
            </w:placeholder>
            <w:showingPlcHdr/>
            <w:text/>
          </w:sdtPr>
          <w:sdtContent>
            <w:tc>
              <w:tcPr>
                <w:tcW w:w="7329" w:type="dxa"/>
                <w:gridSpan w:val="4"/>
                <w:vAlign w:val="center"/>
              </w:tcPr>
              <w:p w14:paraId="48A603B2" w14:textId="7FA5B3D3" w:rsidR="00B12FF4" w:rsidRPr="00064907" w:rsidRDefault="00B12FF4" w:rsidP="00AE7688">
                <w:pPr>
                  <w:pStyle w:val="Telobesedila"/>
                  <w:keepNext/>
                  <w:spacing w:after="0" w:line="240" w:lineRule="auto"/>
                  <w:rPr>
                    <w:rFonts w:ascii="Tahoma" w:hAnsi="Tahoma" w:cs="Tahoma"/>
                    <w:sz w:val="20"/>
                    <w:szCs w:val="20"/>
                  </w:rPr>
                </w:pPr>
                <w:r w:rsidRPr="00064907">
                  <w:rPr>
                    <w:rStyle w:val="Besedilooznabemesta"/>
                    <w:rFonts w:ascii="Tahoma" w:hAnsi="Tahoma" w:cs="Tahoma"/>
                    <w:sz w:val="20"/>
                    <w:szCs w:val="20"/>
                  </w:rPr>
                  <w:t xml:space="preserve">Vpišite naziv </w:t>
                </w:r>
                <w:r w:rsidR="00AE7688" w:rsidRPr="00064907">
                  <w:rPr>
                    <w:rStyle w:val="Besedilooznabemesta"/>
                    <w:rFonts w:ascii="Tahoma" w:hAnsi="Tahoma" w:cs="Tahoma"/>
                    <w:sz w:val="20"/>
                    <w:szCs w:val="20"/>
                  </w:rPr>
                  <w:t>javnega (referenčnega)</w:t>
                </w:r>
                <w:r w:rsidRPr="00064907">
                  <w:rPr>
                    <w:rStyle w:val="Besedilooznabemesta"/>
                    <w:rFonts w:ascii="Tahoma" w:hAnsi="Tahoma" w:cs="Tahoma"/>
                    <w:sz w:val="20"/>
                    <w:szCs w:val="20"/>
                  </w:rPr>
                  <w:t xml:space="preserve"> naročnik</w:t>
                </w:r>
                <w:r w:rsidR="00AA08A8" w:rsidRPr="00064907">
                  <w:rPr>
                    <w:rStyle w:val="Besedilooznabemesta"/>
                    <w:rFonts w:ascii="Tahoma" w:hAnsi="Tahoma" w:cs="Tahoma"/>
                    <w:sz w:val="20"/>
                    <w:szCs w:val="20"/>
                  </w:rPr>
                  <w:t>a</w:t>
                </w:r>
                <w:r w:rsidRPr="00064907">
                  <w:rPr>
                    <w:rStyle w:val="Besedilooznabemesta"/>
                    <w:rFonts w:ascii="Tahoma" w:hAnsi="Tahoma" w:cs="Tahoma"/>
                    <w:sz w:val="20"/>
                    <w:szCs w:val="20"/>
                  </w:rPr>
                  <w:t>.</w:t>
                </w:r>
              </w:p>
            </w:tc>
          </w:sdtContent>
        </w:sdt>
      </w:tr>
      <w:tr w:rsidR="00B12FF4" w:rsidRPr="00064907" w14:paraId="0358DC0F" w14:textId="77777777" w:rsidTr="004031E6">
        <w:trPr>
          <w:trHeight w:val="20"/>
        </w:trPr>
        <w:tc>
          <w:tcPr>
            <w:tcW w:w="1980" w:type="dxa"/>
            <w:vAlign w:val="center"/>
          </w:tcPr>
          <w:p w14:paraId="2C0F2522" w14:textId="77777777" w:rsidR="00B12FF4" w:rsidRPr="00064907" w:rsidRDefault="00B12FF4" w:rsidP="00F22900">
            <w:pPr>
              <w:pStyle w:val="Telobesedila"/>
              <w:spacing w:after="0" w:line="240" w:lineRule="auto"/>
              <w:rPr>
                <w:rFonts w:ascii="Tahoma" w:hAnsi="Tahoma" w:cs="Tahoma"/>
                <w:sz w:val="20"/>
                <w:szCs w:val="20"/>
              </w:rPr>
            </w:pPr>
            <w:r w:rsidRPr="00064907">
              <w:rPr>
                <w:rFonts w:ascii="Tahoma" w:hAnsi="Tahoma" w:cs="Tahoma"/>
                <w:sz w:val="20"/>
                <w:szCs w:val="20"/>
              </w:rPr>
              <w:t>Kontaktna oseba:</w:t>
            </w:r>
          </w:p>
        </w:tc>
        <w:sdt>
          <w:sdtPr>
            <w:rPr>
              <w:rFonts w:ascii="Tahoma" w:hAnsi="Tahoma" w:cs="Tahoma"/>
              <w:sz w:val="20"/>
              <w:szCs w:val="20"/>
            </w:rPr>
            <w:id w:val="-1117067582"/>
            <w:placeholder>
              <w:docPart w:val="8E91FFC188494CED91F8E3EADFA8BBAE"/>
            </w:placeholder>
            <w:showingPlcHdr/>
            <w:text/>
          </w:sdtPr>
          <w:sdtContent>
            <w:tc>
              <w:tcPr>
                <w:tcW w:w="2977" w:type="dxa"/>
                <w:gridSpan w:val="3"/>
                <w:vAlign w:val="center"/>
              </w:tcPr>
              <w:p w14:paraId="5C10606B" w14:textId="77777777" w:rsidR="00B12FF4" w:rsidRPr="00064907" w:rsidRDefault="00B12FF4" w:rsidP="00F22900">
                <w:pPr>
                  <w:pStyle w:val="Telobesedila"/>
                  <w:spacing w:after="0" w:line="240" w:lineRule="auto"/>
                  <w:rPr>
                    <w:rFonts w:ascii="Tahoma" w:hAnsi="Tahoma" w:cs="Tahoma"/>
                    <w:sz w:val="20"/>
                    <w:szCs w:val="20"/>
                  </w:rPr>
                </w:pPr>
                <w:r w:rsidRPr="00064907">
                  <w:rPr>
                    <w:rStyle w:val="Besedilooznabemesta"/>
                    <w:rFonts w:ascii="Tahoma" w:hAnsi="Tahoma" w:cs="Tahoma"/>
                    <w:sz w:val="20"/>
                    <w:szCs w:val="20"/>
                  </w:rPr>
                  <w:t>Vpišite ime in priimek</w:t>
                </w:r>
              </w:p>
            </w:tc>
          </w:sdtContent>
        </w:sdt>
        <w:tc>
          <w:tcPr>
            <w:tcW w:w="1134" w:type="dxa"/>
            <w:vAlign w:val="center"/>
          </w:tcPr>
          <w:p w14:paraId="7B4FC541" w14:textId="77777777" w:rsidR="00B12FF4" w:rsidRPr="00064907" w:rsidRDefault="00B12FF4" w:rsidP="00F22900">
            <w:pPr>
              <w:pStyle w:val="Telobesedila"/>
              <w:spacing w:after="0" w:line="240" w:lineRule="auto"/>
              <w:rPr>
                <w:rFonts w:ascii="Tahoma" w:hAnsi="Tahoma" w:cs="Tahoma"/>
                <w:sz w:val="20"/>
                <w:szCs w:val="20"/>
              </w:rPr>
            </w:pPr>
            <w:r w:rsidRPr="00064907">
              <w:rPr>
                <w:rFonts w:ascii="Tahoma" w:hAnsi="Tahoma" w:cs="Tahoma"/>
                <w:sz w:val="20"/>
                <w:szCs w:val="20"/>
              </w:rPr>
              <w:t>E-naslov:</w:t>
            </w:r>
          </w:p>
        </w:tc>
        <w:sdt>
          <w:sdtPr>
            <w:rPr>
              <w:rFonts w:ascii="Tahoma" w:hAnsi="Tahoma" w:cs="Tahoma"/>
              <w:sz w:val="20"/>
              <w:szCs w:val="20"/>
            </w:rPr>
            <w:id w:val="43180345"/>
            <w:placeholder>
              <w:docPart w:val="B8DA799C03DB4C01B99A68A011D7002A"/>
            </w:placeholder>
            <w:showingPlcHdr/>
            <w:text/>
          </w:sdtPr>
          <w:sdtContent>
            <w:tc>
              <w:tcPr>
                <w:tcW w:w="3501" w:type="dxa"/>
                <w:vAlign w:val="center"/>
              </w:tcPr>
              <w:p w14:paraId="3E4F4D64" w14:textId="77777777" w:rsidR="00B12FF4" w:rsidRPr="00064907" w:rsidRDefault="00AA08A8" w:rsidP="00F22900">
                <w:pPr>
                  <w:pStyle w:val="Telobesedila"/>
                  <w:spacing w:after="0" w:line="240" w:lineRule="auto"/>
                  <w:rPr>
                    <w:rFonts w:ascii="Tahoma" w:hAnsi="Tahoma" w:cs="Tahoma"/>
                    <w:sz w:val="20"/>
                    <w:szCs w:val="20"/>
                  </w:rPr>
                </w:pPr>
                <w:r w:rsidRPr="00064907">
                  <w:rPr>
                    <w:rStyle w:val="Besedilooznabemesta"/>
                    <w:rFonts w:ascii="Tahoma" w:hAnsi="Tahoma" w:cs="Tahoma"/>
                    <w:sz w:val="20"/>
                    <w:szCs w:val="20"/>
                  </w:rPr>
                  <w:t>Vpišite podatek</w:t>
                </w:r>
              </w:p>
            </w:tc>
          </w:sdtContent>
        </w:sdt>
      </w:tr>
      <w:tr w:rsidR="00AA08A8" w:rsidRPr="00064907" w14:paraId="11186402" w14:textId="77777777" w:rsidTr="00AE7688">
        <w:trPr>
          <w:trHeight w:val="20"/>
        </w:trPr>
        <w:tc>
          <w:tcPr>
            <w:tcW w:w="1980" w:type="dxa"/>
            <w:vAlign w:val="center"/>
          </w:tcPr>
          <w:p w14:paraId="02FEE00E" w14:textId="2CCC3D0A" w:rsidR="00AA08A8" w:rsidRPr="00064907" w:rsidRDefault="004031E6" w:rsidP="00F22900">
            <w:pPr>
              <w:pStyle w:val="Telobesedila"/>
              <w:spacing w:after="0" w:line="240" w:lineRule="auto"/>
              <w:rPr>
                <w:rFonts w:ascii="Tahoma" w:hAnsi="Tahoma" w:cs="Tahoma"/>
                <w:sz w:val="20"/>
                <w:szCs w:val="20"/>
              </w:rPr>
            </w:pPr>
            <w:r w:rsidRPr="00064907">
              <w:rPr>
                <w:rFonts w:ascii="Tahoma" w:hAnsi="Tahoma" w:cs="Tahoma"/>
                <w:sz w:val="20"/>
                <w:szCs w:val="20"/>
              </w:rPr>
              <w:t xml:space="preserve">Naziv </w:t>
            </w:r>
            <w:r w:rsidR="00064907">
              <w:rPr>
                <w:rFonts w:ascii="Tahoma" w:hAnsi="Tahoma" w:cs="Tahoma"/>
                <w:sz w:val="20"/>
                <w:szCs w:val="20"/>
              </w:rPr>
              <w:t>posla</w:t>
            </w:r>
            <w:r w:rsidR="00AA08A8" w:rsidRPr="00064907">
              <w:rPr>
                <w:rFonts w:ascii="Tahoma" w:hAnsi="Tahoma" w:cs="Tahoma"/>
                <w:sz w:val="20"/>
                <w:szCs w:val="20"/>
              </w:rPr>
              <w:t>:</w:t>
            </w:r>
          </w:p>
        </w:tc>
        <w:tc>
          <w:tcPr>
            <w:tcW w:w="7612" w:type="dxa"/>
            <w:gridSpan w:val="5"/>
            <w:vAlign w:val="center"/>
          </w:tcPr>
          <w:sdt>
            <w:sdtPr>
              <w:rPr>
                <w:rFonts w:ascii="Tahoma" w:hAnsi="Tahoma" w:cs="Tahoma"/>
                <w:sz w:val="20"/>
                <w:szCs w:val="20"/>
              </w:rPr>
              <w:id w:val="531467860"/>
              <w:placeholder>
                <w:docPart w:val="9BD17A69225B4769AAAEC177A13BB68A"/>
              </w:placeholder>
              <w:showingPlcHdr/>
              <w:text/>
            </w:sdtPr>
            <w:sdtContent>
              <w:p w14:paraId="0E208844" w14:textId="15B4216C" w:rsidR="00AA08A8" w:rsidRPr="00064907" w:rsidRDefault="004031E6" w:rsidP="00F22900">
                <w:pPr>
                  <w:pStyle w:val="Telobesedila"/>
                  <w:spacing w:after="0" w:line="240" w:lineRule="auto"/>
                  <w:rPr>
                    <w:rFonts w:ascii="Tahoma" w:hAnsi="Tahoma" w:cs="Tahoma"/>
                    <w:sz w:val="20"/>
                    <w:szCs w:val="20"/>
                  </w:rPr>
                </w:pPr>
                <w:r w:rsidRPr="00064907">
                  <w:rPr>
                    <w:rStyle w:val="Besedilooznabemesta"/>
                    <w:rFonts w:ascii="Tahoma" w:hAnsi="Tahoma" w:cs="Tahoma"/>
                    <w:sz w:val="20"/>
                    <w:szCs w:val="20"/>
                  </w:rPr>
                  <w:t>Vpišite naziv objekta</w:t>
                </w:r>
              </w:p>
            </w:sdtContent>
          </w:sdt>
        </w:tc>
      </w:tr>
      <w:tr w:rsidR="008B5638" w:rsidRPr="00064907" w14:paraId="5CD89A38" w14:textId="77777777" w:rsidTr="008B5638">
        <w:trPr>
          <w:trHeight w:val="20"/>
        </w:trPr>
        <w:tc>
          <w:tcPr>
            <w:tcW w:w="2830" w:type="dxa"/>
            <w:gridSpan w:val="3"/>
            <w:vAlign w:val="center"/>
          </w:tcPr>
          <w:p w14:paraId="28980BA5" w14:textId="23C6A94C" w:rsidR="008B5638" w:rsidRPr="00064907" w:rsidRDefault="008B5638" w:rsidP="008B5638">
            <w:pPr>
              <w:pStyle w:val="Telobesedila"/>
              <w:spacing w:after="0" w:line="240" w:lineRule="auto"/>
              <w:rPr>
                <w:rFonts w:ascii="Tahoma" w:hAnsi="Tahoma" w:cs="Tahoma"/>
                <w:sz w:val="20"/>
                <w:szCs w:val="20"/>
              </w:rPr>
            </w:pPr>
            <w:r w:rsidRPr="00064907">
              <w:rPr>
                <w:rFonts w:ascii="Tahoma" w:hAnsi="Tahoma" w:cs="Tahoma"/>
                <w:sz w:val="20"/>
                <w:szCs w:val="20"/>
              </w:rPr>
              <w:t xml:space="preserve">Vrednost </w:t>
            </w:r>
            <w:r w:rsidR="00064907">
              <w:rPr>
                <w:rFonts w:ascii="Tahoma" w:hAnsi="Tahoma" w:cs="Tahoma"/>
                <w:sz w:val="20"/>
                <w:szCs w:val="20"/>
              </w:rPr>
              <w:t>dobav</w:t>
            </w:r>
            <w:r w:rsidRPr="00064907">
              <w:rPr>
                <w:rFonts w:ascii="Tahoma" w:hAnsi="Tahoma" w:cs="Tahoma"/>
                <w:sz w:val="20"/>
                <w:szCs w:val="20"/>
              </w:rPr>
              <w:t>:</w:t>
            </w:r>
          </w:p>
        </w:tc>
        <w:tc>
          <w:tcPr>
            <w:tcW w:w="6762" w:type="dxa"/>
            <w:gridSpan w:val="3"/>
            <w:vAlign w:val="center"/>
          </w:tcPr>
          <w:p w14:paraId="6C037CD3" w14:textId="377559D0" w:rsidR="008B5638" w:rsidRPr="00064907" w:rsidRDefault="00000000" w:rsidP="008B5638">
            <w:pPr>
              <w:pStyle w:val="Telobesedila"/>
              <w:spacing w:after="0" w:line="240" w:lineRule="auto"/>
              <w:rPr>
                <w:rFonts w:ascii="Tahoma" w:hAnsi="Tahoma" w:cs="Tahoma"/>
                <w:sz w:val="20"/>
                <w:szCs w:val="20"/>
              </w:rPr>
            </w:pPr>
            <w:sdt>
              <w:sdtPr>
                <w:rPr>
                  <w:rFonts w:ascii="Tahoma" w:hAnsi="Tahoma" w:cs="Tahoma"/>
                  <w:sz w:val="20"/>
                  <w:szCs w:val="20"/>
                </w:rPr>
                <w:id w:val="-1372296406"/>
                <w:placeholder>
                  <w:docPart w:val="1994D5758C9147CBBE29DA3F9B2F0F06"/>
                </w:placeholder>
                <w:showingPlcHdr/>
                <w:text/>
              </w:sdtPr>
              <w:sdtContent>
                <w:r w:rsidR="00CD1F40" w:rsidRPr="00064907">
                  <w:rPr>
                    <w:rStyle w:val="Besedilooznabemesta"/>
                    <w:rFonts w:ascii="Tahoma" w:hAnsi="Tahoma" w:cs="Tahoma"/>
                    <w:sz w:val="20"/>
                    <w:szCs w:val="20"/>
                  </w:rPr>
                  <w:t>Vpišite vrednost.</w:t>
                </w:r>
              </w:sdtContent>
            </w:sdt>
            <w:r w:rsidR="00CD1F40" w:rsidRPr="00064907">
              <w:rPr>
                <w:rFonts w:ascii="Tahoma" w:hAnsi="Tahoma" w:cs="Tahoma"/>
                <w:sz w:val="20"/>
                <w:szCs w:val="20"/>
              </w:rPr>
              <w:t xml:space="preserve">  </w:t>
            </w:r>
            <w:r w:rsidR="008B5638" w:rsidRPr="00064907">
              <w:rPr>
                <w:rFonts w:ascii="Tahoma" w:hAnsi="Tahoma" w:cs="Tahoma"/>
                <w:sz w:val="20"/>
                <w:szCs w:val="20"/>
              </w:rPr>
              <w:t>EUR (brez DDV)</w:t>
            </w:r>
          </w:p>
        </w:tc>
      </w:tr>
    </w:tbl>
    <w:p w14:paraId="2D49B94E" w14:textId="77777777" w:rsidR="00A16467" w:rsidRPr="00F22900" w:rsidRDefault="00A16467" w:rsidP="00A16467">
      <w:pPr>
        <w:pStyle w:val="Brezrazmikov"/>
        <w:rPr>
          <w:rFonts w:ascii="Tahoma" w:hAnsi="Tahoma" w:cs="Tahoma"/>
        </w:rPr>
      </w:pPr>
    </w:p>
    <w:p w14:paraId="5308F046" w14:textId="04D02EC3" w:rsidR="008B5638" w:rsidRPr="00064907" w:rsidRDefault="008B5638" w:rsidP="008B5638">
      <w:pPr>
        <w:pStyle w:val="Brezrazmikov"/>
        <w:rPr>
          <w:rFonts w:ascii="Tahoma" w:hAnsi="Tahoma" w:cs="Tahoma"/>
          <w:sz w:val="20"/>
          <w:szCs w:val="20"/>
        </w:rPr>
      </w:pPr>
      <w:r w:rsidRPr="00064907">
        <w:rPr>
          <w:rFonts w:ascii="Tahoma" w:hAnsi="Tahoma" w:cs="Tahoma"/>
          <w:sz w:val="20"/>
          <w:szCs w:val="20"/>
        </w:rPr>
        <w:t xml:space="preserve">Kot gospodarski subjekt zagotavljamo – </w:t>
      </w:r>
      <w:r w:rsidRPr="00064907">
        <w:rPr>
          <w:rFonts w:ascii="Tahoma" w:hAnsi="Tahoma" w:cs="Tahoma"/>
          <w:b/>
          <w:bCs/>
          <w:sz w:val="20"/>
          <w:szCs w:val="20"/>
        </w:rPr>
        <w:t xml:space="preserve">pogoj </w:t>
      </w:r>
      <w:r w:rsidR="00C26E11" w:rsidRPr="00064907">
        <w:rPr>
          <w:rFonts w:ascii="Tahoma" w:hAnsi="Tahoma" w:cs="Tahoma"/>
          <w:b/>
          <w:bCs/>
          <w:sz w:val="20"/>
          <w:szCs w:val="20"/>
        </w:rPr>
        <w:t>5</w:t>
      </w:r>
      <w:r w:rsidRPr="00064907">
        <w:rPr>
          <w:rFonts w:ascii="Tahoma" w:hAnsi="Tahoma" w:cs="Tahoma"/>
          <w:sz w:val="20"/>
          <w:szCs w:val="20"/>
        </w:rPr>
        <w:t xml:space="preserve"> (označite z </w:t>
      </w:r>
      <w:sdt>
        <w:sdtPr>
          <w:rPr>
            <w:rFonts w:ascii="Tahoma" w:hAnsi="Tahoma" w:cs="Tahoma"/>
            <w:sz w:val="20"/>
            <w:szCs w:val="20"/>
          </w:rPr>
          <w:id w:val="1486896433"/>
          <w14:checkbox>
            <w14:checked w14:val="1"/>
            <w14:checkedState w14:val="2612" w14:font="MS Gothic"/>
            <w14:uncheckedState w14:val="2610" w14:font="MS Gothic"/>
          </w14:checkbox>
        </w:sdtPr>
        <w:sdtContent>
          <w:r w:rsidRPr="00064907">
            <w:rPr>
              <w:rFonts w:ascii="Segoe UI Symbol" w:eastAsia="MS Gothic" w:hAnsi="Segoe UI Symbol" w:cs="Segoe UI Symbol"/>
              <w:sz w:val="20"/>
              <w:szCs w:val="20"/>
            </w:rPr>
            <w:t>☒</w:t>
          </w:r>
        </w:sdtContent>
      </w:sdt>
      <w:r w:rsidRPr="00064907">
        <w:rPr>
          <w:rFonts w:ascii="Tahoma" w:hAnsi="Tahoma" w:cs="Tahoma"/>
          <w:sz w:val="20"/>
          <w:szCs w:val="20"/>
        </w:rPr>
        <w:t>):</w:t>
      </w:r>
    </w:p>
    <w:p w14:paraId="18F68FAA" w14:textId="77777777"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1670908211"/>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razpolagamo z ustreznimi kapacitetami za pravočasno in kvalitetno izvedbo javnega naročila, v skladu z zahtevami iz dokumentacije v zvezi z oddajo javnega naročila, pravili stroke ter določili predpisov in standardov s področja predmeta naročila;</w:t>
      </w:r>
    </w:p>
    <w:p w14:paraId="45F22541" w14:textId="101638F6"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150442452"/>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imamo ustrezna pooblastila, profesionalne in tehnične zmožnosti, finančne vire</w:t>
      </w:r>
      <w:r w:rsidR="00C26E11" w:rsidRPr="00064907">
        <w:rPr>
          <w:rFonts w:ascii="Tahoma" w:hAnsi="Tahoma" w:cs="Tahoma"/>
          <w:sz w:val="20"/>
          <w:szCs w:val="20"/>
        </w:rPr>
        <w:t xml:space="preserve"> </w:t>
      </w:r>
      <w:r w:rsidR="008B5638" w:rsidRPr="00064907">
        <w:rPr>
          <w:rFonts w:ascii="Tahoma" w:hAnsi="Tahoma" w:cs="Tahoma"/>
          <w:sz w:val="20"/>
          <w:szCs w:val="20"/>
        </w:rPr>
        <w:t>in druge pripomočke, razpoložljivo operativno ekipo, izkušnje, ugled ter zaposlene z ustreznimi izkušnjami in strokovnim znanjem za pravočasno in kvalitetno izvedbo del v celotnem obsegu, ki ga ponujamo v ponudbi;</w:t>
      </w:r>
    </w:p>
    <w:p w14:paraId="758C06CD" w14:textId="77777777"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2034696589"/>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izpolnjujemo obveznosti, ki izhajajo iz predpisov o varstvu in zdravju pri delu in varstvu pred požarom;</w:t>
      </w:r>
    </w:p>
    <w:p w14:paraId="17EDDEA9" w14:textId="67D09AF9"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1991015648"/>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sprejemamo plačilni rok </w:t>
      </w:r>
      <w:r w:rsidR="00CA1192" w:rsidRPr="00064907">
        <w:rPr>
          <w:rFonts w:ascii="Tahoma" w:hAnsi="Tahoma" w:cs="Tahoma"/>
          <w:sz w:val="20"/>
          <w:szCs w:val="20"/>
        </w:rPr>
        <w:t>do 30 dni</w:t>
      </w:r>
      <w:r w:rsidR="008B5638" w:rsidRPr="00064907">
        <w:rPr>
          <w:rFonts w:ascii="Tahoma" w:hAnsi="Tahoma" w:cs="Tahoma"/>
          <w:sz w:val="20"/>
          <w:szCs w:val="20"/>
        </w:rPr>
        <w:t xml:space="preserve"> od naročnikovega prejema posameznega e-računa;</w:t>
      </w:r>
    </w:p>
    <w:p w14:paraId="1B83BA5C" w14:textId="77777777"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543641080"/>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se strinjamo in v celoti sprejemamo določila dokumentacije v zvezi z oddajo javnega naročila, vključno z določili vzorca pogodbe;</w:t>
      </w:r>
    </w:p>
    <w:p w14:paraId="27912168" w14:textId="77777777" w:rsidR="008B5638" w:rsidRPr="00064907" w:rsidRDefault="00000000" w:rsidP="008B5638">
      <w:pPr>
        <w:pStyle w:val="Brezrazmikov"/>
        <w:rPr>
          <w:rFonts w:ascii="Tahoma" w:hAnsi="Tahoma" w:cs="Tahoma"/>
          <w:sz w:val="20"/>
          <w:szCs w:val="20"/>
        </w:rPr>
      </w:pPr>
      <w:sdt>
        <w:sdtPr>
          <w:rPr>
            <w:rFonts w:ascii="Tahoma" w:hAnsi="Tahoma" w:cs="Tahoma"/>
            <w:sz w:val="20"/>
            <w:szCs w:val="20"/>
          </w:rPr>
          <w:id w:val="-562553871"/>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vsi skenirani dokumenti, ki so priložene ponudbi, ustrezajo originalom;</w:t>
      </w:r>
    </w:p>
    <w:p w14:paraId="05BB5F49" w14:textId="408CF2F2" w:rsidR="008B5638" w:rsidRPr="00064907" w:rsidRDefault="00000000" w:rsidP="008B5638">
      <w:pPr>
        <w:pStyle w:val="Brezrazmikov"/>
        <w:rPr>
          <w:rFonts w:ascii="Tahoma" w:hAnsi="Tahoma" w:cs="Tahoma"/>
          <w:sz w:val="20"/>
          <w:szCs w:val="20"/>
        </w:rPr>
      </w:pPr>
      <w:sdt>
        <w:sdtPr>
          <w:rPr>
            <w:rFonts w:ascii="Tahoma" w:hAnsi="Tahoma" w:cs="Tahoma"/>
            <w:sz w:val="20"/>
            <w:szCs w:val="20"/>
          </w:rPr>
          <w:id w:val="497625651"/>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bomo pri izvajanju </w:t>
      </w:r>
      <w:r w:rsidR="0093634A" w:rsidRPr="00064907">
        <w:rPr>
          <w:rFonts w:ascii="Tahoma" w:hAnsi="Tahoma" w:cs="Tahoma"/>
          <w:sz w:val="20"/>
          <w:szCs w:val="20"/>
        </w:rPr>
        <w:t>javnega naročila</w:t>
      </w:r>
      <w:r w:rsidR="008B5638" w:rsidRPr="00064907">
        <w:rPr>
          <w:rFonts w:ascii="Tahoma" w:hAnsi="Tahoma" w:cs="Tahoma"/>
          <w:sz w:val="20"/>
          <w:szCs w:val="20"/>
        </w:rPr>
        <w:t xml:space="preserve"> komunicirali v slovenskem jeziku.</w:t>
      </w:r>
    </w:p>
    <w:p w14:paraId="00433875" w14:textId="77777777" w:rsidR="008B5638" w:rsidRPr="00064907" w:rsidRDefault="008B5638" w:rsidP="008B5638">
      <w:pPr>
        <w:pStyle w:val="Brezrazmikov"/>
        <w:rPr>
          <w:rFonts w:ascii="Tahoma" w:hAnsi="Tahoma" w:cs="Tahoma"/>
          <w:sz w:val="20"/>
          <w:szCs w:val="20"/>
        </w:rPr>
      </w:pPr>
    </w:p>
    <w:p w14:paraId="2DD9982D" w14:textId="7D8971CF" w:rsidR="008B5638" w:rsidRPr="00064907" w:rsidRDefault="008B5638" w:rsidP="008B5638">
      <w:pPr>
        <w:pStyle w:val="Brezrazmikov"/>
        <w:rPr>
          <w:rFonts w:ascii="Tahoma" w:hAnsi="Tahoma" w:cs="Tahoma"/>
          <w:sz w:val="20"/>
          <w:szCs w:val="20"/>
        </w:rPr>
      </w:pPr>
      <w:r w:rsidRPr="00064907">
        <w:rPr>
          <w:rFonts w:ascii="Tahoma" w:hAnsi="Tahoma" w:cs="Tahoma"/>
          <w:sz w:val="20"/>
          <w:szCs w:val="20"/>
        </w:rPr>
        <w:t xml:space="preserve">Kot ponudnik zagotavljamo – </w:t>
      </w:r>
      <w:r w:rsidRPr="00064907">
        <w:rPr>
          <w:rFonts w:ascii="Tahoma" w:hAnsi="Tahoma" w:cs="Tahoma"/>
          <w:b/>
          <w:bCs/>
          <w:sz w:val="20"/>
          <w:szCs w:val="20"/>
        </w:rPr>
        <w:t xml:space="preserve">pogoj </w:t>
      </w:r>
      <w:r w:rsidR="00C26E11" w:rsidRPr="00064907">
        <w:rPr>
          <w:rFonts w:ascii="Tahoma" w:hAnsi="Tahoma" w:cs="Tahoma"/>
          <w:b/>
          <w:bCs/>
          <w:sz w:val="20"/>
          <w:szCs w:val="20"/>
        </w:rPr>
        <w:t>6</w:t>
      </w:r>
      <w:r w:rsidRPr="00064907">
        <w:rPr>
          <w:rFonts w:ascii="Tahoma" w:hAnsi="Tahoma" w:cs="Tahoma"/>
          <w:sz w:val="20"/>
          <w:szCs w:val="20"/>
        </w:rPr>
        <w:t xml:space="preserve"> (označite z </w:t>
      </w:r>
      <w:sdt>
        <w:sdtPr>
          <w:rPr>
            <w:rFonts w:ascii="Tahoma" w:hAnsi="Tahoma" w:cs="Tahoma"/>
            <w:sz w:val="20"/>
            <w:szCs w:val="20"/>
          </w:rPr>
          <w:id w:val="-909610571"/>
          <w14:checkbox>
            <w14:checked w14:val="1"/>
            <w14:checkedState w14:val="2612" w14:font="MS Gothic"/>
            <w14:uncheckedState w14:val="2610" w14:font="MS Gothic"/>
          </w14:checkbox>
        </w:sdtPr>
        <w:sdtContent>
          <w:r w:rsidRPr="00064907">
            <w:rPr>
              <w:rFonts w:ascii="Segoe UI Symbol" w:eastAsia="MS Gothic" w:hAnsi="Segoe UI Symbol" w:cs="Segoe UI Symbol"/>
              <w:sz w:val="20"/>
              <w:szCs w:val="20"/>
            </w:rPr>
            <w:t>☒</w:t>
          </w:r>
        </w:sdtContent>
      </w:sdt>
      <w:r w:rsidRPr="00064907">
        <w:rPr>
          <w:rFonts w:ascii="Tahoma" w:hAnsi="Tahoma" w:cs="Tahoma"/>
          <w:sz w:val="20"/>
          <w:szCs w:val="20"/>
        </w:rPr>
        <w:t>):</w:t>
      </w:r>
    </w:p>
    <w:p w14:paraId="195EFD32" w14:textId="77777777"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767079382"/>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dostavo zavarovanja za dobro izvedbo pogodbenih obveznosti, v vrednosti, obliki in vsebini ter v rokih, kot to določa dokumentacije v zvezi z oddajo javnega naročila;</w:t>
      </w:r>
    </w:p>
    <w:p w14:paraId="66964436" w14:textId="77777777"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566770608"/>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se strinjamo, da je predložitev ustreznega zavarovanja za dobro izvedbo pogodbenih obveznosti pogoj za veljavnost pogodbe;</w:t>
      </w:r>
    </w:p>
    <w:p w14:paraId="2DC3AA07" w14:textId="77777777"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1635832092"/>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dostavo zavarovanja za odpravo napak v garancijskem roku, v vrednosti, obliki in vsebini ter v rokih, kot to določa dokumentacije v zvezi z oddajo javnega naročila;</w:t>
      </w:r>
    </w:p>
    <w:p w14:paraId="465EA349" w14:textId="77777777"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1092053345"/>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ne bomo imeli do naročnika predmetnega javnega naročila nobenega odškodninskega zahtevka, če ne bomo izbrani kot najugodnejši ponudnik, oziroma da v primeru ustavitve postopka, zavrnitve vseh ponudb ali odstopa od izvedbe javnega naročila ne bomo zahtevali povrnitve nobenih stroškov, ki smo jih imeli s pripravo ponudbene dokumentacije.</w:t>
      </w:r>
    </w:p>
    <w:p w14:paraId="010A6E4D" w14:textId="77777777" w:rsidR="008B5638" w:rsidRPr="00064907" w:rsidRDefault="008B5638" w:rsidP="00A16467">
      <w:pPr>
        <w:pStyle w:val="Brezrazmikov"/>
        <w:rPr>
          <w:rFonts w:ascii="Tahoma" w:hAnsi="Tahoma" w:cs="Tahoma"/>
          <w:sz w:val="20"/>
          <w:szCs w:val="20"/>
        </w:rPr>
      </w:pPr>
    </w:p>
    <w:p w14:paraId="1ABCBA1B" w14:textId="77777777" w:rsidR="00AA08A8" w:rsidRPr="00064907" w:rsidRDefault="00AA08A8" w:rsidP="00B12FF4">
      <w:pPr>
        <w:pStyle w:val="Brezrazmikov"/>
        <w:keepNext/>
        <w:rPr>
          <w:rFonts w:ascii="Tahoma" w:hAnsi="Tahoma" w:cs="Tahoma"/>
          <w:sz w:val="20"/>
          <w:szCs w:val="20"/>
        </w:rPr>
      </w:pPr>
    </w:p>
    <w:tbl>
      <w:tblPr>
        <w:tblW w:w="0" w:type="auto"/>
        <w:tblLook w:val="04A0" w:firstRow="1" w:lastRow="0" w:firstColumn="1" w:lastColumn="0" w:noHBand="0" w:noVBand="1"/>
      </w:tblPr>
      <w:tblGrid>
        <w:gridCol w:w="1031"/>
        <w:gridCol w:w="5227"/>
        <w:gridCol w:w="3822"/>
      </w:tblGrid>
      <w:tr w:rsidR="00B12FF4" w:rsidRPr="00064907" w14:paraId="0B7BD946" w14:textId="77777777" w:rsidTr="00F22900">
        <w:tc>
          <w:tcPr>
            <w:tcW w:w="893" w:type="dxa"/>
          </w:tcPr>
          <w:p w14:paraId="553C62BE" w14:textId="77777777" w:rsidR="00B12FF4" w:rsidRPr="00064907" w:rsidRDefault="00B12FF4" w:rsidP="00F22900">
            <w:pPr>
              <w:pStyle w:val="Brezrazmikov"/>
              <w:keepNext/>
              <w:jc w:val="left"/>
              <w:rPr>
                <w:rFonts w:ascii="Tahoma" w:hAnsi="Tahoma" w:cs="Tahoma"/>
                <w:sz w:val="20"/>
                <w:szCs w:val="20"/>
              </w:rPr>
            </w:pPr>
            <w:r w:rsidRPr="00064907">
              <w:rPr>
                <w:rFonts w:ascii="Tahoma" w:hAnsi="Tahoma" w:cs="Tahoma"/>
                <w:sz w:val="20"/>
                <w:szCs w:val="20"/>
              </w:rPr>
              <w:t>Kraj:</w:t>
            </w:r>
          </w:p>
        </w:tc>
        <w:sdt>
          <w:sdtPr>
            <w:rPr>
              <w:rFonts w:ascii="Tahoma" w:hAnsi="Tahoma" w:cs="Tahoma"/>
              <w:sz w:val="20"/>
              <w:szCs w:val="20"/>
            </w:rPr>
            <w:id w:val="229818668"/>
            <w:placeholder>
              <w:docPart w:val="7C515B0B65564618A80EC204B2CD5129"/>
            </w:placeholder>
            <w:showingPlcHdr/>
            <w:text/>
          </w:sdtPr>
          <w:sdtContent>
            <w:tc>
              <w:tcPr>
                <w:tcW w:w="5340" w:type="dxa"/>
              </w:tcPr>
              <w:p w14:paraId="08A4F110" w14:textId="77777777" w:rsidR="00B12FF4" w:rsidRPr="00064907" w:rsidRDefault="00B12FF4" w:rsidP="00F22900">
                <w:pPr>
                  <w:pStyle w:val="Brezrazmikov"/>
                  <w:keepNext/>
                  <w:rPr>
                    <w:rFonts w:ascii="Tahoma" w:hAnsi="Tahoma" w:cs="Tahoma"/>
                    <w:sz w:val="20"/>
                    <w:szCs w:val="20"/>
                  </w:rPr>
                </w:pPr>
                <w:r w:rsidRPr="00064907">
                  <w:rPr>
                    <w:rStyle w:val="Besedilooznabemesta"/>
                    <w:rFonts w:ascii="Tahoma" w:hAnsi="Tahoma" w:cs="Tahoma"/>
                    <w:sz w:val="20"/>
                    <w:szCs w:val="20"/>
                  </w:rPr>
                  <w:t>Vpišite ime kraja</w:t>
                </w:r>
              </w:p>
            </w:tc>
          </w:sdtContent>
        </w:sdt>
        <w:tc>
          <w:tcPr>
            <w:tcW w:w="3837" w:type="dxa"/>
          </w:tcPr>
          <w:p w14:paraId="3AC0A4B7" w14:textId="77777777" w:rsidR="00B12FF4" w:rsidRPr="00064907" w:rsidRDefault="00B12FF4" w:rsidP="00F22900">
            <w:pPr>
              <w:pStyle w:val="Brezrazmikov"/>
              <w:keepNext/>
              <w:rPr>
                <w:rFonts w:ascii="Tahoma" w:hAnsi="Tahoma" w:cs="Tahoma"/>
                <w:sz w:val="20"/>
                <w:szCs w:val="20"/>
              </w:rPr>
            </w:pPr>
          </w:p>
        </w:tc>
      </w:tr>
      <w:tr w:rsidR="00B12FF4" w:rsidRPr="00064907" w14:paraId="1BBCC27B" w14:textId="77777777" w:rsidTr="00F22900">
        <w:tc>
          <w:tcPr>
            <w:tcW w:w="893" w:type="dxa"/>
          </w:tcPr>
          <w:p w14:paraId="294B0F46" w14:textId="77777777" w:rsidR="00B12FF4" w:rsidRPr="00064907" w:rsidRDefault="00B12FF4" w:rsidP="00F22900">
            <w:pPr>
              <w:pStyle w:val="Brezrazmikov"/>
              <w:keepNext/>
              <w:jc w:val="left"/>
              <w:rPr>
                <w:rFonts w:ascii="Tahoma" w:hAnsi="Tahoma" w:cs="Tahoma"/>
                <w:sz w:val="20"/>
                <w:szCs w:val="20"/>
              </w:rPr>
            </w:pPr>
            <w:r w:rsidRPr="00064907">
              <w:rPr>
                <w:rFonts w:ascii="Tahoma" w:hAnsi="Tahoma" w:cs="Tahoma"/>
                <w:sz w:val="20"/>
                <w:szCs w:val="20"/>
              </w:rPr>
              <w:t>Datum:</w:t>
            </w:r>
          </w:p>
        </w:tc>
        <w:sdt>
          <w:sdtPr>
            <w:rPr>
              <w:rFonts w:ascii="Tahoma" w:hAnsi="Tahoma" w:cs="Tahoma"/>
              <w:sz w:val="20"/>
              <w:szCs w:val="20"/>
            </w:rPr>
            <w:id w:val="1027294363"/>
            <w:placeholder>
              <w:docPart w:val="AB59C2690C264182B8721F0853EB5C8C"/>
            </w:placeholder>
            <w:showingPlcHdr/>
            <w:date>
              <w:dateFormat w:val="dd.MM.yyyy"/>
              <w:lid w:val="sl-SI"/>
              <w:storeMappedDataAs w:val="dateTime"/>
              <w:calendar w:val="gregorian"/>
            </w:date>
          </w:sdtPr>
          <w:sdtContent>
            <w:tc>
              <w:tcPr>
                <w:tcW w:w="5340" w:type="dxa"/>
              </w:tcPr>
              <w:p w14:paraId="3F95B6CA" w14:textId="77777777" w:rsidR="00B12FF4" w:rsidRPr="00064907" w:rsidRDefault="00B12FF4" w:rsidP="00F22900">
                <w:pPr>
                  <w:pStyle w:val="Brezrazmikov"/>
                  <w:keepNext/>
                  <w:rPr>
                    <w:rFonts w:ascii="Tahoma" w:hAnsi="Tahoma" w:cs="Tahoma"/>
                    <w:sz w:val="20"/>
                    <w:szCs w:val="20"/>
                  </w:rPr>
                </w:pPr>
                <w:r w:rsidRPr="00064907">
                  <w:rPr>
                    <w:rStyle w:val="Besedilooznabemesta"/>
                    <w:rFonts w:ascii="Tahoma" w:hAnsi="Tahoma" w:cs="Tahoma"/>
                    <w:sz w:val="20"/>
                    <w:szCs w:val="20"/>
                  </w:rPr>
                  <w:t>Izberite datum</w:t>
                </w:r>
              </w:p>
            </w:tc>
          </w:sdtContent>
        </w:sdt>
        <w:tc>
          <w:tcPr>
            <w:tcW w:w="3837" w:type="dxa"/>
          </w:tcPr>
          <w:p w14:paraId="6D922C5C" w14:textId="77777777" w:rsidR="00B12FF4" w:rsidRPr="00064907" w:rsidRDefault="00B12FF4" w:rsidP="00F22900">
            <w:pPr>
              <w:pStyle w:val="Brezrazmikov"/>
              <w:keepNext/>
              <w:rPr>
                <w:rFonts w:ascii="Tahoma" w:hAnsi="Tahoma" w:cs="Tahoma"/>
                <w:sz w:val="20"/>
                <w:szCs w:val="20"/>
              </w:rPr>
            </w:pPr>
          </w:p>
        </w:tc>
      </w:tr>
      <w:tr w:rsidR="00B12FF4" w:rsidRPr="00064907" w14:paraId="44DD274C" w14:textId="77777777" w:rsidTr="00F22900">
        <w:tc>
          <w:tcPr>
            <w:tcW w:w="893" w:type="dxa"/>
          </w:tcPr>
          <w:p w14:paraId="337DA24E" w14:textId="77777777" w:rsidR="00B12FF4" w:rsidRPr="00064907" w:rsidRDefault="00B12FF4" w:rsidP="00F22900">
            <w:pPr>
              <w:pStyle w:val="Brezrazmikov"/>
              <w:keepNext/>
              <w:jc w:val="left"/>
              <w:rPr>
                <w:rFonts w:ascii="Tahoma" w:hAnsi="Tahoma" w:cs="Tahoma"/>
                <w:sz w:val="20"/>
                <w:szCs w:val="20"/>
              </w:rPr>
            </w:pPr>
            <w:r w:rsidRPr="00064907">
              <w:rPr>
                <w:rFonts w:ascii="Tahoma" w:hAnsi="Tahoma" w:cs="Tahoma"/>
                <w:sz w:val="20"/>
                <w:szCs w:val="20"/>
              </w:rPr>
              <w:t>Žig:</w:t>
            </w:r>
          </w:p>
        </w:tc>
        <w:sdt>
          <w:sdtPr>
            <w:rPr>
              <w:rFonts w:ascii="Tahoma" w:hAnsi="Tahoma" w:cs="Tahoma"/>
              <w:sz w:val="20"/>
              <w:szCs w:val="20"/>
            </w:rPr>
            <w:id w:val="-1882856699"/>
            <w:showingPlcHdr/>
            <w:picture/>
          </w:sdtPr>
          <w:sdtContent>
            <w:tc>
              <w:tcPr>
                <w:tcW w:w="5340" w:type="dxa"/>
              </w:tcPr>
              <w:p w14:paraId="75C857F5" w14:textId="77777777" w:rsidR="00B12FF4" w:rsidRPr="00064907" w:rsidRDefault="00B12FF4" w:rsidP="00F22900">
                <w:pPr>
                  <w:pStyle w:val="Brezrazmikov"/>
                  <w:keepNext/>
                  <w:rPr>
                    <w:rFonts w:ascii="Tahoma" w:hAnsi="Tahoma" w:cs="Tahoma"/>
                    <w:sz w:val="20"/>
                    <w:szCs w:val="20"/>
                  </w:rPr>
                </w:pPr>
                <w:r w:rsidRPr="00064907">
                  <w:rPr>
                    <w:rFonts w:ascii="Tahoma" w:hAnsi="Tahoma" w:cs="Tahoma"/>
                    <w:noProof/>
                    <w:sz w:val="20"/>
                    <w:szCs w:val="20"/>
                  </w:rPr>
                  <w:drawing>
                    <wp:inline distT="0" distB="0" distL="0" distR="0" wp14:anchorId="194F478C" wp14:editId="117884E1">
                      <wp:extent cx="2152650" cy="781050"/>
                      <wp:effectExtent l="0" t="0" r="0"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781050"/>
                              </a:xfrm>
                              <a:prstGeom prst="rect">
                                <a:avLst/>
                              </a:prstGeom>
                              <a:noFill/>
                              <a:ln>
                                <a:noFill/>
                              </a:ln>
                            </pic:spPr>
                          </pic:pic>
                        </a:graphicData>
                      </a:graphic>
                    </wp:inline>
                  </w:drawing>
                </w:r>
              </w:p>
            </w:tc>
          </w:sdtContent>
        </w:sdt>
        <w:tc>
          <w:tcPr>
            <w:tcW w:w="3837" w:type="dxa"/>
          </w:tcPr>
          <w:p w14:paraId="21E3591A" w14:textId="77777777" w:rsidR="00B12FF4" w:rsidRPr="00064907" w:rsidRDefault="00B12FF4" w:rsidP="00F22900">
            <w:pPr>
              <w:pStyle w:val="Brezrazmikov"/>
              <w:keepNext/>
              <w:rPr>
                <w:rFonts w:ascii="Tahoma" w:hAnsi="Tahoma" w:cs="Tahoma"/>
                <w:sz w:val="20"/>
                <w:szCs w:val="20"/>
              </w:rPr>
            </w:pPr>
            <w:r w:rsidRPr="00064907">
              <w:rPr>
                <w:rFonts w:ascii="Tahoma" w:hAnsi="Tahoma" w:cs="Tahoma"/>
                <w:sz w:val="20"/>
                <w:szCs w:val="20"/>
              </w:rPr>
              <w:t>Podpis:</w:t>
            </w:r>
          </w:p>
          <w:sdt>
            <w:sdtPr>
              <w:rPr>
                <w:rFonts w:ascii="Tahoma" w:hAnsi="Tahoma" w:cs="Tahoma"/>
                <w:sz w:val="20"/>
                <w:szCs w:val="20"/>
              </w:rPr>
              <w:id w:val="-1287735185"/>
              <w:showingPlcHdr/>
              <w:picture/>
            </w:sdtPr>
            <w:sdtContent>
              <w:p w14:paraId="29DE011B" w14:textId="77777777" w:rsidR="00B12FF4" w:rsidRPr="00064907" w:rsidRDefault="00B12FF4" w:rsidP="00F22900">
                <w:pPr>
                  <w:pStyle w:val="Brezrazmikov"/>
                  <w:keepNext/>
                  <w:rPr>
                    <w:rFonts w:ascii="Tahoma" w:hAnsi="Tahoma" w:cs="Tahoma"/>
                    <w:sz w:val="20"/>
                    <w:szCs w:val="20"/>
                  </w:rPr>
                </w:pPr>
                <w:r w:rsidRPr="00064907">
                  <w:rPr>
                    <w:rFonts w:ascii="Tahoma" w:hAnsi="Tahoma" w:cs="Tahoma"/>
                    <w:noProof/>
                    <w:sz w:val="20"/>
                    <w:szCs w:val="20"/>
                  </w:rPr>
                  <w:drawing>
                    <wp:inline distT="0" distB="0" distL="0" distR="0" wp14:anchorId="578E55FF" wp14:editId="0A860290">
                      <wp:extent cx="2152650" cy="571500"/>
                      <wp:effectExtent l="0" t="0" r="0"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571500"/>
                              </a:xfrm>
                              <a:prstGeom prst="rect">
                                <a:avLst/>
                              </a:prstGeom>
                              <a:noFill/>
                              <a:ln>
                                <a:noFill/>
                              </a:ln>
                            </pic:spPr>
                          </pic:pic>
                        </a:graphicData>
                      </a:graphic>
                    </wp:inline>
                  </w:drawing>
                </w:r>
              </w:p>
            </w:sdtContent>
          </w:sdt>
        </w:tc>
      </w:tr>
      <w:tr w:rsidR="00A16467" w:rsidRPr="00064907" w14:paraId="2335709D" w14:textId="77777777" w:rsidTr="00A16467">
        <w:tc>
          <w:tcPr>
            <w:tcW w:w="893" w:type="dxa"/>
          </w:tcPr>
          <w:p w14:paraId="73397B2D" w14:textId="77777777" w:rsidR="00A16467" w:rsidRPr="00064907" w:rsidRDefault="00A16467" w:rsidP="00A16467">
            <w:pPr>
              <w:pStyle w:val="Brezrazmikov"/>
              <w:keepNext/>
              <w:jc w:val="left"/>
              <w:rPr>
                <w:rFonts w:ascii="Tahoma" w:hAnsi="Tahoma" w:cs="Tahoma"/>
                <w:sz w:val="20"/>
                <w:szCs w:val="20"/>
              </w:rPr>
            </w:pPr>
            <w:r w:rsidRPr="00064907">
              <w:rPr>
                <w:rFonts w:ascii="Tahoma" w:hAnsi="Tahoma" w:cs="Tahoma"/>
                <w:sz w:val="20"/>
                <w:szCs w:val="20"/>
              </w:rPr>
              <w:t>Opomba:</w:t>
            </w:r>
          </w:p>
        </w:tc>
        <w:tc>
          <w:tcPr>
            <w:tcW w:w="5340" w:type="dxa"/>
          </w:tcPr>
          <w:p w14:paraId="7F37751D" w14:textId="77777777" w:rsidR="00A16467" w:rsidRPr="00064907" w:rsidRDefault="00000000" w:rsidP="00A16467">
            <w:pPr>
              <w:pStyle w:val="Brezrazmikov"/>
              <w:keepNext/>
              <w:rPr>
                <w:rFonts w:ascii="Tahoma" w:hAnsi="Tahoma" w:cs="Tahoma"/>
                <w:sz w:val="20"/>
                <w:szCs w:val="20"/>
              </w:rPr>
            </w:pPr>
            <w:sdt>
              <w:sdtPr>
                <w:rPr>
                  <w:rFonts w:ascii="Tahoma" w:hAnsi="Tahoma" w:cs="Tahoma"/>
                  <w:sz w:val="20"/>
                  <w:szCs w:val="20"/>
                </w:rPr>
                <w:id w:val="1279221740"/>
                <w14:checkbox>
                  <w14:checked w14:val="0"/>
                  <w14:checkedState w14:val="2612" w14:font="MS Gothic"/>
                  <w14:uncheckedState w14:val="2610" w14:font="MS Gothic"/>
                </w14:checkbox>
              </w:sdtPr>
              <w:sdtContent>
                <w:r w:rsidR="00A16467" w:rsidRPr="00064907">
                  <w:rPr>
                    <w:rFonts w:ascii="Segoe UI Symbol" w:hAnsi="Segoe UI Symbol" w:cs="Segoe UI Symbol"/>
                    <w:sz w:val="20"/>
                    <w:szCs w:val="20"/>
                  </w:rPr>
                  <w:t>☐</w:t>
                </w:r>
              </w:sdtContent>
            </w:sdt>
            <w:r w:rsidR="00A16467" w:rsidRPr="00064907">
              <w:rPr>
                <w:rFonts w:ascii="Tahoma" w:hAnsi="Tahoma" w:cs="Tahoma"/>
                <w:sz w:val="20"/>
                <w:szCs w:val="20"/>
              </w:rPr>
              <w:t xml:space="preserve"> Ne poslujemo z žigom.</w:t>
            </w:r>
          </w:p>
        </w:tc>
        <w:tc>
          <w:tcPr>
            <w:tcW w:w="3837" w:type="dxa"/>
          </w:tcPr>
          <w:p w14:paraId="0D94DED6" w14:textId="77777777" w:rsidR="00A16467" w:rsidRPr="00064907" w:rsidRDefault="00A16467" w:rsidP="00A16467">
            <w:pPr>
              <w:pStyle w:val="Brezrazmikov"/>
              <w:keepNext/>
              <w:rPr>
                <w:rFonts w:ascii="Tahoma" w:hAnsi="Tahoma" w:cs="Tahoma"/>
                <w:sz w:val="20"/>
                <w:szCs w:val="20"/>
              </w:rPr>
            </w:pPr>
          </w:p>
        </w:tc>
      </w:tr>
    </w:tbl>
    <w:p w14:paraId="542E0BB4" w14:textId="77777777" w:rsidR="00B12FF4" w:rsidRPr="00064907" w:rsidRDefault="00B12FF4" w:rsidP="004B2925">
      <w:pPr>
        <w:pStyle w:val="Brezrazmikov"/>
        <w:jc w:val="center"/>
        <w:rPr>
          <w:rFonts w:ascii="Tahoma" w:hAnsi="Tahoma" w:cs="Tahoma"/>
          <w:sz w:val="20"/>
          <w:szCs w:val="20"/>
        </w:rPr>
      </w:pPr>
    </w:p>
    <w:p w14:paraId="0583DBF9" w14:textId="77777777" w:rsidR="00D97DFB" w:rsidRPr="00F22900" w:rsidRDefault="00564890" w:rsidP="00A16467">
      <w:pPr>
        <w:pStyle w:val="Naslovobrazca"/>
        <w:pageBreakBefore/>
        <w:rPr>
          <w:rFonts w:ascii="Tahoma" w:hAnsi="Tahoma" w:cs="Tahoma"/>
        </w:rPr>
      </w:pPr>
      <w:bookmarkStart w:id="133" w:name="_Toc174661418"/>
      <w:bookmarkStart w:id="134" w:name="_Toc532538617"/>
      <w:r w:rsidRPr="00F22900">
        <w:rPr>
          <w:rFonts w:ascii="Tahoma" w:hAnsi="Tahoma" w:cs="Tahoma"/>
        </w:rPr>
        <w:lastRenderedPageBreak/>
        <w:t>ZAHTEVA PO 94. ČLENU ZJN-3</w:t>
      </w:r>
      <w:bookmarkEnd w:id="133"/>
    </w:p>
    <w:p w14:paraId="2E9AA24B" w14:textId="77777777" w:rsidR="00D97DFB" w:rsidRPr="00F22900" w:rsidRDefault="00D97DFB" w:rsidP="00D97DFB">
      <w:pPr>
        <w:pStyle w:val="Brezrazmikov"/>
        <w:jc w:val="center"/>
        <w:rPr>
          <w:rFonts w:ascii="Tahoma" w:hAnsi="Tahoma" w:cs="Tahoma"/>
        </w:rPr>
      </w:pPr>
      <w:r w:rsidRPr="00F22900">
        <w:rPr>
          <w:rFonts w:ascii="Tahoma" w:hAnsi="Tahoma" w:cs="Tahoma"/>
        </w:rPr>
        <w:t>v postopku oddaje javnega naročila</w:t>
      </w:r>
    </w:p>
    <w:p w14:paraId="65B761D4" w14:textId="77777777" w:rsidR="00EE5FBD" w:rsidRPr="00F22900" w:rsidRDefault="00EE5FBD" w:rsidP="00EE5FBD">
      <w:pPr>
        <w:pStyle w:val="Brezrazmikov"/>
        <w:jc w:val="center"/>
        <w:rPr>
          <w:rFonts w:ascii="Tahoma" w:hAnsi="Tahoma" w:cs="Tahoma"/>
        </w:rPr>
      </w:pPr>
      <w:r w:rsidRPr="00526AFD">
        <w:rPr>
          <w:rFonts w:ascii="Tahoma" w:hAnsi="Tahoma" w:cs="Tahoma"/>
          <w:b/>
          <w:bCs/>
        </w:rPr>
        <w:t xml:space="preserve">DOBAVA IN MONTAŽA OPREME </w:t>
      </w:r>
      <w:r>
        <w:rPr>
          <w:rFonts w:ascii="Tahoma" w:hAnsi="Tahoma" w:cs="Tahoma"/>
          <w:b/>
          <w:bCs/>
        </w:rPr>
        <w:t>ZA PROJEKT »CENTER INTEGRIRANE DOLGOTRAJNE OSKRBE</w:t>
      </w:r>
      <w:r w:rsidRPr="00526AFD">
        <w:rPr>
          <w:rFonts w:ascii="Tahoma" w:hAnsi="Tahoma" w:cs="Tahoma"/>
          <w:b/>
          <w:bCs/>
        </w:rPr>
        <w:t xml:space="preserve"> MAJŠPERK</w:t>
      </w:r>
      <w:r>
        <w:rPr>
          <w:rFonts w:ascii="Tahoma" w:hAnsi="Tahoma" w:cs="Tahoma"/>
        </w:rPr>
        <w:t>«</w:t>
      </w:r>
    </w:p>
    <w:p w14:paraId="7E502A9D" w14:textId="77777777" w:rsidR="00FA4F92" w:rsidRPr="00F22900" w:rsidRDefault="00FA4F92" w:rsidP="00A16467">
      <w:pPr>
        <w:pStyle w:val="Brezrazmikov"/>
        <w:jc w:val="center"/>
        <w:rPr>
          <w:rFonts w:ascii="Tahoma" w:hAnsi="Tahoma" w:cs="Tahoma"/>
        </w:rPr>
      </w:pPr>
    </w:p>
    <w:p w14:paraId="75160BFB" w14:textId="77777777" w:rsidR="00564890" w:rsidRPr="00F22900" w:rsidRDefault="00564890" w:rsidP="00564890">
      <w:pPr>
        <w:pStyle w:val="Brezrazmikov"/>
        <w:rPr>
          <w:rFonts w:ascii="Tahoma" w:hAnsi="Tahoma" w:cs="Tahoma"/>
          <w:b/>
        </w:rPr>
      </w:pPr>
      <w:r w:rsidRPr="00F22900">
        <w:rPr>
          <w:rFonts w:ascii="Tahoma" w:hAnsi="Tahoma" w:cs="Tahoma"/>
          <w:b/>
        </w:rPr>
        <w:t>Podatki o podizvajalcu:</w:t>
      </w:r>
    </w:p>
    <w:tbl>
      <w:tblPr>
        <w:tblW w:w="9180" w:type="dxa"/>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Look w:val="04A0" w:firstRow="1" w:lastRow="0" w:firstColumn="1" w:lastColumn="0" w:noHBand="0" w:noVBand="1"/>
      </w:tblPr>
      <w:tblGrid>
        <w:gridCol w:w="2862"/>
        <w:gridCol w:w="6318"/>
      </w:tblGrid>
      <w:tr w:rsidR="00564890" w:rsidRPr="00F22900" w14:paraId="30B4D166" w14:textId="77777777" w:rsidTr="00FD4A96">
        <w:trPr>
          <w:trHeight w:val="397"/>
        </w:trPr>
        <w:tc>
          <w:tcPr>
            <w:tcW w:w="2862" w:type="dxa"/>
            <w:tcBorders>
              <w:bottom w:val="single" w:sz="12" w:space="0" w:color="97A7CF"/>
            </w:tcBorders>
          </w:tcPr>
          <w:p w14:paraId="69D6A334" w14:textId="77777777" w:rsidR="00564890" w:rsidRPr="00F22900" w:rsidRDefault="00564890" w:rsidP="006F3626">
            <w:pPr>
              <w:pStyle w:val="Brezrazmikov"/>
              <w:rPr>
                <w:rFonts w:ascii="Tahoma" w:hAnsi="Tahoma" w:cs="Tahoma"/>
                <w:b/>
                <w:bCs/>
              </w:rPr>
            </w:pPr>
            <w:r w:rsidRPr="00F22900">
              <w:rPr>
                <w:rFonts w:ascii="Tahoma" w:hAnsi="Tahoma" w:cs="Tahoma"/>
                <w:b/>
                <w:bCs/>
              </w:rPr>
              <w:t>Naziv:</w:t>
            </w:r>
          </w:p>
        </w:tc>
        <w:tc>
          <w:tcPr>
            <w:tcW w:w="6318" w:type="dxa"/>
            <w:tcBorders>
              <w:bottom w:val="single" w:sz="12" w:space="0" w:color="97A7CF"/>
            </w:tcBorders>
          </w:tcPr>
          <w:p w14:paraId="6A3FE804" w14:textId="77777777" w:rsidR="00564890" w:rsidRPr="00F22900" w:rsidRDefault="00A16467" w:rsidP="006F3626">
            <w:pPr>
              <w:pStyle w:val="Brezrazmikov"/>
              <w:rPr>
                <w:rFonts w:ascii="Tahoma" w:hAnsi="Tahoma" w:cs="Tahoma"/>
                <w:b/>
                <w:bCs/>
              </w:rPr>
            </w:pPr>
            <w:r w:rsidRPr="00F22900">
              <w:rPr>
                <w:rStyle w:val="Besedilooznabemesta"/>
                <w:rFonts w:ascii="Tahoma" w:hAnsi="Tahoma" w:cs="Tahoma"/>
              </w:rPr>
              <w:t>Vpišite naziv podizvajalca.</w:t>
            </w:r>
          </w:p>
        </w:tc>
      </w:tr>
      <w:tr w:rsidR="00564890" w:rsidRPr="00F22900" w14:paraId="2BC8E7E2" w14:textId="77777777" w:rsidTr="00FD4A96">
        <w:trPr>
          <w:trHeight w:val="397"/>
        </w:trPr>
        <w:tc>
          <w:tcPr>
            <w:tcW w:w="2862" w:type="dxa"/>
          </w:tcPr>
          <w:p w14:paraId="23D1F7C5" w14:textId="77777777" w:rsidR="00564890" w:rsidRPr="00F22900" w:rsidRDefault="00564890" w:rsidP="006F3626">
            <w:pPr>
              <w:pStyle w:val="Brezrazmikov"/>
              <w:rPr>
                <w:rFonts w:ascii="Tahoma" w:hAnsi="Tahoma" w:cs="Tahoma"/>
                <w:b/>
                <w:bCs/>
              </w:rPr>
            </w:pPr>
            <w:r w:rsidRPr="00F22900">
              <w:rPr>
                <w:rFonts w:ascii="Tahoma" w:hAnsi="Tahoma" w:cs="Tahoma"/>
                <w:b/>
                <w:bCs/>
              </w:rPr>
              <w:t>Naslov:</w:t>
            </w:r>
          </w:p>
        </w:tc>
        <w:tc>
          <w:tcPr>
            <w:tcW w:w="6318" w:type="dxa"/>
          </w:tcPr>
          <w:p w14:paraId="491AFF82" w14:textId="77777777" w:rsidR="00564890" w:rsidRPr="00F22900" w:rsidRDefault="00A16467" w:rsidP="006F3626">
            <w:pPr>
              <w:pStyle w:val="Brezrazmikov"/>
              <w:rPr>
                <w:rFonts w:ascii="Tahoma" w:hAnsi="Tahoma" w:cs="Tahoma"/>
              </w:rPr>
            </w:pPr>
            <w:r w:rsidRPr="00F22900">
              <w:rPr>
                <w:rStyle w:val="Besedilooznabemesta"/>
                <w:rFonts w:ascii="Tahoma" w:hAnsi="Tahoma" w:cs="Tahoma"/>
              </w:rPr>
              <w:t>Vpišite naslov podizvajalca.</w:t>
            </w:r>
          </w:p>
        </w:tc>
      </w:tr>
      <w:tr w:rsidR="00564890" w:rsidRPr="00F22900" w14:paraId="2C86B023" w14:textId="77777777" w:rsidTr="00FD4A96">
        <w:trPr>
          <w:trHeight w:val="397"/>
        </w:trPr>
        <w:tc>
          <w:tcPr>
            <w:tcW w:w="2862" w:type="dxa"/>
          </w:tcPr>
          <w:p w14:paraId="557491C8" w14:textId="77777777" w:rsidR="00564890" w:rsidRPr="00F22900" w:rsidRDefault="00564890" w:rsidP="006F3626">
            <w:pPr>
              <w:pStyle w:val="Brezrazmikov"/>
              <w:rPr>
                <w:rFonts w:ascii="Tahoma" w:hAnsi="Tahoma" w:cs="Tahoma"/>
                <w:b/>
                <w:bCs/>
              </w:rPr>
            </w:pPr>
            <w:r w:rsidRPr="00F22900">
              <w:rPr>
                <w:rFonts w:ascii="Tahoma" w:hAnsi="Tahoma" w:cs="Tahoma"/>
                <w:b/>
                <w:bCs/>
              </w:rPr>
              <w:t>Odgovorna oseba:</w:t>
            </w:r>
          </w:p>
        </w:tc>
        <w:tc>
          <w:tcPr>
            <w:tcW w:w="6318" w:type="dxa"/>
          </w:tcPr>
          <w:p w14:paraId="740986D6" w14:textId="77777777" w:rsidR="00564890" w:rsidRPr="00F22900" w:rsidRDefault="00A16467" w:rsidP="006F3626">
            <w:pPr>
              <w:pStyle w:val="Brezrazmikov"/>
              <w:rPr>
                <w:rFonts w:ascii="Tahoma" w:hAnsi="Tahoma" w:cs="Tahoma"/>
              </w:rPr>
            </w:pPr>
            <w:r w:rsidRPr="00F22900">
              <w:rPr>
                <w:rStyle w:val="Besedilooznabemesta"/>
                <w:rFonts w:ascii="Tahoma" w:hAnsi="Tahoma" w:cs="Tahoma"/>
              </w:rPr>
              <w:t>Vpišite zakonitega zastopnika podizvajalca.</w:t>
            </w:r>
          </w:p>
        </w:tc>
      </w:tr>
    </w:tbl>
    <w:p w14:paraId="461FF3E0" w14:textId="77777777" w:rsidR="00564890" w:rsidRPr="00F22900" w:rsidRDefault="00564890" w:rsidP="00564890">
      <w:pPr>
        <w:pStyle w:val="Brezrazmikov"/>
        <w:rPr>
          <w:rFonts w:ascii="Tahoma" w:hAnsi="Tahoma" w:cs="Tahoma"/>
          <w:b/>
        </w:rPr>
      </w:pPr>
    </w:p>
    <w:p w14:paraId="52DBA4F3" w14:textId="1FC1AF92" w:rsidR="00564890" w:rsidRPr="00F22900" w:rsidRDefault="00564890" w:rsidP="00564890">
      <w:pPr>
        <w:pStyle w:val="Brezrazmikov"/>
        <w:rPr>
          <w:rFonts w:ascii="Tahoma" w:hAnsi="Tahoma" w:cs="Tahoma"/>
          <w:b/>
        </w:rPr>
      </w:pPr>
      <w:r w:rsidRPr="00F22900">
        <w:rPr>
          <w:rFonts w:ascii="Tahoma" w:hAnsi="Tahoma" w:cs="Tahoma"/>
          <w:b/>
        </w:rPr>
        <w:t xml:space="preserve">Podatki o glavnem </w:t>
      </w:r>
      <w:r w:rsidR="00323DD0">
        <w:rPr>
          <w:rFonts w:ascii="Tahoma" w:hAnsi="Tahoma" w:cs="Tahoma"/>
          <w:b/>
        </w:rPr>
        <w:t>dobavitelju</w:t>
      </w:r>
      <w:r w:rsidRPr="00F22900">
        <w:rPr>
          <w:rFonts w:ascii="Tahoma" w:hAnsi="Tahoma" w:cs="Tahoma"/>
          <w:b/>
        </w:rPr>
        <w:t xml:space="preserve"> (ponudniku):</w:t>
      </w:r>
    </w:p>
    <w:tbl>
      <w:tblPr>
        <w:tblW w:w="9180" w:type="dxa"/>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Look w:val="04A0" w:firstRow="1" w:lastRow="0" w:firstColumn="1" w:lastColumn="0" w:noHBand="0" w:noVBand="1"/>
      </w:tblPr>
      <w:tblGrid>
        <w:gridCol w:w="2862"/>
        <w:gridCol w:w="6318"/>
      </w:tblGrid>
      <w:tr w:rsidR="00564890" w:rsidRPr="00F22900" w14:paraId="47443AC9" w14:textId="77777777" w:rsidTr="00FD4A96">
        <w:trPr>
          <w:trHeight w:val="397"/>
        </w:trPr>
        <w:tc>
          <w:tcPr>
            <w:tcW w:w="2862" w:type="dxa"/>
            <w:tcBorders>
              <w:bottom w:val="single" w:sz="12" w:space="0" w:color="97A7CF"/>
            </w:tcBorders>
          </w:tcPr>
          <w:p w14:paraId="4F53F08B" w14:textId="77777777" w:rsidR="00564890" w:rsidRPr="00F22900" w:rsidRDefault="00564890" w:rsidP="006F3626">
            <w:pPr>
              <w:pStyle w:val="Brezrazmikov"/>
              <w:rPr>
                <w:rFonts w:ascii="Tahoma" w:hAnsi="Tahoma" w:cs="Tahoma"/>
                <w:b/>
                <w:bCs/>
              </w:rPr>
            </w:pPr>
            <w:r w:rsidRPr="00F22900">
              <w:rPr>
                <w:rFonts w:ascii="Tahoma" w:hAnsi="Tahoma" w:cs="Tahoma"/>
                <w:b/>
                <w:bCs/>
              </w:rPr>
              <w:t>Naziv:</w:t>
            </w:r>
          </w:p>
        </w:tc>
        <w:tc>
          <w:tcPr>
            <w:tcW w:w="6318" w:type="dxa"/>
            <w:tcBorders>
              <w:bottom w:val="single" w:sz="12" w:space="0" w:color="97A7CF"/>
            </w:tcBorders>
          </w:tcPr>
          <w:p w14:paraId="623FDE69" w14:textId="77777777" w:rsidR="00564890" w:rsidRPr="00F22900" w:rsidRDefault="00A16467" w:rsidP="006F3626">
            <w:pPr>
              <w:pStyle w:val="Brezrazmikov"/>
              <w:rPr>
                <w:rFonts w:ascii="Tahoma" w:hAnsi="Tahoma" w:cs="Tahoma"/>
                <w:b/>
                <w:bCs/>
              </w:rPr>
            </w:pPr>
            <w:r w:rsidRPr="00F22900">
              <w:rPr>
                <w:rStyle w:val="Besedilooznabemesta"/>
                <w:rFonts w:ascii="Tahoma" w:hAnsi="Tahoma" w:cs="Tahoma"/>
              </w:rPr>
              <w:t>Vpišite naziv ponudnika.</w:t>
            </w:r>
          </w:p>
        </w:tc>
      </w:tr>
      <w:tr w:rsidR="00564890" w:rsidRPr="00F22900" w14:paraId="154E4448" w14:textId="77777777" w:rsidTr="00FD4A96">
        <w:trPr>
          <w:trHeight w:val="397"/>
        </w:trPr>
        <w:tc>
          <w:tcPr>
            <w:tcW w:w="2862" w:type="dxa"/>
          </w:tcPr>
          <w:p w14:paraId="1F90064A" w14:textId="77777777" w:rsidR="00564890" w:rsidRPr="00F22900" w:rsidRDefault="00564890" w:rsidP="006F3626">
            <w:pPr>
              <w:pStyle w:val="Brezrazmikov"/>
              <w:rPr>
                <w:rFonts w:ascii="Tahoma" w:hAnsi="Tahoma" w:cs="Tahoma"/>
                <w:b/>
                <w:bCs/>
              </w:rPr>
            </w:pPr>
            <w:r w:rsidRPr="00F22900">
              <w:rPr>
                <w:rFonts w:ascii="Tahoma" w:hAnsi="Tahoma" w:cs="Tahoma"/>
                <w:b/>
                <w:bCs/>
              </w:rPr>
              <w:t>Naslov:</w:t>
            </w:r>
          </w:p>
        </w:tc>
        <w:tc>
          <w:tcPr>
            <w:tcW w:w="6318" w:type="dxa"/>
          </w:tcPr>
          <w:p w14:paraId="734E137B" w14:textId="77777777" w:rsidR="00564890" w:rsidRPr="00F22900" w:rsidRDefault="00A16467" w:rsidP="006F3626">
            <w:pPr>
              <w:pStyle w:val="Brezrazmikov"/>
              <w:rPr>
                <w:rFonts w:ascii="Tahoma" w:hAnsi="Tahoma" w:cs="Tahoma"/>
              </w:rPr>
            </w:pPr>
            <w:r w:rsidRPr="00F22900">
              <w:rPr>
                <w:rStyle w:val="Besedilooznabemesta"/>
                <w:rFonts w:ascii="Tahoma" w:hAnsi="Tahoma" w:cs="Tahoma"/>
              </w:rPr>
              <w:t>Vpišite naslov ponudnika.</w:t>
            </w:r>
          </w:p>
        </w:tc>
      </w:tr>
      <w:tr w:rsidR="00564890" w:rsidRPr="00F22900" w14:paraId="5AD9A188" w14:textId="77777777" w:rsidTr="00FD4A96">
        <w:trPr>
          <w:trHeight w:val="397"/>
        </w:trPr>
        <w:tc>
          <w:tcPr>
            <w:tcW w:w="2862" w:type="dxa"/>
          </w:tcPr>
          <w:p w14:paraId="769E3586" w14:textId="77777777" w:rsidR="00564890" w:rsidRPr="00F22900" w:rsidRDefault="00564890" w:rsidP="006F3626">
            <w:pPr>
              <w:pStyle w:val="Brezrazmikov"/>
              <w:rPr>
                <w:rFonts w:ascii="Tahoma" w:hAnsi="Tahoma" w:cs="Tahoma"/>
                <w:b/>
                <w:bCs/>
              </w:rPr>
            </w:pPr>
            <w:r w:rsidRPr="00F22900">
              <w:rPr>
                <w:rFonts w:ascii="Tahoma" w:hAnsi="Tahoma" w:cs="Tahoma"/>
                <w:b/>
                <w:bCs/>
              </w:rPr>
              <w:t>Odgovorna oseba:</w:t>
            </w:r>
          </w:p>
        </w:tc>
        <w:tc>
          <w:tcPr>
            <w:tcW w:w="6318" w:type="dxa"/>
          </w:tcPr>
          <w:p w14:paraId="2E785ECD" w14:textId="77777777" w:rsidR="00564890" w:rsidRPr="00F22900" w:rsidRDefault="00A16467" w:rsidP="006F3626">
            <w:pPr>
              <w:pStyle w:val="Brezrazmikov"/>
              <w:rPr>
                <w:rFonts w:ascii="Tahoma" w:hAnsi="Tahoma" w:cs="Tahoma"/>
              </w:rPr>
            </w:pPr>
            <w:r w:rsidRPr="00F22900">
              <w:rPr>
                <w:rStyle w:val="Besedilooznabemesta"/>
                <w:rFonts w:ascii="Tahoma" w:hAnsi="Tahoma" w:cs="Tahoma"/>
              </w:rPr>
              <w:t>Vpišite zakonitega zastopnika ponudnika.</w:t>
            </w:r>
          </w:p>
        </w:tc>
      </w:tr>
    </w:tbl>
    <w:p w14:paraId="6A16CE0C" w14:textId="77777777" w:rsidR="00564890" w:rsidRPr="00F22900" w:rsidRDefault="00564890" w:rsidP="00564890">
      <w:pPr>
        <w:pStyle w:val="Brezrazmikov"/>
        <w:rPr>
          <w:rFonts w:ascii="Tahoma" w:hAnsi="Tahoma" w:cs="Tahoma"/>
          <w:b/>
        </w:rPr>
      </w:pPr>
    </w:p>
    <w:p w14:paraId="07EB94EE" w14:textId="77777777" w:rsidR="00564890" w:rsidRPr="00F22900" w:rsidRDefault="00564890" w:rsidP="00564890">
      <w:pPr>
        <w:pStyle w:val="Brezrazmikov"/>
        <w:rPr>
          <w:rFonts w:ascii="Tahoma" w:hAnsi="Tahoma" w:cs="Tahoma"/>
          <w:b/>
        </w:rPr>
      </w:pPr>
      <w:r w:rsidRPr="00F22900">
        <w:rPr>
          <w:rFonts w:ascii="Tahoma" w:hAnsi="Tahoma" w:cs="Tahoma"/>
          <w:b/>
        </w:rPr>
        <w:t>Zahteva in soglasje podizvajalca:</w:t>
      </w:r>
    </w:p>
    <w:p w14:paraId="73BD1785" w14:textId="77777777" w:rsidR="00564890" w:rsidRPr="00F22900" w:rsidRDefault="00564890" w:rsidP="00564890">
      <w:pPr>
        <w:pStyle w:val="Brezrazmikov"/>
        <w:rPr>
          <w:rFonts w:ascii="Tahoma" w:hAnsi="Tahoma" w:cs="Tahoma"/>
        </w:rPr>
      </w:pPr>
    </w:p>
    <w:p w14:paraId="383C37D6" w14:textId="77777777" w:rsidR="00564890" w:rsidRPr="00064907" w:rsidRDefault="00564890" w:rsidP="00564890">
      <w:pPr>
        <w:pStyle w:val="Brezrazmikov"/>
        <w:rPr>
          <w:rFonts w:ascii="Tahoma" w:hAnsi="Tahoma" w:cs="Tahoma"/>
          <w:sz w:val="20"/>
          <w:szCs w:val="20"/>
        </w:rPr>
      </w:pPr>
      <w:r w:rsidRPr="00F22900">
        <w:rPr>
          <w:rFonts w:ascii="Tahoma" w:hAnsi="Tahoma" w:cs="Tahoma"/>
        </w:rPr>
        <w:t xml:space="preserve">Kot odgovorna oseba podizvajalca izjavljam, da pri izvedbi zgoraj navedenega javnega naročila od </w:t>
      </w:r>
      <w:r w:rsidRPr="00064907">
        <w:rPr>
          <w:rFonts w:ascii="Tahoma" w:hAnsi="Tahoma" w:cs="Tahoma"/>
          <w:sz w:val="20"/>
          <w:szCs w:val="20"/>
        </w:rPr>
        <w:t>naročnika zahtevam neposredno plačilo.</w:t>
      </w:r>
    </w:p>
    <w:p w14:paraId="7936E395" w14:textId="77777777" w:rsidR="00564890" w:rsidRPr="00064907" w:rsidRDefault="00564890" w:rsidP="00564890">
      <w:pPr>
        <w:pStyle w:val="Brezrazmikov"/>
        <w:rPr>
          <w:rFonts w:ascii="Tahoma" w:hAnsi="Tahoma" w:cs="Tahoma"/>
          <w:sz w:val="20"/>
          <w:szCs w:val="20"/>
        </w:rPr>
      </w:pPr>
    </w:p>
    <w:p w14:paraId="49C5B8F9" w14:textId="77777777" w:rsidR="00564890" w:rsidRPr="00064907" w:rsidRDefault="00564890" w:rsidP="00564890">
      <w:pPr>
        <w:pStyle w:val="Brezrazmikov"/>
        <w:rPr>
          <w:rFonts w:ascii="Tahoma" w:hAnsi="Tahoma" w:cs="Tahoma"/>
          <w:sz w:val="20"/>
          <w:szCs w:val="20"/>
        </w:rPr>
      </w:pPr>
      <w:r w:rsidRPr="00064907">
        <w:rPr>
          <w:rFonts w:ascii="Tahoma" w:hAnsi="Tahoma" w:cs="Tahoma"/>
          <w:sz w:val="20"/>
          <w:szCs w:val="20"/>
        </w:rPr>
        <w:t>Dajem soglasje, na podlagi katerega naročnik namesto zgoraj navedenega ponudnika poravna mojo terjatev do tega ponudnika.</w:t>
      </w:r>
    </w:p>
    <w:p w14:paraId="41560D63" w14:textId="77777777" w:rsidR="00564890" w:rsidRPr="00064907" w:rsidRDefault="00564890" w:rsidP="00564890">
      <w:pPr>
        <w:pStyle w:val="Brezrazmikov"/>
        <w:rPr>
          <w:rFonts w:ascii="Tahoma" w:hAnsi="Tahoma" w:cs="Tahoma"/>
          <w:sz w:val="20"/>
          <w:szCs w:val="20"/>
        </w:rPr>
      </w:pPr>
    </w:p>
    <w:p w14:paraId="1D4C5C25" w14:textId="77777777" w:rsidR="00564890" w:rsidRPr="00064907" w:rsidRDefault="00564890" w:rsidP="00564890">
      <w:pPr>
        <w:pStyle w:val="Brezrazmikov"/>
        <w:rPr>
          <w:rFonts w:ascii="Tahoma" w:hAnsi="Tahoma" w:cs="Tahoma"/>
          <w:sz w:val="20"/>
          <w:szCs w:val="20"/>
        </w:rPr>
      </w:pPr>
      <w:r w:rsidRPr="00064907">
        <w:rPr>
          <w:rFonts w:ascii="Tahoma" w:hAnsi="Tahoma" w:cs="Tahoma"/>
          <w:sz w:val="20"/>
          <w:szCs w:val="20"/>
        </w:rPr>
        <w:t xml:space="preserve">Datum: </w:t>
      </w:r>
      <w:sdt>
        <w:sdtPr>
          <w:rPr>
            <w:rFonts w:ascii="Tahoma" w:hAnsi="Tahoma" w:cs="Tahoma"/>
            <w:sz w:val="20"/>
            <w:szCs w:val="20"/>
          </w:rPr>
          <w:id w:val="-271238345"/>
          <w:placeholder>
            <w:docPart w:val="9C8ED94A593F406185BB11B8FF8A395C"/>
          </w:placeholder>
          <w:showingPlcHdr/>
          <w:date>
            <w:dateFormat w:val="dd.MM.yyyy"/>
            <w:lid w:val="sl-SI"/>
            <w:storeMappedDataAs w:val="dateTime"/>
            <w:calendar w:val="gregorian"/>
          </w:date>
        </w:sdtPr>
        <w:sdtContent>
          <w:r w:rsidR="00554C11" w:rsidRPr="00064907">
            <w:rPr>
              <w:rStyle w:val="Besedilooznabemesta"/>
              <w:rFonts w:ascii="Tahoma" w:hAnsi="Tahoma" w:cs="Tahoma"/>
              <w:sz w:val="20"/>
              <w:szCs w:val="20"/>
            </w:rPr>
            <w:t>Kliknite ali tapnite tukaj, če želite vnesti datum.</w:t>
          </w:r>
        </w:sdtContent>
      </w:sdt>
    </w:p>
    <w:p w14:paraId="1577AE5E" w14:textId="77777777" w:rsidR="00564890" w:rsidRPr="00064907" w:rsidRDefault="00564890" w:rsidP="00564890">
      <w:pPr>
        <w:pStyle w:val="Brezrazmikov"/>
        <w:rPr>
          <w:rFonts w:ascii="Tahoma" w:hAnsi="Tahoma" w:cs="Tahoma"/>
          <w:sz w:val="20"/>
          <w:szCs w:val="20"/>
        </w:rPr>
      </w:pPr>
    </w:p>
    <w:tbl>
      <w:tblPr>
        <w:tblW w:w="0" w:type="auto"/>
        <w:tblLook w:val="04A0" w:firstRow="1" w:lastRow="0" w:firstColumn="1" w:lastColumn="0" w:noHBand="0" w:noVBand="1"/>
      </w:tblPr>
      <w:tblGrid>
        <w:gridCol w:w="1031"/>
        <w:gridCol w:w="5227"/>
        <w:gridCol w:w="3822"/>
      </w:tblGrid>
      <w:tr w:rsidR="00554C11" w:rsidRPr="00064907" w14:paraId="77C989FF" w14:textId="77777777" w:rsidTr="00F22900">
        <w:tc>
          <w:tcPr>
            <w:tcW w:w="893" w:type="dxa"/>
          </w:tcPr>
          <w:p w14:paraId="2B690518" w14:textId="77777777" w:rsidR="00554C11" w:rsidRPr="00064907" w:rsidRDefault="00554C11" w:rsidP="00F22900">
            <w:pPr>
              <w:pStyle w:val="Brezrazmikov"/>
              <w:keepNext/>
              <w:jc w:val="left"/>
              <w:rPr>
                <w:rFonts w:ascii="Tahoma" w:hAnsi="Tahoma" w:cs="Tahoma"/>
                <w:sz w:val="20"/>
                <w:szCs w:val="20"/>
              </w:rPr>
            </w:pPr>
            <w:r w:rsidRPr="00064907">
              <w:rPr>
                <w:rFonts w:ascii="Tahoma" w:hAnsi="Tahoma" w:cs="Tahoma"/>
                <w:sz w:val="20"/>
                <w:szCs w:val="20"/>
              </w:rPr>
              <w:t>Žig:</w:t>
            </w:r>
          </w:p>
        </w:tc>
        <w:sdt>
          <w:sdtPr>
            <w:rPr>
              <w:rFonts w:ascii="Tahoma" w:hAnsi="Tahoma" w:cs="Tahoma"/>
              <w:sz w:val="20"/>
              <w:szCs w:val="20"/>
            </w:rPr>
            <w:id w:val="50818065"/>
            <w:showingPlcHdr/>
            <w:picture/>
          </w:sdtPr>
          <w:sdtContent>
            <w:tc>
              <w:tcPr>
                <w:tcW w:w="5340" w:type="dxa"/>
              </w:tcPr>
              <w:p w14:paraId="76F5455A" w14:textId="77777777" w:rsidR="00554C11" w:rsidRPr="00064907" w:rsidRDefault="00554C11" w:rsidP="00F22900">
                <w:pPr>
                  <w:pStyle w:val="Brezrazmikov"/>
                  <w:keepNext/>
                  <w:rPr>
                    <w:rFonts w:ascii="Tahoma" w:hAnsi="Tahoma" w:cs="Tahoma"/>
                    <w:sz w:val="20"/>
                    <w:szCs w:val="20"/>
                  </w:rPr>
                </w:pPr>
                <w:r w:rsidRPr="00064907">
                  <w:rPr>
                    <w:rFonts w:ascii="Tahoma" w:hAnsi="Tahoma" w:cs="Tahoma"/>
                    <w:noProof/>
                    <w:sz w:val="20"/>
                    <w:szCs w:val="20"/>
                  </w:rPr>
                  <w:drawing>
                    <wp:inline distT="0" distB="0" distL="0" distR="0" wp14:anchorId="521D0981" wp14:editId="3F0286BC">
                      <wp:extent cx="2152650" cy="78105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781050"/>
                              </a:xfrm>
                              <a:prstGeom prst="rect">
                                <a:avLst/>
                              </a:prstGeom>
                              <a:noFill/>
                              <a:ln>
                                <a:noFill/>
                              </a:ln>
                            </pic:spPr>
                          </pic:pic>
                        </a:graphicData>
                      </a:graphic>
                    </wp:inline>
                  </w:drawing>
                </w:r>
              </w:p>
            </w:tc>
          </w:sdtContent>
        </w:sdt>
        <w:tc>
          <w:tcPr>
            <w:tcW w:w="3837" w:type="dxa"/>
          </w:tcPr>
          <w:p w14:paraId="3A729385" w14:textId="77777777" w:rsidR="00554C11" w:rsidRPr="00064907" w:rsidRDefault="00554C11" w:rsidP="00F22900">
            <w:pPr>
              <w:pStyle w:val="Brezrazmikov"/>
              <w:keepNext/>
              <w:rPr>
                <w:rFonts w:ascii="Tahoma" w:hAnsi="Tahoma" w:cs="Tahoma"/>
                <w:sz w:val="20"/>
                <w:szCs w:val="20"/>
              </w:rPr>
            </w:pPr>
            <w:r w:rsidRPr="00064907">
              <w:rPr>
                <w:rFonts w:ascii="Tahoma" w:hAnsi="Tahoma" w:cs="Tahoma"/>
                <w:sz w:val="20"/>
                <w:szCs w:val="20"/>
              </w:rPr>
              <w:t>Podpis:</w:t>
            </w:r>
          </w:p>
          <w:sdt>
            <w:sdtPr>
              <w:rPr>
                <w:rFonts w:ascii="Tahoma" w:hAnsi="Tahoma" w:cs="Tahoma"/>
                <w:sz w:val="20"/>
                <w:szCs w:val="20"/>
              </w:rPr>
              <w:id w:val="433021260"/>
              <w:showingPlcHdr/>
              <w:picture/>
            </w:sdtPr>
            <w:sdtContent>
              <w:p w14:paraId="589218AD" w14:textId="77777777" w:rsidR="00554C11" w:rsidRPr="00064907" w:rsidRDefault="00554C11" w:rsidP="00F22900">
                <w:pPr>
                  <w:pStyle w:val="Brezrazmikov"/>
                  <w:keepNext/>
                  <w:rPr>
                    <w:rFonts w:ascii="Tahoma" w:hAnsi="Tahoma" w:cs="Tahoma"/>
                    <w:sz w:val="20"/>
                    <w:szCs w:val="20"/>
                  </w:rPr>
                </w:pPr>
                <w:r w:rsidRPr="00064907">
                  <w:rPr>
                    <w:rFonts w:ascii="Tahoma" w:hAnsi="Tahoma" w:cs="Tahoma"/>
                    <w:noProof/>
                    <w:sz w:val="20"/>
                    <w:szCs w:val="20"/>
                  </w:rPr>
                  <w:drawing>
                    <wp:inline distT="0" distB="0" distL="0" distR="0" wp14:anchorId="5EF7B136" wp14:editId="5F56596E">
                      <wp:extent cx="2152650" cy="571500"/>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571500"/>
                              </a:xfrm>
                              <a:prstGeom prst="rect">
                                <a:avLst/>
                              </a:prstGeom>
                              <a:noFill/>
                              <a:ln>
                                <a:noFill/>
                              </a:ln>
                            </pic:spPr>
                          </pic:pic>
                        </a:graphicData>
                      </a:graphic>
                    </wp:inline>
                  </w:drawing>
                </w:r>
              </w:p>
            </w:sdtContent>
          </w:sdt>
        </w:tc>
      </w:tr>
      <w:tr w:rsidR="00554C11" w:rsidRPr="00064907" w14:paraId="02F2FF00" w14:textId="77777777" w:rsidTr="00F22900">
        <w:tc>
          <w:tcPr>
            <w:tcW w:w="893" w:type="dxa"/>
          </w:tcPr>
          <w:p w14:paraId="09C00416" w14:textId="77777777" w:rsidR="00554C11" w:rsidRPr="00064907" w:rsidRDefault="00554C11" w:rsidP="00F22900">
            <w:pPr>
              <w:pStyle w:val="Brezrazmikov"/>
              <w:keepNext/>
              <w:jc w:val="left"/>
              <w:rPr>
                <w:rFonts w:ascii="Tahoma" w:hAnsi="Tahoma" w:cs="Tahoma"/>
                <w:sz w:val="20"/>
                <w:szCs w:val="20"/>
              </w:rPr>
            </w:pPr>
            <w:r w:rsidRPr="00064907">
              <w:rPr>
                <w:rFonts w:ascii="Tahoma" w:hAnsi="Tahoma" w:cs="Tahoma"/>
                <w:sz w:val="20"/>
                <w:szCs w:val="20"/>
              </w:rPr>
              <w:t>Opomba:</w:t>
            </w:r>
          </w:p>
        </w:tc>
        <w:tc>
          <w:tcPr>
            <w:tcW w:w="5340" w:type="dxa"/>
          </w:tcPr>
          <w:p w14:paraId="26696AA1" w14:textId="77777777" w:rsidR="00554C11" w:rsidRPr="00064907" w:rsidRDefault="00000000" w:rsidP="00F22900">
            <w:pPr>
              <w:pStyle w:val="Brezrazmikov"/>
              <w:keepNext/>
              <w:rPr>
                <w:rFonts w:ascii="Tahoma" w:hAnsi="Tahoma" w:cs="Tahoma"/>
                <w:sz w:val="20"/>
                <w:szCs w:val="20"/>
              </w:rPr>
            </w:pPr>
            <w:sdt>
              <w:sdtPr>
                <w:rPr>
                  <w:rFonts w:ascii="Tahoma" w:hAnsi="Tahoma" w:cs="Tahoma"/>
                  <w:sz w:val="20"/>
                  <w:szCs w:val="20"/>
                </w:rPr>
                <w:id w:val="102469152"/>
                <w14:checkbox>
                  <w14:checked w14:val="0"/>
                  <w14:checkedState w14:val="2612" w14:font="MS Gothic"/>
                  <w14:uncheckedState w14:val="2610" w14:font="MS Gothic"/>
                </w14:checkbox>
              </w:sdtPr>
              <w:sdtContent>
                <w:r w:rsidR="00554C11" w:rsidRPr="00064907">
                  <w:rPr>
                    <w:rFonts w:ascii="Segoe UI Symbol" w:hAnsi="Segoe UI Symbol" w:cs="Segoe UI Symbol"/>
                    <w:sz w:val="20"/>
                    <w:szCs w:val="20"/>
                  </w:rPr>
                  <w:t>☐</w:t>
                </w:r>
              </w:sdtContent>
            </w:sdt>
            <w:r w:rsidR="00554C11" w:rsidRPr="00064907">
              <w:rPr>
                <w:rFonts w:ascii="Tahoma" w:hAnsi="Tahoma" w:cs="Tahoma"/>
                <w:sz w:val="20"/>
                <w:szCs w:val="20"/>
              </w:rPr>
              <w:t xml:space="preserve"> Ne poslujemo z žigom.</w:t>
            </w:r>
          </w:p>
        </w:tc>
        <w:tc>
          <w:tcPr>
            <w:tcW w:w="3837" w:type="dxa"/>
          </w:tcPr>
          <w:p w14:paraId="352C6387" w14:textId="77777777" w:rsidR="00554C11" w:rsidRPr="00064907" w:rsidRDefault="00554C11" w:rsidP="00F22900">
            <w:pPr>
              <w:pStyle w:val="Brezrazmikov"/>
              <w:keepNext/>
              <w:rPr>
                <w:rFonts w:ascii="Tahoma" w:hAnsi="Tahoma" w:cs="Tahoma"/>
                <w:sz w:val="20"/>
                <w:szCs w:val="20"/>
              </w:rPr>
            </w:pPr>
          </w:p>
        </w:tc>
      </w:tr>
    </w:tbl>
    <w:p w14:paraId="3F2D4505" w14:textId="77777777" w:rsidR="00564890" w:rsidRPr="00064907" w:rsidRDefault="00564890" w:rsidP="00564890">
      <w:pPr>
        <w:pStyle w:val="Brezrazmikov"/>
        <w:rPr>
          <w:rFonts w:ascii="Tahoma" w:hAnsi="Tahoma" w:cs="Tahoma"/>
          <w:sz w:val="20"/>
          <w:szCs w:val="20"/>
        </w:rPr>
      </w:pPr>
    </w:p>
    <w:p w14:paraId="46BD9621" w14:textId="77777777" w:rsidR="00564890" w:rsidRPr="00064907" w:rsidRDefault="00564890" w:rsidP="00564890">
      <w:pPr>
        <w:pStyle w:val="Brezrazmikov"/>
        <w:rPr>
          <w:rFonts w:ascii="Tahoma" w:hAnsi="Tahoma" w:cs="Tahoma"/>
          <w:sz w:val="20"/>
          <w:szCs w:val="20"/>
        </w:rPr>
      </w:pPr>
    </w:p>
    <w:p w14:paraId="72353B23" w14:textId="6B9F63F2" w:rsidR="00564890" w:rsidRPr="00064907" w:rsidRDefault="00564890" w:rsidP="00564890">
      <w:pPr>
        <w:pStyle w:val="Brezrazmikov"/>
        <w:rPr>
          <w:rFonts w:ascii="Tahoma" w:hAnsi="Tahoma" w:cs="Tahoma"/>
          <w:b/>
          <w:sz w:val="20"/>
          <w:szCs w:val="20"/>
        </w:rPr>
      </w:pPr>
      <w:r w:rsidRPr="00064907">
        <w:rPr>
          <w:rFonts w:ascii="Tahoma" w:hAnsi="Tahoma" w:cs="Tahoma"/>
          <w:b/>
          <w:sz w:val="20"/>
          <w:szCs w:val="20"/>
        </w:rPr>
        <w:t xml:space="preserve">Izjava glavnega </w:t>
      </w:r>
      <w:r w:rsidR="00323DD0">
        <w:rPr>
          <w:rFonts w:ascii="Tahoma" w:hAnsi="Tahoma" w:cs="Tahoma"/>
          <w:b/>
          <w:sz w:val="20"/>
          <w:szCs w:val="20"/>
        </w:rPr>
        <w:t>dobavitelja</w:t>
      </w:r>
      <w:r w:rsidRPr="00064907">
        <w:rPr>
          <w:rFonts w:ascii="Tahoma" w:hAnsi="Tahoma" w:cs="Tahoma"/>
          <w:b/>
          <w:sz w:val="20"/>
          <w:szCs w:val="20"/>
        </w:rPr>
        <w:t xml:space="preserve"> (ponudnika):</w:t>
      </w:r>
    </w:p>
    <w:p w14:paraId="7F2AB508" w14:textId="77777777" w:rsidR="00564890" w:rsidRPr="00064907" w:rsidRDefault="00564890" w:rsidP="00564890">
      <w:pPr>
        <w:pStyle w:val="Brezrazmikov"/>
        <w:rPr>
          <w:rFonts w:ascii="Tahoma" w:hAnsi="Tahoma" w:cs="Tahoma"/>
          <w:sz w:val="20"/>
          <w:szCs w:val="20"/>
        </w:rPr>
      </w:pPr>
    </w:p>
    <w:p w14:paraId="246FF5E9" w14:textId="77777777" w:rsidR="00564890" w:rsidRPr="00064907" w:rsidRDefault="00564890" w:rsidP="009353BA">
      <w:pPr>
        <w:pStyle w:val="Brezrazmikov"/>
        <w:rPr>
          <w:rFonts w:ascii="Tahoma" w:hAnsi="Tahoma" w:cs="Tahoma"/>
          <w:sz w:val="20"/>
          <w:szCs w:val="20"/>
        </w:rPr>
      </w:pPr>
      <w:r w:rsidRPr="00064907">
        <w:rPr>
          <w:rFonts w:ascii="Tahoma" w:hAnsi="Tahoma" w:cs="Tahoma"/>
          <w:sz w:val="20"/>
          <w:szCs w:val="20"/>
        </w:rPr>
        <w:t>Kot odgovorna oseba ponudnika izjavljam, da bom v pogodbi pooblastil naročnika, da na podlagi z naše strani potrjenega računa, neposredno plača zgoraj navedenemu podizvajalcu.</w:t>
      </w:r>
    </w:p>
    <w:p w14:paraId="7639A4D0" w14:textId="77777777" w:rsidR="00564890" w:rsidRPr="00064907" w:rsidRDefault="00564890" w:rsidP="009353BA">
      <w:pPr>
        <w:pStyle w:val="Brezrazmikov"/>
        <w:rPr>
          <w:rFonts w:ascii="Tahoma" w:hAnsi="Tahoma" w:cs="Tahoma"/>
          <w:sz w:val="20"/>
          <w:szCs w:val="20"/>
        </w:rPr>
      </w:pPr>
    </w:p>
    <w:p w14:paraId="1C74B01B" w14:textId="77777777" w:rsidR="00564890" w:rsidRPr="00064907" w:rsidRDefault="00564890" w:rsidP="009353BA">
      <w:pPr>
        <w:pStyle w:val="Brezrazmikov"/>
        <w:rPr>
          <w:rFonts w:ascii="Tahoma" w:hAnsi="Tahoma" w:cs="Tahoma"/>
          <w:sz w:val="20"/>
          <w:szCs w:val="20"/>
        </w:rPr>
      </w:pPr>
      <w:r w:rsidRPr="00064907">
        <w:rPr>
          <w:rFonts w:ascii="Tahoma" w:hAnsi="Tahoma" w:cs="Tahoma"/>
          <w:sz w:val="20"/>
          <w:szCs w:val="20"/>
        </w:rPr>
        <w:t>Izjavljam, da bom svojemu računu priložil račun zgoraj navedenega podizvajalca, ki ga bom predhodno potrdil.</w:t>
      </w:r>
    </w:p>
    <w:p w14:paraId="4394CF0E" w14:textId="77777777" w:rsidR="00564890" w:rsidRPr="00064907" w:rsidRDefault="00564890" w:rsidP="00564890">
      <w:pPr>
        <w:pStyle w:val="Brezrazmikov"/>
        <w:rPr>
          <w:rFonts w:ascii="Tahoma" w:hAnsi="Tahoma" w:cs="Tahoma"/>
          <w:sz w:val="20"/>
          <w:szCs w:val="20"/>
        </w:rPr>
      </w:pPr>
    </w:p>
    <w:p w14:paraId="041173D6" w14:textId="54CB2D74" w:rsidR="00554C11" w:rsidRPr="00064907" w:rsidRDefault="00554C11" w:rsidP="00554C11">
      <w:pPr>
        <w:pStyle w:val="Brezrazmikov"/>
        <w:rPr>
          <w:rFonts w:ascii="Tahoma" w:hAnsi="Tahoma" w:cs="Tahoma"/>
          <w:sz w:val="20"/>
          <w:szCs w:val="20"/>
        </w:rPr>
      </w:pPr>
      <w:r w:rsidRPr="00064907">
        <w:rPr>
          <w:rFonts w:ascii="Tahoma" w:hAnsi="Tahoma" w:cs="Tahoma"/>
          <w:sz w:val="20"/>
          <w:szCs w:val="20"/>
        </w:rPr>
        <w:t xml:space="preserve">Datum: </w:t>
      </w:r>
      <w:sdt>
        <w:sdtPr>
          <w:rPr>
            <w:rFonts w:ascii="Tahoma" w:hAnsi="Tahoma" w:cs="Tahoma"/>
            <w:sz w:val="20"/>
            <w:szCs w:val="20"/>
          </w:rPr>
          <w:id w:val="-1795511189"/>
          <w:placeholder>
            <w:docPart w:val="EF719EDD3B0C45CFBB30DB5FB7B96997"/>
          </w:placeholder>
          <w:showingPlcHdr/>
          <w:date>
            <w:dateFormat w:val="dd.MM.yyyy"/>
            <w:lid w:val="sl-SI"/>
            <w:storeMappedDataAs w:val="dateTime"/>
            <w:calendar w:val="gregorian"/>
          </w:date>
        </w:sdtPr>
        <w:sdtContent>
          <w:r w:rsidRPr="00064907">
            <w:rPr>
              <w:rStyle w:val="Besedilooznabemesta"/>
              <w:rFonts w:ascii="Tahoma" w:hAnsi="Tahoma" w:cs="Tahoma"/>
              <w:sz w:val="20"/>
              <w:szCs w:val="20"/>
            </w:rPr>
            <w:t>Kliknite ali tapnite tukaj, če želite vnesti datum.</w:t>
          </w:r>
        </w:sdtContent>
      </w:sdt>
    </w:p>
    <w:tbl>
      <w:tblPr>
        <w:tblW w:w="0" w:type="auto"/>
        <w:tblLook w:val="04A0" w:firstRow="1" w:lastRow="0" w:firstColumn="1" w:lastColumn="0" w:noHBand="0" w:noVBand="1"/>
      </w:tblPr>
      <w:tblGrid>
        <w:gridCol w:w="1031"/>
        <w:gridCol w:w="5227"/>
        <w:gridCol w:w="3822"/>
      </w:tblGrid>
      <w:tr w:rsidR="00554C11" w:rsidRPr="00F22900" w14:paraId="6EB63C87" w14:textId="77777777" w:rsidTr="00F22900">
        <w:tc>
          <w:tcPr>
            <w:tcW w:w="893" w:type="dxa"/>
          </w:tcPr>
          <w:p w14:paraId="2C958600" w14:textId="77777777" w:rsidR="00554C11" w:rsidRPr="00F22900" w:rsidRDefault="00554C11" w:rsidP="00F22900">
            <w:pPr>
              <w:pStyle w:val="Brezrazmikov"/>
              <w:keepNext/>
              <w:jc w:val="left"/>
              <w:rPr>
                <w:rFonts w:ascii="Tahoma" w:hAnsi="Tahoma" w:cs="Tahoma"/>
                <w:sz w:val="21"/>
                <w:szCs w:val="21"/>
              </w:rPr>
            </w:pPr>
            <w:r w:rsidRPr="00F22900">
              <w:rPr>
                <w:rFonts w:ascii="Tahoma" w:hAnsi="Tahoma" w:cs="Tahoma"/>
                <w:sz w:val="21"/>
                <w:szCs w:val="21"/>
              </w:rPr>
              <w:t>Žig:</w:t>
            </w:r>
          </w:p>
        </w:tc>
        <w:sdt>
          <w:sdtPr>
            <w:rPr>
              <w:rFonts w:ascii="Tahoma" w:hAnsi="Tahoma" w:cs="Tahoma"/>
              <w:sz w:val="21"/>
              <w:szCs w:val="21"/>
            </w:rPr>
            <w:id w:val="-680892951"/>
            <w:showingPlcHdr/>
            <w:picture/>
          </w:sdtPr>
          <w:sdtContent>
            <w:tc>
              <w:tcPr>
                <w:tcW w:w="5340" w:type="dxa"/>
              </w:tcPr>
              <w:p w14:paraId="7F427CBF" w14:textId="77777777" w:rsidR="00554C11" w:rsidRPr="00F22900" w:rsidRDefault="00554C11" w:rsidP="00F22900">
                <w:pPr>
                  <w:pStyle w:val="Brezrazmikov"/>
                  <w:keepNext/>
                  <w:rPr>
                    <w:rFonts w:ascii="Tahoma" w:hAnsi="Tahoma" w:cs="Tahoma"/>
                    <w:sz w:val="21"/>
                    <w:szCs w:val="21"/>
                  </w:rPr>
                </w:pPr>
                <w:r w:rsidRPr="00F22900">
                  <w:rPr>
                    <w:rFonts w:ascii="Tahoma" w:hAnsi="Tahoma" w:cs="Tahoma"/>
                    <w:noProof/>
                    <w:sz w:val="21"/>
                    <w:szCs w:val="21"/>
                  </w:rPr>
                  <w:drawing>
                    <wp:inline distT="0" distB="0" distL="0" distR="0" wp14:anchorId="0EB1B19F" wp14:editId="51F7E060">
                      <wp:extent cx="2152650" cy="781050"/>
                      <wp:effectExtent l="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781050"/>
                              </a:xfrm>
                              <a:prstGeom prst="rect">
                                <a:avLst/>
                              </a:prstGeom>
                              <a:noFill/>
                              <a:ln>
                                <a:noFill/>
                              </a:ln>
                            </pic:spPr>
                          </pic:pic>
                        </a:graphicData>
                      </a:graphic>
                    </wp:inline>
                  </w:drawing>
                </w:r>
              </w:p>
            </w:tc>
          </w:sdtContent>
        </w:sdt>
        <w:tc>
          <w:tcPr>
            <w:tcW w:w="3837" w:type="dxa"/>
          </w:tcPr>
          <w:p w14:paraId="34B8A7EB" w14:textId="77777777" w:rsidR="00554C11" w:rsidRPr="00F22900" w:rsidRDefault="00554C11" w:rsidP="00F22900">
            <w:pPr>
              <w:pStyle w:val="Brezrazmikov"/>
              <w:keepNext/>
              <w:rPr>
                <w:rFonts w:ascii="Tahoma" w:hAnsi="Tahoma" w:cs="Tahoma"/>
                <w:sz w:val="21"/>
                <w:szCs w:val="21"/>
              </w:rPr>
            </w:pPr>
            <w:r w:rsidRPr="00F22900">
              <w:rPr>
                <w:rFonts w:ascii="Tahoma" w:hAnsi="Tahoma" w:cs="Tahoma"/>
                <w:sz w:val="21"/>
                <w:szCs w:val="21"/>
              </w:rPr>
              <w:t>Podpis:</w:t>
            </w:r>
          </w:p>
          <w:sdt>
            <w:sdtPr>
              <w:rPr>
                <w:rFonts w:ascii="Tahoma" w:hAnsi="Tahoma" w:cs="Tahoma"/>
                <w:sz w:val="21"/>
                <w:szCs w:val="21"/>
              </w:rPr>
              <w:id w:val="22452872"/>
              <w:showingPlcHdr/>
              <w:picture/>
            </w:sdtPr>
            <w:sdtContent>
              <w:p w14:paraId="2B0EB804" w14:textId="77777777" w:rsidR="00554C11" w:rsidRPr="00F22900" w:rsidRDefault="00554C11" w:rsidP="00F22900">
                <w:pPr>
                  <w:pStyle w:val="Brezrazmikov"/>
                  <w:keepNext/>
                  <w:rPr>
                    <w:rFonts w:ascii="Tahoma" w:hAnsi="Tahoma" w:cs="Tahoma"/>
                    <w:sz w:val="21"/>
                    <w:szCs w:val="21"/>
                  </w:rPr>
                </w:pPr>
                <w:r w:rsidRPr="00F22900">
                  <w:rPr>
                    <w:rFonts w:ascii="Tahoma" w:hAnsi="Tahoma" w:cs="Tahoma"/>
                    <w:noProof/>
                    <w:sz w:val="21"/>
                    <w:szCs w:val="21"/>
                  </w:rPr>
                  <w:drawing>
                    <wp:inline distT="0" distB="0" distL="0" distR="0" wp14:anchorId="2D67A4E2" wp14:editId="7C2D3C0D">
                      <wp:extent cx="2152650" cy="571500"/>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571500"/>
                              </a:xfrm>
                              <a:prstGeom prst="rect">
                                <a:avLst/>
                              </a:prstGeom>
                              <a:noFill/>
                              <a:ln>
                                <a:noFill/>
                              </a:ln>
                            </pic:spPr>
                          </pic:pic>
                        </a:graphicData>
                      </a:graphic>
                    </wp:inline>
                  </w:drawing>
                </w:r>
              </w:p>
            </w:sdtContent>
          </w:sdt>
        </w:tc>
      </w:tr>
      <w:tr w:rsidR="00554C11" w:rsidRPr="00F22900" w14:paraId="46D3A220" w14:textId="77777777" w:rsidTr="00F22900">
        <w:tc>
          <w:tcPr>
            <w:tcW w:w="893" w:type="dxa"/>
          </w:tcPr>
          <w:p w14:paraId="603D0765" w14:textId="77777777" w:rsidR="00554C11" w:rsidRPr="00064907" w:rsidRDefault="00554C11" w:rsidP="00F22900">
            <w:pPr>
              <w:pStyle w:val="Brezrazmikov"/>
              <w:keepNext/>
              <w:jc w:val="left"/>
              <w:rPr>
                <w:rFonts w:ascii="Tahoma" w:hAnsi="Tahoma" w:cs="Tahoma"/>
                <w:sz w:val="20"/>
                <w:szCs w:val="20"/>
              </w:rPr>
            </w:pPr>
            <w:r w:rsidRPr="00064907">
              <w:rPr>
                <w:rFonts w:ascii="Tahoma" w:hAnsi="Tahoma" w:cs="Tahoma"/>
                <w:sz w:val="20"/>
                <w:szCs w:val="20"/>
              </w:rPr>
              <w:t>Opomba:</w:t>
            </w:r>
          </w:p>
        </w:tc>
        <w:tc>
          <w:tcPr>
            <w:tcW w:w="5340" w:type="dxa"/>
          </w:tcPr>
          <w:p w14:paraId="20518D61" w14:textId="77777777" w:rsidR="00554C11" w:rsidRPr="00064907" w:rsidRDefault="00000000" w:rsidP="00F22900">
            <w:pPr>
              <w:pStyle w:val="Brezrazmikov"/>
              <w:keepNext/>
              <w:rPr>
                <w:rFonts w:ascii="Tahoma" w:hAnsi="Tahoma" w:cs="Tahoma"/>
                <w:sz w:val="20"/>
                <w:szCs w:val="20"/>
              </w:rPr>
            </w:pPr>
            <w:sdt>
              <w:sdtPr>
                <w:rPr>
                  <w:rFonts w:ascii="Tahoma" w:hAnsi="Tahoma" w:cs="Tahoma"/>
                  <w:sz w:val="20"/>
                  <w:szCs w:val="20"/>
                </w:rPr>
                <w:id w:val="-1153525123"/>
                <w14:checkbox>
                  <w14:checked w14:val="0"/>
                  <w14:checkedState w14:val="2612" w14:font="MS Gothic"/>
                  <w14:uncheckedState w14:val="2610" w14:font="MS Gothic"/>
                </w14:checkbox>
              </w:sdtPr>
              <w:sdtContent>
                <w:r w:rsidR="00554C11" w:rsidRPr="00064907">
                  <w:rPr>
                    <w:rFonts w:ascii="Segoe UI Symbol" w:hAnsi="Segoe UI Symbol" w:cs="Segoe UI Symbol"/>
                    <w:sz w:val="20"/>
                    <w:szCs w:val="20"/>
                  </w:rPr>
                  <w:t>☐</w:t>
                </w:r>
              </w:sdtContent>
            </w:sdt>
            <w:r w:rsidR="00554C11" w:rsidRPr="00064907">
              <w:rPr>
                <w:rFonts w:ascii="Tahoma" w:hAnsi="Tahoma" w:cs="Tahoma"/>
                <w:sz w:val="20"/>
                <w:szCs w:val="20"/>
              </w:rPr>
              <w:t xml:space="preserve"> Ne poslujemo z žigom.</w:t>
            </w:r>
          </w:p>
        </w:tc>
        <w:tc>
          <w:tcPr>
            <w:tcW w:w="3837" w:type="dxa"/>
          </w:tcPr>
          <w:p w14:paraId="73A973FD" w14:textId="77777777" w:rsidR="00554C11" w:rsidRPr="00F22900" w:rsidRDefault="00554C11" w:rsidP="00F22900">
            <w:pPr>
              <w:pStyle w:val="Brezrazmikov"/>
              <w:keepNext/>
              <w:rPr>
                <w:rFonts w:ascii="Tahoma" w:hAnsi="Tahoma" w:cs="Tahoma"/>
                <w:sz w:val="21"/>
                <w:szCs w:val="21"/>
              </w:rPr>
            </w:pPr>
          </w:p>
        </w:tc>
      </w:tr>
    </w:tbl>
    <w:p w14:paraId="3FFF9126" w14:textId="77777777" w:rsidR="00142E25" w:rsidRPr="00F22900" w:rsidRDefault="00EF094C" w:rsidP="00554C11">
      <w:pPr>
        <w:pStyle w:val="Naslovobrazca"/>
        <w:pageBreakBefore/>
        <w:rPr>
          <w:rFonts w:ascii="Tahoma" w:hAnsi="Tahoma" w:cs="Tahoma"/>
        </w:rPr>
      </w:pPr>
      <w:bookmarkStart w:id="135" w:name="_Toc174661419"/>
      <w:bookmarkEnd w:id="134"/>
      <w:r w:rsidRPr="00F22900">
        <w:rPr>
          <w:rFonts w:ascii="Tahoma" w:hAnsi="Tahoma" w:cs="Tahoma"/>
        </w:rPr>
        <w:lastRenderedPageBreak/>
        <w:t xml:space="preserve">VZOREC </w:t>
      </w:r>
      <w:r w:rsidR="00EA6DA9" w:rsidRPr="00F22900">
        <w:rPr>
          <w:rFonts w:ascii="Tahoma" w:hAnsi="Tahoma" w:cs="Tahoma"/>
        </w:rPr>
        <w:t>POGODBE</w:t>
      </w:r>
      <w:bookmarkEnd w:id="135"/>
    </w:p>
    <w:p w14:paraId="4A702B62" w14:textId="77777777" w:rsidR="00583538" w:rsidRPr="00F22900" w:rsidRDefault="00583538" w:rsidP="00583538">
      <w:pPr>
        <w:pStyle w:val="Brezrazmikov"/>
        <w:rPr>
          <w:rFonts w:ascii="Tahoma" w:hAnsi="Tahoma" w:cs="Tahoma"/>
          <w:b/>
          <w:bCs/>
          <w:sz w:val="20"/>
          <w:szCs w:val="20"/>
        </w:rPr>
      </w:pPr>
    </w:p>
    <w:p w14:paraId="5F2EA0C7" w14:textId="0E92EB01" w:rsidR="00583538" w:rsidRPr="00F22900" w:rsidRDefault="007C0034" w:rsidP="009353BA">
      <w:pPr>
        <w:pStyle w:val="Brezrazmikov"/>
        <w:rPr>
          <w:rFonts w:ascii="Tahoma" w:hAnsi="Tahoma" w:cs="Tahoma"/>
          <w:sz w:val="20"/>
          <w:szCs w:val="20"/>
        </w:rPr>
      </w:pPr>
      <w:bookmarkStart w:id="136" w:name="_Hlk174655682"/>
      <w:r w:rsidRPr="00F22900">
        <w:rPr>
          <w:rFonts w:ascii="Tahoma" w:hAnsi="Tahoma" w:cs="Tahoma"/>
          <w:b/>
          <w:bCs/>
          <w:sz w:val="20"/>
          <w:szCs w:val="20"/>
        </w:rPr>
        <w:t xml:space="preserve">DOM DR. JOŽETA POTRČA POLJČANE, </w:t>
      </w:r>
      <w:r w:rsidRPr="00F22900">
        <w:rPr>
          <w:rFonts w:ascii="Tahoma" w:hAnsi="Tahoma" w:cs="Tahoma"/>
          <w:sz w:val="20"/>
          <w:szCs w:val="20"/>
        </w:rPr>
        <w:t>Zgornje Poljčane, Potrčeva ulica 1, 2319 Poljčane</w:t>
      </w:r>
      <w:bookmarkEnd w:id="136"/>
      <w:r w:rsidR="00015D1A" w:rsidRPr="00F22900">
        <w:rPr>
          <w:rFonts w:ascii="Tahoma" w:hAnsi="Tahoma" w:cs="Tahoma"/>
          <w:b/>
          <w:bCs/>
          <w:sz w:val="20"/>
          <w:szCs w:val="20"/>
        </w:rPr>
        <w:t xml:space="preserve">, </w:t>
      </w:r>
      <w:r w:rsidR="00583538" w:rsidRPr="00F22900">
        <w:rPr>
          <w:rFonts w:ascii="Tahoma" w:hAnsi="Tahoma" w:cs="Tahoma"/>
          <w:sz w:val="20"/>
          <w:szCs w:val="20"/>
        </w:rPr>
        <w:t xml:space="preserve">matična številka: </w:t>
      </w:r>
      <w:r w:rsidRPr="00F22900">
        <w:rPr>
          <w:rFonts w:ascii="Tahoma" w:hAnsi="Tahoma" w:cs="Tahoma"/>
          <w:sz w:val="20"/>
          <w:szCs w:val="20"/>
        </w:rPr>
        <w:t>5050723000</w:t>
      </w:r>
      <w:r w:rsidR="00583538" w:rsidRPr="00F22900">
        <w:rPr>
          <w:rFonts w:ascii="Tahoma" w:hAnsi="Tahoma" w:cs="Tahoma"/>
          <w:sz w:val="20"/>
          <w:szCs w:val="20"/>
        </w:rPr>
        <w:t xml:space="preserve">, </w:t>
      </w:r>
      <w:r w:rsidRPr="00F22900">
        <w:rPr>
          <w:rFonts w:ascii="Tahoma" w:hAnsi="Tahoma" w:cs="Tahoma"/>
          <w:sz w:val="20"/>
          <w:szCs w:val="20"/>
        </w:rPr>
        <w:t>ID št. za DDV: SI 52804186</w:t>
      </w:r>
      <w:r w:rsidR="00015D1A" w:rsidRPr="00F22900">
        <w:rPr>
          <w:rFonts w:ascii="Tahoma" w:hAnsi="Tahoma" w:cs="Tahoma"/>
          <w:sz w:val="20"/>
          <w:szCs w:val="20"/>
        </w:rPr>
        <w:t>, IBA</w:t>
      </w:r>
      <w:r w:rsidR="00583538" w:rsidRPr="00F22900">
        <w:rPr>
          <w:rFonts w:ascii="Tahoma" w:hAnsi="Tahoma" w:cs="Tahoma"/>
          <w:sz w:val="20"/>
          <w:szCs w:val="20"/>
        </w:rPr>
        <w:t xml:space="preserve">N: </w:t>
      </w:r>
      <w:r w:rsidRPr="00F22900">
        <w:rPr>
          <w:rFonts w:ascii="Tahoma" w:hAnsi="Tahoma" w:cs="Tahoma"/>
          <w:sz w:val="20"/>
          <w:szCs w:val="20"/>
        </w:rPr>
        <w:t xml:space="preserve">SI56 0110 0603 0268 582 </w:t>
      </w:r>
      <w:r w:rsidR="00583538" w:rsidRPr="00F22900">
        <w:rPr>
          <w:rFonts w:ascii="Tahoma" w:hAnsi="Tahoma" w:cs="Tahoma"/>
          <w:sz w:val="20"/>
          <w:szCs w:val="20"/>
        </w:rPr>
        <w:t>(</w:t>
      </w:r>
      <w:r w:rsidRPr="00F22900">
        <w:rPr>
          <w:rFonts w:ascii="Tahoma" w:hAnsi="Tahoma" w:cs="Tahoma"/>
          <w:sz w:val="20"/>
          <w:szCs w:val="20"/>
        </w:rPr>
        <w:t>UJP, Banka Slovenije</w:t>
      </w:r>
      <w:r w:rsidR="00583538" w:rsidRPr="00F22900">
        <w:rPr>
          <w:rFonts w:ascii="Tahoma" w:hAnsi="Tahoma" w:cs="Tahoma"/>
          <w:sz w:val="20"/>
          <w:szCs w:val="20"/>
        </w:rPr>
        <w:t xml:space="preserve">), ki jo zastopa </w:t>
      </w:r>
      <w:r w:rsidRPr="00F22900">
        <w:rPr>
          <w:rFonts w:ascii="Tahoma" w:hAnsi="Tahoma" w:cs="Tahoma"/>
          <w:sz w:val="20"/>
          <w:szCs w:val="20"/>
        </w:rPr>
        <w:t>direktorica</w:t>
      </w:r>
      <w:r w:rsidR="00564890" w:rsidRPr="00F22900">
        <w:rPr>
          <w:rFonts w:ascii="Tahoma" w:hAnsi="Tahoma" w:cs="Tahoma"/>
          <w:sz w:val="20"/>
          <w:szCs w:val="20"/>
        </w:rPr>
        <w:t xml:space="preserve"> </w:t>
      </w:r>
      <w:r w:rsidRPr="00F22900">
        <w:rPr>
          <w:rFonts w:ascii="Tahoma" w:hAnsi="Tahoma" w:cs="Tahoma"/>
          <w:sz w:val="20"/>
          <w:szCs w:val="20"/>
        </w:rPr>
        <w:t>Iva Novak</w:t>
      </w:r>
      <w:r w:rsidR="00583538" w:rsidRPr="00F22900">
        <w:rPr>
          <w:rFonts w:ascii="Tahoma" w:hAnsi="Tahoma" w:cs="Tahoma"/>
          <w:sz w:val="20"/>
          <w:szCs w:val="20"/>
        </w:rPr>
        <w:t xml:space="preserve">, v nadaljevanju </w:t>
      </w:r>
      <w:r w:rsidR="00564890" w:rsidRPr="00F22900">
        <w:rPr>
          <w:rFonts w:ascii="Tahoma" w:hAnsi="Tahoma" w:cs="Tahoma"/>
          <w:b/>
          <w:bCs/>
          <w:sz w:val="20"/>
          <w:szCs w:val="20"/>
        </w:rPr>
        <w:t>NAROČNIK</w:t>
      </w:r>
    </w:p>
    <w:p w14:paraId="56A80817" w14:textId="354E313C" w:rsidR="00583538" w:rsidRPr="00F22900" w:rsidRDefault="00583538" w:rsidP="009353BA">
      <w:pPr>
        <w:pStyle w:val="Brezrazmikov"/>
        <w:rPr>
          <w:rFonts w:ascii="Tahoma" w:hAnsi="Tahoma" w:cs="Tahoma"/>
          <w:sz w:val="20"/>
          <w:szCs w:val="20"/>
        </w:rPr>
      </w:pPr>
      <w:r w:rsidRPr="00F22900">
        <w:rPr>
          <w:rFonts w:ascii="Tahoma" w:hAnsi="Tahoma" w:cs="Tahoma"/>
          <w:sz w:val="20"/>
          <w:szCs w:val="20"/>
        </w:rPr>
        <w:t>in</w:t>
      </w:r>
    </w:p>
    <w:p w14:paraId="074B4F53" w14:textId="6A88378C" w:rsidR="00583538" w:rsidRPr="00F22900" w:rsidRDefault="00583538" w:rsidP="009353BA">
      <w:pPr>
        <w:pStyle w:val="Brezrazmikov"/>
        <w:rPr>
          <w:rFonts w:ascii="Tahoma" w:hAnsi="Tahoma" w:cs="Tahoma"/>
          <w:sz w:val="20"/>
          <w:szCs w:val="20"/>
        </w:rPr>
      </w:pPr>
      <w:r w:rsidRPr="00F22900">
        <w:rPr>
          <w:rFonts w:ascii="Tahoma" w:hAnsi="Tahoma" w:cs="Tahoma"/>
          <w:b/>
          <w:bCs/>
          <w:sz w:val="20"/>
          <w:szCs w:val="20"/>
          <w:highlight w:val="lightGray"/>
        </w:rPr>
        <w:t xml:space="preserve">NAZIV </w:t>
      </w:r>
      <w:r w:rsidRPr="00F22900">
        <w:rPr>
          <w:rFonts w:ascii="Tahoma" w:hAnsi="Tahoma" w:cs="Tahoma"/>
          <w:sz w:val="20"/>
          <w:szCs w:val="20"/>
          <w:highlight w:val="lightGray"/>
        </w:rPr>
        <w:t xml:space="preserve">in sedež </w:t>
      </w:r>
      <w:r w:rsidR="00323DD0">
        <w:rPr>
          <w:rFonts w:ascii="Tahoma" w:hAnsi="Tahoma" w:cs="Tahoma"/>
          <w:sz w:val="20"/>
          <w:szCs w:val="20"/>
        </w:rPr>
        <w:t>dobavitelja</w:t>
      </w:r>
      <w:r w:rsidR="00564890" w:rsidRPr="00F22900">
        <w:rPr>
          <w:rFonts w:ascii="Tahoma" w:hAnsi="Tahoma" w:cs="Tahoma"/>
          <w:sz w:val="20"/>
          <w:szCs w:val="20"/>
        </w:rPr>
        <w:t xml:space="preserve">, </w:t>
      </w:r>
      <w:r w:rsidRPr="00F22900">
        <w:rPr>
          <w:rFonts w:ascii="Tahoma" w:hAnsi="Tahoma" w:cs="Tahoma"/>
          <w:sz w:val="20"/>
          <w:szCs w:val="20"/>
        </w:rPr>
        <w:t xml:space="preserve">matična številka: </w:t>
      </w:r>
      <w:proofErr w:type="spellStart"/>
      <w:r w:rsidRPr="00F22900">
        <w:rPr>
          <w:rFonts w:ascii="Tahoma" w:hAnsi="Tahoma" w:cs="Tahoma"/>
          <w:sz w:val="20"/>
          <w:szCs w:val="20"/>
          <w:highlight w:val="lightGray"/>
        </w:rPr>
        <w:t>xxxxxxxxxx</w:t>
      </w:r>
      <w:proofErr w:type="spellEnd"/>
      <w:r w:rsidRPr="00F22900">
        <w:rPr>
          <w:rFonts w:ascii="Tahoma" w:hAnsi="Tahoma" w:cs="Tahoma"/>
          <w:sz w:val="20"/>
          <w:szCs w:val="20"/>
        </w:rPr>
        <w:t xml:space="preserve">, ID št. za DDV: SI </w:t>
      </w:r>
      <w:proofErr w:type="spellStart"/>
      <w:r w:rsidRPr="00F22900">
        <w:rPr>
          <w:rFonts w:ascii="Tahoma" w:hAnsi="Tahoma" w:cs="Tahoma"/>
          <w:sz w:val="20"/>
          <w:szCs w:val="20"/>
          <w:highlight w:val="lightGray"/>
        </w:rPr>
        <w:t>xxxxxxxx</w:t>
      </w:r>
      <w:proofErr w:type="spellEnd"/>
      <w:r w:rsidRPr="00F22900">
        <w:rPr>
          <w:rFonts w:ascii="Tahoma" w:hAnsi="Tahoma" w:cs="Tahoma"/>
          <w:sz w:val="20"/>
          <w:szCs w:val="20"/>
        </w:rPr>
        <w:t xml:space="preserve">, IBAN: </w:t>
      </w:r>
      <w:proofErr w:type="spellStart"/>
      <w:r w:rsidRPr="00F22900">
        <w:rPr>
          <w:rFonts w:ascii="Tahoma" w:hAnsi="Tahoma" w:cs="Tahoma"/>
          <w:sz w:val="20"/>
          <w:szCs w:val="20"/>
          <w:highlight w:val="lightGray"/>
        </w:rPr>
        <w:t>xxxx</w:t>
      </w:r>
      <w:proofErr w:type="spellEnd"/>
      <w:r w:rsidRPr="00F22900">
        <w:rPr>
          <w:rFonts w:ascii="Tahoma" w:hAnsi="Tahoma" w:cs="Tahoma"/>
          <w:sz w:val="20"/>
          <w:szCs w:val="20"/>
          <w:highlight w:val="lightGray"/>
        </w:rPr>
        <w:t xml:space="preserve"> </w:t>
      </w:r>
      <w:proofErr w:type="spellStart"/>
      <w:r w:rsidRPr="00F22900">
        <w:rPr>
          <w:rFonts w:ascii="Tahoma" w:hAnsi="Tahoma" w:cs="Tahoma"/>
          <w:sz w:val="20"/>
          <w:szCs w:val="20"/>
          <w:highlight w:val="lightGray"/>
        </w:rPr>
        <w:t>xxxx</w:t>
      </w:r>
      <w:proofErr w:type="spellEnd"/>
      <w:r w:rsidRPr="00F22900">
        <w:rPr>
          <w:rFonts w:ascii="Tahoma" w:hAnsi="Tahoma" w:cs="Tahoma"/>
          <w:sz w:val="20"/>
          <w:szCs w:val="20"/>
          <w:highlight w:val="lightGray"/>
        </w:rPr>
        <w:t xml:space="preserve"> </w:t>
      </w:r>
      <w:proofErr w:type="spellStart"/>
      <w:r w:rsidRPr="00F22900">
        <w:rPr>
          <w:rFonts w:ascii="Tahoma" w:hAnsi="Tahoma" w:cs="Tahoma"/>
          <w:sz w:val="20"/>
          <w:szCs w:val="20"/>
          <w:highlight w:val="lightGray"/>
        </w:rPr>
        <w:t>xxxx</w:t>
      </w:r>
      <w:proofErr w:type="spellEnd"/>
      <w:r w:rsidRPr="00F22900">
        <w:rPr>
          <w:rFonts w:ascii="Tahoma" w:hAnsi="Tahoma" w:cs="Tahoma"/>
          <w:sz w:val="20"/>
          <w:szCs w:val="20"/>
          <w:highlight w:val="lightGray"/>
        </w:rPr>
        <w:t xml:space="preserve"> </w:t>
      </w:r>
      <w:proofErr w:type="spellStart"/>
      <w:r w:rsidRPr="00F22900">
        <w:rPr>
          <w:rFonts w:ascii="Tahoma" w:hAnsi="Tahoma" w:cs="Tahoma"/>
          <w:sz w:val="20"/>
          <w:szCs w:val="20"/>
          <w:highlight w:val="lightGray"/>
        </w:rPr>
        <w:t>xxxx</w:t>
      </w:r>
      <w:proofErr w:type="spellEnd"/>
      <w:r w:rsidRPr="00F22900">
        <w:rPr>
          <w:rFonts w:ascii="Tahoma" w:hAnsi="Tahoma" w:cs="Tahoma"/>
          <w:sz w:val="20"/>
          <w:szCs w:val="20"/>
          <w:highlight w:val="lightGray"/>
        </w:rPr>
        <w:t xml:space="preserve"> xxx</w:t>
      </w:r>
      <w:r w:rsidRPr="00F22900">
        <w:rPr>
          <w:rFonts w:ascii="Tahoma" w:hAnsi="Tahoma" w:cs="Tahoma"/>
          <w:sz w:val="20"/>
          <w:szCs w:val="20"/>
        </w:rPr>
        <w:t xml:space="preserve"> (</w:t>
      </w:r>
      <w:r w:rsidRPr="00F22900">
        <w:rPr>
          <w:rFonts w:ascii="Tahoma" w:hAnsi="Tahoma" w:cs="Tahoma"/>
          <w:sz w:val="20"/>
          <w:szCs w:val="20"/>
          <w:highlight w:val="lightGray"/>
        </w:rPr>
        <w:t>naziv banke</w:t>
      </w:r>
      <w:r w:rsidRPr="00F22900">
        <w:rPr>
          <w:rFonts w:ascii="Tahoma" w:hAnsi="Tahoma" w:cs="Tahoma"/>
          <w:sz w:val="20"/>
          <w:szCs w:val="20"/>
        </w:rPr>
        <w:t xml:space="preserve">), ki jo zastopa </w:t>
      </w:r>
      <w:r w:rsidRPr="00F22900">
        <w:rPr>
          <w:rFonts w:ascii="Tahoma" w:hAnsi="Tahoma" w:cs="Tahoma"/>
          <w:sz w:val="20"/>
          <w:szCs w:val="20"/>
          <w:highlight w:val="lightGray"/>
        </w:rPr>
        <w:t>funkcija</w:t>
      </w:r>
      <w:r w:rsidRPr="00F22900">
        <w:rPr>
          <w:rFonts w:ascii="Tahoma" w:hAnsi="Tahoma" w:cs="Tahoma"/>
          <w:sz w:val="20"/>
          <w:szCs w:val="20"/>
        </w:rPr>
        <w:t xml:space="preserve">, </w:t>
      </w:r>
      <w:r w:rsidRPr="00F22900">
        <w:rPr>
          <w:rFonts w:ascii="Tahoma" w:hAnsi="Tahoma" w:cs="Tahoma"/>
          <w:sz w:val="20"/>
          <w:szCs w:val="20"/>
          <w:highlight w:val="lightGray"/>
        </w:rPr>
        <w:t>ime in priimek zakonitega zastopnika</w:t>
      </w:r>
      <w:r w:rsidRPr="00F22900">
        <w:rPr>
          <w:rFonts w:ascii="Tahoma" w:hAnsi="Tahoma" w:cs="Tahoma"/>
          <w:sz w:val="20"/>
          <w:szCs w:val="20"/>
        </w:rPr>
        <w:t xml:space="preserve">, v nadaljevanju </w:t>
      </w:r>
      <w:r w:rsidR="002666CB">
        <w:rPr>
          <w:rFonts w:ascii="Tahoma" w:hAnsi="Tahoma" w:cs="Tahoma"/>
          <w:b/>
          <w:bCs/>
          <w:sz w:val="20"/>
          <w:szCs w:val="20"/>
        </w:rPr>
        <w:t>DOBAVITELJ</w:t>
      </w:r>
    </w:p>
    <w:p w14:paraId="6F2EC504" w14:textId="77777777" w:rsidR="00583538" w:rsidRPr="00F22900" w:rsidRDefault="00583538" w:rsidP="009353BA">
      <w:pPr>
        <w:pStyle w:val="Brezrazmikov"/>
        <w:rPr>
          <w:rFonts w:ascii="Tahoma" w:hAnsi="Tahoma" w:cs="Tahoma"/>
          <w:sz w:val="20"/>
          <w:szCs w:val="20"/>
        </w:rPr>
      </w:pPr>
    </w:p>
    <w:p w14:paraId="70492E8D" w14:textId="77777777" w:rsidR="00583538" w:rsidRPr="00F22900" w:rsidRDefault="00583538" w:rsidP="009353BA">
      <w:pPr>
        <w:spacing w:after="0" w:line="240" w:lineRule="auto"/>
        <w:jc w:val="both"/>
        <w:rPr>
          <w:rFonts w:ascii="Tahoma" w:hAnsi="Tahoma" w:cs="Tahoma"/>
          <w:sz w:val="20"/>
          <w:szCs w:val="20"/>
        </w:rPr>
      </w:pPr>
      <w:r w:rsidRPr="00F22900">
        <w:rPr>
          <w:rFonts w:ascii="Tahoma" w:hAnsi="Tahoma" w:cs="Tahoma"/>
          <w:sz w:val="20"/>
          <w:szCs w:val="20"/>
        </w:rPr>
        <w:t>dogovori</w:t>
      </w:r>
      <w:r w:rsidR="00787FE4" w:rsidRPr="00F22900">
        <w:rPr>
          <w:rFonts w:ascii="Tahoma" w:hAnsi="Tahoma" w:cs="Tahoma"/>
          <w:sz w:val="20"/>
          <w:szCs w:val="20"/>
        </w:rPr>
        <w:t>ta</w:t>
      </w:r>
      <w:r w:rsidRPr="00F22900">
        <w:rPr>
          <w:rFonts w:ascii="Tahoma" w:hAnsi="Tahoma" w:cs="Tahoma"/>
          <w:sz w:val="20"/>
          <w:szCs w:val="20"/>
        </w:rPr>
        <w:t xml:space="preserve"> in sklene</w:t>
      </w:r>
      <w:r w:rsidR="00787FE4" w:rsidRPr="00F22900">
        <w:rPr>
          <w:rFonts w:ascii="Tahoma" w:hAnsi="Tahoma" w:cs="Tahoma"/>
          <w:sz w:val="20"/>
          <w:szCs w:val="20"/>
        </w:rPr>
        <w:t>ta</w:t>
      </w:r>
      <w:r w:rsidRPr="00F22900">
        <w:rPr>
          <w:rFonts w:ascii="Tahoma" w:hAnsi="Tahoma" w:cs="Tahoma"/>
          <w:sz w:val="20"/>
          <w:szCs w:val="20"/>
        </w:rPr>
        <w:t xml:space="preserve"> naslednj</w:t>
      </w:r>
      <w:r w:rsidR="00787FE4" w:rsidRPr="00F22900">
        <w:rPr>
          <w:rFonts w:ascii="Tahoma" w:hAnsi="Tahoma" w:cs="Tahoma"/>
          <w:sz w:val="20"/>
          <w:szCs w:val="20"/>
        </w:rPr>
        <w:t>o</w:t>
      </w:r>
    </w:p>
    <w:p w14:paraId="428BBA0E" w14:textId="77777777" w:rsidR="00583538" w:rsidRPr="00F22900" w:rsidRDefault="00583538" w:rsidP="009353BA">
      <w:pPr>
        <w:spacing w:after="0" w:line="240" w:lineRule="auto"/>
        <w:jc w:val="both"/>
        <w:rPr>
          <w:rFonts w:ascii="Tahoma" w:hAnsi="Tahoma" w:cs="Tahoma"/>
          <w:sz w:val="20"/>
          <w:szCs w:val="20"/>
        </w:rPr>
      </w:pPr>
    </w:p>
    <w:p w14:paraId="3DE71340" w14:textId="286B4276" w:rsidR="00EE5FBD" w:rsidRPr="00EE5FBD" w:rsidRDefault="002666CB" w:rsidP="00EE5FBD">
      <w:pPr>
        <w:pStyle w:val="Brezrazmikov"/>
        <w:jc w:val="center"/>
        <w:rPr>
          <w:rFonts w:ascii="Tahoma" w:hAnsi="Tahoma" w:cs="Tahoma"/>
          <w:sz w:val="24"/>
          <w:szCs w:val="24"/>
        </w:rPr>
      </w:pPr>
      <w:r w:rsidRPr="00EE5FBD">
        <w:rPr>
          <w:rFonts w:ascii="Tahoma" w:hAnsi="Tahoma" w:cs="Tahoma"/>
          <w:b/>
          <w:bCs/>
          <w:sz w:val="24"/>
          <w:szCs w:val="24"/>
        </w:rPr>
        <w:t xml:space="preserve">POGODBO O </w:t>
      </w:r>
      <w:r w:rsidR="00EE5FBD" w:rsidRPr="00EE5FBD">
        <w:rPr>
          <w:rFonts w:ascii="Tahoma" w:hAnsi="Tahoma" w:cs="Tahoma"/>
          <w:b/>
          <w:bCs/>
          <w:sz w:val="24"/>
          <w:szCs w:val="24"/>
        </w:rPr>
        <w:t>DOBAVI IN MONTAŽI OPREME ZA PROJEKT »CENTER INTEGRIRANE DOLGOTRAJNE OSKRBE MAJŠPERK</w:t>
      </w:r>
      <w:r w:rsidR="00EE5FBD" w:rsidRPr="00EE5FBD">
        <w:rPr>
          <w:rFonts w:ascii="Tahoma" w:hAnsi="Tahoma" w:cs="Tahoma"/>
          <w:sz w:val="24"/>
          <w:szCs w:val="24"/>
        </w:rPr>
        <w:t>«</w:t>
      </w:r>
    </w:p>
    <w:p w14:paraId="2628DDE8" w14:textId="64DA4B93" w:rsidR="002666CB" w:rsidRDefault="002666CB" w:rsidP="009353BA">
      <w:pPr>
        <w:spacing w:after="0" w:line="240" w:lineRule="auto"/>
        <w:jc w:val="center"/>
        <w:rPr>
          <w:rFonts w:ascii="Tahoma" w:hAnsi="Tahoma" w:cs="Tahoma"/>
          <w:b/>
          <w:bCs/>
          <w:sz w:val="24"/>
          <w:szCs w:val="24"/>
        </w:rPr>
      </w:pPr>
    </w:p>
    <w:p w14:paraId="6F783322" w14:textId="1E7FC157" w:rsidR="00583538" w:rsidRPr="00F22900" w:rsidRDefault="002666CB" w:rsidP="009353BA">
      <w:pPr>
        <w:spacing w:after="0" w:line="240" w:lineRule="auto"/>
        <w:jc w:val="center"/>
        <w:rPr>
          <w:rFonts w:ascii="Tahoma" w:hAnsi="Tahoma" w:cs="Tahoma"/>
          <w:b/>
          <w:sz w:val="20"/>
          <w:szCs w:val="20"/>
        </w:rPr>
      </w:pPr>
      <w:r w:rsidRPr="002666CB">
        <w:rPr>
          <w:rFonts w:ascii="Tahoma" w:hAnsi="Tahoma" w:cs="Tahoma"/>
          <w:b/>
          <w:sz w:val="24"/>
          <w:szCs w:val="24"/>
        </w:rPr>
        <w:t xml:space="preserve"> </w:t>
      </w:r>
      <w:r w:rsidR="00583538" w:rsidRPr="00F22900">
        <w:rPr>
          <w:rFonts w:ascii="Tahoma" w:hAnsi="Tahoma" w:cs="Tahoma"/>
          <w:b/>
          <w:sz w:val="20"/>
          <w:szCs w:val="20"/>
        </w:rPr>
        <w:t xml:space="preserve">št. </w:t>
      </w:r>
      <w:proofErr w:type="spellStart"/>
      <w:r w:rsidR="00583538" w:rsidRPr="00F22900">
        <w:rPr>
          <w:rFonts w:ascii="Tahoma" w:hAnsi="Tahoma" w:cs="Tahoma"/>
          <w:b/>
          <w:sz w:val="20"/>
          <w:szCs w:val="20"/>
          <w:highlight w:val="lightGray"/>
        </w:rPr>
        <w:t>xxxxx</w:t>
      </w:r>
      <w:proofErr w:type="spellEnd"/>
    </w:p>
    <w:p w14:paraId="714E913D" w14:textId="77777777" w:rsidR="00583538" w:rsidRPr="00F22900" w:rsidRDefault="00583538" w:rsidP="009353BA">
      <w:pPr>
        <w:spacing w:after="0" w:line="240" w:lineRule="auto"/>
        <w:rPr>
          <w:rFonts w:ascii="Tahoma" w:hAnsi="Tahoma" w:cs="Tahoma"/>
          <w:b/>
          <w:sz w:val="20"/>
          <w:szCs w:val="20"/>
        </w:rPr>
      </w:pPr>
    </w:p>
    <w:p w14:paraId="0DBA1BA2" w14:textId="70A62650" w:rsidR="009353BA" w:rsidRDefault="00C87EEA" w:rsidP="009353BA">
      <w:pPr>
        <w:numPr>
          <w:ilvl w:val="0"/>
          <w:numId w:val="21"/>
        </w:numPr>
        <w:spacing w:after="0" w:line="240" w:lineRule="auto"/>
        <w:contextualSpacing/>
        <w:rPr>
          <w:rFonts w:ascii="Tahoma" w:hAnsi="Tahoma" w:cs="Tahoma"/>
          <w:b/>
          <w:sz w:val="20"/>
          <w:szCs w:val="20"/>
        </w:rPr>
      </w:pPr>
      <w:r w:rsidRPr="00F22900">
        <w:rPr>
          <w:rFonts w:ascii="Tahoma" w:hAnsi="Tahoma" w:cs="Tahoma"/>
          <w:b/>
          <w:sz w:val="20"/>
          <w:szCs w:val="20"/>
        </w:rPr>
        <w:t>UVODNE DOLOČBE</w:t>
      </w:r>
    </w:p>
    <w:p w14:paraId="2EDEA471" w14:textId="77777777" w:rsidR="002E1AEF" w:rsidRPr="002E1AEF" w:rsidRDefault="002E1AEF" w:rsidP="002E1AEF">
      <w:pPr>
        <w:spacing w:after="0" w:line="240" w:lineRule="auto"/>
        <w:ind w:left="720"/>
        <w:contextualSpacing/>
        <w:rPr>
          <w:rFonts w:ascii="Tahoma" w:hAnsi="Tahoma" w:cs="Tahoma"/>
          <w:b/>
          <w:sz w:val="20"/>
          <w:szCs w:val="20"/>
        </w:rPr>
      </w:pPr>
    </w:p>
    <w:p w14:paraId="758F3EE0" w14:textId="34C6E101" w:rsidR="00363DB0" w:rsidRPr="00D855D7" w:rsidRDefault="0013537D" w:rsidP="002E1AEF">
      <w:pPr>
        <w:pStyle w:val="Odstavekseznama"/>
        <w:numPr>
          <w:ilvl w:val="1"/>
          <w:numId w:val="21"/>
        </w:numPr>
        <w:spacing w:after="0" w:line="240" w:lineRule="auto"/>
        <w:ind w:left="357" w:hanging="357"/>
        <w:jc w:val="center"/>
        <w:rPr>
          <w:rFonts w:ascii="Tahoma" w:eastAsia="Calibri" w:hAnsi="Tahoma" w:cs="Tahoma"/>
          <w:b/>
          <w:bCs/>
          <w:color w:val="000000"/>
          <w:sz w:val="20"/>
          <w:szCs w:val="20"/>
          <w:lang w:eastAsia="en-US"/>
        </w:rPr>
      </w:pPr>
      <w:r w:rsidRPr="009353BA">
        <w:rPr>
          <w:rFonts w:ascii="Tahoma" w:eastAsia="Calibri" w:hAnsi="Tahoma" w:cs="Tahoma"/>
          <w:b/>
          <w:bCs/>
          <w:color w:val="000000"/>
          <w:sz w:val="20"/>
          <w:szCs w:val="20"/>
          <w:lang w:eastAsia="en-US"/>
        </w:rPr>
        <w:t>člen</w:t>
      </w:r>
    </w:p>
    <w:p w14:paraId="7EDC8791" w14:textId="7E8B2801" w:rsidR="00363DB0" w:rsidRPr="009353BA" w:rsidRDefault="00363DB0" w:rsidP="002E1AEF">
      <w:pPr>
        <w:pStyle w:val="Odstavekseznama"/>
        <w:numPr>
          <w:ilvl w:val="0"/>
          <w:numId w:val="111"/>
        </w:numPr>
        <w:spacing w:after="0" w:line="240" w:lineRule="auto"/>
        <w:rPr>
          <w:rFonts w:ascii="Tahoma" w:eastAsia="Calibri" w:hAnsi="Tahoma" w:cs="Tahoma"/>
          <w:sz w:val="20"/>
          <w:szCs w:val="20"/>
          <w:lang w:eastAsia="en-US"/>
        </w:rPr>
      </w:pPr>
      <w:r w:rsidRPr="009353BA">
        <w:rPr>
          <w:rFonts w:ascii="Tahoma" w:eastAsia="Calibri" w:hAnsi="Tahoma" w:cs="Tahoma"/>
          <w:sz w:val="20"/>
          <w:szCs w:val="20"/>
          <w:lang w:eastAsia="en-US"/>
        </w:rPr>
        <w:t>Naročnik in dobavitelj ugotavljata, da je bil na osnovi:</w:t>
      </w:r>
    </w:p>
    <w:p w14:paraId="06F74DEB" w14:textId="77777777" w:rsidR="00363DB0" w:rsidRDefault="00363DB0" w:rsidP="002E1AEF">
      <w:pPr>
        <w:numPr>
          <w:ilvl w:val="0"/>
          <w:numId w:val="103"/>
        </w:numPr>
        <w:spacing w:after="0" w:line="240" w:lineRule="auto"/>
        <w:rPr>
          <w:rFonts w:ascii="Tahoma" w:eastAsia="Calibri" w:hAnsi="Tahoma" w:cs="Tahoma"/>
          <w:sz w:val="20"/>
          <w:szCs w:val="20"/>
          <w:lang w:eastAsia="en-US"/>
        </w:rPr>
      </w:pPr>
      <w:r w:rsidRPr="00363DB0">
        <w:rPr>
          <w:rFonts w:ascii="Tahoma" w:eastAsia="Calibri" w:hAnsi="Tahoma" w:cs="Tahoma"/>
          <w:sz w:val="20"/>
          <w:szCs w:val="20"/>
          <w:lang w:eastAsia="en-US"/>
        </w:rPr>
        <w:t>javnega naročila, objavljenega na Portalu javnih naročil številka _____________ z dne ___________ in v Dopolnilu k Uradnemu listu EU dne ______ pod oznako ______ in</w:t>
      </w:r>
    </w:p>
    <w:p w14:paraId="35F96D45" w14:textId="5874E9FD" w:rsidR="00363DB0" w:rsidRPr="00EE5FBD" w:rsidRDefault="00363DB0" w:rsidP="002E1AEF">
      <w:pPr>
        <w:numPr>
          <w:ilvl w:val="0"/>
          <w:numId w:val="103"/>
        </w:numPr>
        <w:spacing w:after="0" w:line="240" w:lineRule="auto"/>
        <w:rPr>
          <w:rFonts w:ascii="Tahoma" w:eastAsia="Calibri" w:hAnsi="Tahoma" w:cs="Tahoma"/>
          <w:sz w:val="20"/>
          <w:szCs w:val="20"/>
          <w:lang w:eastAsia="en-US"/>
        </w:rPr>
      </w:pPr>
      <w:r w:rsidRPr="0013537D">
        <w:rPr>
          <w:rFonts w:ascii="Tahoma" w:eastAsia="Calibri" w:hAnsi="Tahoma" w:cs="Tahoma"/>
          <w:sz w:val="20"/>
          <w:szCs w:val="20"/>
          <w:lang w:eastAsia="en-US"/>
        </w:rPr>
        <w:t xml:space="preserve">naročnikove </w:t>
      </w:r>
      <w:r w:rsidRPr="00EE5FBD">
        <w:rPr>
          <w:rFonts w:ascii="Tahoma" w:eastAsia="Calibri" w:hAnsi="Tahoma" w:cs="Tahoma"/>
          <w:sz w:val="20"/>
          <w:szCs w:val="20"/>
          <w:lang w:eastAsia="en-US"/>
        </w:rPr>
        <w:t>odločitve o oddaji javnega naročila številka ________________ z dne ______________, ki je bila objavljena na Portalu javnih naročil dne ______ pod oznako ______;</w:t>
      </w:r>
    </w:p>
    <w:p w14:paraId="1BBC316A" w14:textId="12D63F9D" w:rsidR="002A3231" w:rsidRDefault="00363DB0" w:rsidP="002E1AEF">
      <w:pPr>
        <w:spacing w:after="0" w:line="240" w:lineRule="auto"/>
        <w:rPr>
          <w:rFonts w:ascii="Tahoma" w:eastAsia="Calibri" w:hAnsi="Tahoma" w:cs="Tahoma"/>
          <w:sz w:val="20"/>
          <w:szCs w:val="20"/>
          <w:lang w:eastAsia="en-US"/>
        </w:rPr>
      </w:pPr>
      <w:r w:rsidRPr="00EE5FBD">
        <w:rPr>
          <w:rFonts w:ascii="Tahoma" w:eastAsia="Calibri" w:hAnsi="Tahoma" w:cs="Tahoma"/>
          <w:sz w:val="20"/>
          <w:szCs w:val="20"/>
          <w:lang w:eastAsia="en-US"/>
        </w:rPr>
        <w:t xml:space="preserve">za </w:t>
      </w:r>
      <w:r w:rsidR="00EE5FBD">
        <w:rPr>
          <w:rFonts w:ascii="Tahoma" w:eastAsia="Calibri" w:hAnsi="Tahoma" w:cs="Tahoma"/>
          <w:sz w:val="20"/>
          <w:szCs w:val="20"/>
          <w:lang w:eastAsia="en-US"/>
        </w:rPr>
        <w:t>D</w:t>
      </w:r>
      <w:r w:rsidR="00EE5FBD" w:rsidRPr="00EE5FBD">
        <w:rPr>
          <w:rFonts w:ascii="Tahoma" w:eastAsia="Calibri" w:hAnsi="Tahoma" w:cs="Tahoma"/>
          <w:sz w:val="20"/>
          <w:szCs w:val="20"/>
          <w:lang w:eastAsia="en-US"/>
        </w:rPr>
        <w:t>obav</w:t>
      </w:r>
      <w:r w:rsidR="00EE5FBD">
        <w:rPr>
          <w:rFonts w:ascii="Tahoma" w:eastAsia="Calibri" w:hAnsi="Tahoma" w:cs="Tahoma"/>
          <w:sz w:val="20"/>
          <w:szCs w:val="20"/>
          <w:lang w:eastAsia="en-US"/>
        </w:rPr>
        <w:t>o</w:t>
      </w:r>
      <w:r w:rsidR="00EE5FBD" w:rsidRPr="00EE5FBD">
        <w:rPr>
          <w:rFonts w:ascii="Tahoma" w:eastAsia="Calibri" w:hAnsi="Tahoma" w:cs="Tahoma"/>
          <w:sz w:val="20"/>
          <w:szCs w:val="20"/>
          <w:lang w:eastAsia="en-US"/>
        </w:rPr>
        <w:t xml:space="preserve"> in montaž</w:t>
      </w:r>
      <w:r w:rsidR="00EE5FBD">
        <w:rPr>
          <w:rFonts w:ascii="Tahoma" w:eastAsia="Calibri" w:hAnsi="Tahoma" w:cs="Tahoma"/>
          <w:sz w:val="20"/>
          <w:szCs w:val="20"/>
          <w:lang w:eastAsia="en-US"/>
        </w:rPr>
        <w:t>o</w:t>
      </w:r>
      <w:r w:rsidR="00EE5FBD" w:rsidRPr="00EE5FBD">
        <w:rPr>
          <w:rFonts w:ascii="Tahoma" w:eastAsia="Calibri" w:hAnsi="Tahoma" w:cs="Tahoma"/>
          <w:sz w:val="20"/>
          <w:szCs w:val="20"/>
          <w:lang w:eastAsia="en-US"/>
        </w:rPr>
        <w:t xml:space="preserve"> opreme za projekt »</w:t>
      </w:r>
      <w:r w:rsidR="00EE5FBD">
        <w:rPr>
          <w:rFonts w:ascii="Tahoma" w:eastAsia="Calibri" w:hAnsi="Tahoma" w:cs="Tahoma"/>
          <w:sz w:val="20"/>
          <w:szCs w:val="20"/>
          <w:lang w:eastAsia="en-US"/>
        </w:rPr>
        <w:t>C</w:t>
      </w:r>
      <w:r w:rsidR="00EE5FBD" w:rsidRPr="00EE5FBD">
        <w:rPr>
          <w:rFonts w:ascii="Tahoma" w:eastAsia="Calibri" w:hAnsi="Tahoma" w:cs="Tahoma"/>
          <w:sz w:val="20"/>
          <w:szCs w:val="20"/>
          <w:lang w:eastAsia="en-US"/>
        </w:rPr>
        <w:t>enter integrirane dolgotrajne oskrbe Majšperk</w:t>
      </w:r>
      <w:r w:rsidR="007A383C">
        <w:rPr>
          <w:rFonts w:ascii="Tahoma" w:eastAsia="Calibri" w:hAnsi="Tahoma" w:cs="Tahoma"/>
          <w:sz w:val="20"/>
          <w:szCs w:val="20"/>
          <w:lang w:eastAsia="en-US"/>
        </w:rPr>
        <w:t xml:space="preserve"> </w:t>
      </w:r>
      <w:r w:rsidRPr="00EE5FBD">
        <w:rPr>
          <w:rFonts w:ascii="Tahoma" w:eastAsia="Calibri" w:hAnsi="Tahoma" w:cs="Tahoma"/>
          <w:sz w:val="20"/>
          <w:szCs w:val="20"/>
          <w:lang w:eastAsia="en-US"/>
        </w:rPr>
        <w:t>izbran dobavitelj v okviru omenjenega</w:t>
      </w:r>
      <w:r w:rsidRPr="00363DB0">
        <w:rPr>
          <w:rFonts w:ascii="Tahoma" w:eastAsia="Calibri" w:hAnsi="Tahoma" w:cs="Tahoma"/>
          <w:sz w:val="20"/>
          <w:szCs w:val="20"/>
          <w:lang w:eastAsia="en-US"/>
        </w:rPr>
        <w:t xml:space="preserve"> javnega naročila, zaradi česar se sklepa predmetna pogodba.</w:t>
      </w:r>
    </w:p>
    <w:p w14:paraId="24DC3308" w14:textId="77777777" w:rsidR="002E1AEF" w:rsidRDefault="002E1AEF" w:rsidP="002E1AEF">
      <w:pPr>
        <w:spacing w:after="0" w:line="240" w:lineRule="auto"/>
        <w:rPr>
          <w:rFonts w:ascii="Tahoma" w:eastAsia="Calibri" w:hAnsi="Tahoma" w:cs="Tahoma"/>
          <w:sz w:val="20"/>
          <w:szCs w:val="20"/>
          <w:lang w:eastAsia="en-US"/>
        </w:rPr>
      </w:pPr>
    </w:p>
    <w:p w14:paraId="00C0251B" w14:textId="5DBDF253" w:rsidR="00363DB0" w:rsidRPr="009353BA" w:rsidRDefault="00363DB0" w:rsidP="002E1AEF">
      <w:pPr>
        <w:pStyle w:val="Odstavekseznama"/>
        <w:numPr>
          <w:ilvl w:val="0"/>
          <w:numId w:val="111"/>
        </w:numPr>
        <w:spacing w:after="0" w:line="240" w:lineRule="auto"/>
        <w:rPr>
          <w:rFonts w:ascii="Tahoma" w:eastAsia="Calibri" w:hAnsi="Tahoma" w:cs="Tahoma"/>
          <w:sz w:val="20"/>
          <w:szCs w:val="20"/>
          <w:lang w:eastAsia="en-US"/>
        </w:rPr>
      </w:pPr>
      <w:r w:rsidRPr="009353BA">
        <w:rPr>
          <w:rFonts w:ascii="Tahoma" w:eastAsia="Calibri" w:hAnsi="Tahoma" w:cs="Tahoma"/>
          <w:sz w:val="20"/>
          <w:szCs w:val="20"/>
          <w:lang w:eastAsia="en-US"/>
        </w:rPr>
        <w:t>Sredstva za izvedbo tega javnega naročila so zagotovljena s Pogodbo št. 2611-23-190008 o sofinanciranju projekta v okviru ukrepa »Zagotovitev varnega okolja bivanja za osebe, ki so odvisne od pomoči drugih« (FEP št. 2720-24-190008) v okviru Načrta za okrevanje in odpornost Republike Slovenije, komponente 2 Socialna varnost in dolgotrajna oskrba (C4 K2), sklenjeno med naročnikom in RS, Ministrstvom za solidarno prihodnost.</w:t>
      </w:r>
    </w:p>
    <w:p w14:paraId="7AAE3689" w14:textId="77777777" w:rsidR="00363DB0" w:rsidRPr="00363DB0" w:rsidRDefault="00363DB0" w:rsidP="009353BA">
      <w:pPr>
        <w:pStyle w:val="Odstavekseznama"/>
        <w:spacing w:after="0" w:line="240" w:lineRule="auto"/>
        <w:rPr>
          <w:rFonts w:ascii="Tahoma" w:eastAsia="Calibri" w:hAnsi="Tahoma" w:cs="Tahoma"/>
          <w:sz w:val="20"/>
          <w:szCs w:val="20"/>
          <w:lang w:eastAsia="en-US"/>
        </w:rPr>
      </w:pPr>
    </w:p>
    <w:p w14:paraId="6D0E2343" w14:textId="1D78A207" w:rsidR="0013537D" w:rsidRPr="002E1AEF" w:rsidRDefault="0013537D" w:rsidP="007A383C">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t>PREDMET POGODBE</w:t>
      </w:r>
    </w:p>
    <w:p w14:paraId="498DB2D0" w14:textId="77777777" w:rsidR="002E1AEF" w:rsidRPr="007A383C" w:rsidRDefault="002E1AEF" w:rsidP="002E1AEF">
      <w:pPr>
        <w:pStyle w:val="Odstavekseznama"/>
        <w:spacing w:after="0" w:line="240" w:lineRule="auto"/>
        <w:jc w:val="both"/>
        <w:rPr>
          <w:rFonts w:ascii="Tahoma" w:eastAsia="Calibri" w:hAnsi="Tahoma" w:cs="Tahoma"/>
          <w:sz w:val="20"/>
          <w:szCs w:val="20"/>
          <w:lang w:eastAsia="en-US"/>
        </w:rPr>
      </w:pPr>
    </w:p>
    <w:p w14:paraId="664AB1E4" w14:textId="40C1B5F1" w:rsidR="002A3231" w:rsidRPr="00B306BF"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člen</w:t>
      </w:r>
    </w:p>
    <w:p w14:paraId="368A072F" w14:textId="3835D667" w:rsidR="002A3231" w:rsidRPr="009353BA" w:rsidRDefault="002A3231" w:rsidP="009353BA">
      <w:pPr>
        <w:pStyle w:val="Odstavekseznama"/>
        <w:numPr>
          <w:ilvl w:val="0"/>
          <w:numId w:val="113"/>
        </w:numPr>
        <w:spacing w:after="0" w:line="240" w:lineRule="auto"/>
        <w:jc w:val="both"/>
        <w:rPr>
          <w:rFonts w:ascii="Tahoma" w:eastAsia="Calibri" w:hAnsi="Tahoma" w:cs="Tahoma"/>
          <w:sz w:val="20"/>
          <w:szCs w:val="20"/>
          <w:lang w:eastAsia="en-US"/>
        </w:rPr>
      </w:pPr>
      <w:r w:rsidRPr="009353BA">
        <w:rPr>
          <w:rFonts w:ascii="Tahoma" w:eastAsia="Calibri" w:hAnsi="Tahoma" w:cs="Tahoma"/>
          <w:color w:val="000000"/>
          <w:sz w:val="20"/>
          <w:szCs w:val="20"/>
          <w:lang w:eastAsia="en-US"/>
        </w:rPr>
        <w:t xml:space="preserve">Predmet pogodbe je obveznost dobavitelja, da bo naročniku za pogodbeno dogovorjeno ceno in v rokih ter pod pogoji določenimi s to pogodbo in ponudbo dobavil opremo za potrebe projekta </w:t>
      </w:r>
      <w:r w:rsidRPr="009353BA">
        <w:rPr>
          <w:rFonts w:ascii="Tahoma" w:eastAsia="Calibri" w:hAnsi="Tahoma" w:cs="Tahoma"/>
          <w:color w:val="000000"/>
          <w:sz w:val="20"/>
          <w:szCs w:val="20"/>
        </w:rPr>
        <w:t>CIDO Majšperk</w:t>
      </w:r>
      <w:r w:rsidRPr="009353BA">
        <w:rPr>
          <w:rFonts w:ascii="Tahoma" w:eastAsia="Calibri" w:hAnsi="Tahoma" w:cs="Tahoma"/>
          <w:color w:val="000000"/>
          <w:sz w:val="20"/>
          <w:szCs w:val="20"/>
          <w:lang w:eastAsia="en-US"/>
        </w:rPr>
        <w:t>.</w:t>
      </w:r>
    </w:p>
    <w:p w14:paraId="679BAD33" w14:textId="77777777" w:rsidR="009353BA" w:rsidRPr="009353BA" w:rsidRDefault="009353BA" w:rsidP="009353BA">
      <w:pPr>
        <w:pStyle w:val="Odstavekseznama"/>
        <w:spacing w:after="0" w:line="240" w:lineRule="auto"/>
        <w:ind w:left="360"/>
        <w:jc w:val="both"/>
        <w:rPr>
          <w:rFonts w:ascii="Tahoma" w:eastAsia="Calibri" w:hAnsi="Tahoma" w:cs="Tahoma"/>
          <w:sz w:val="20"/>
          <w:szCs w:val="20"/>
          <w:lang w:eastAsia="en-US"/>
        </w:rPr>
      </w:pPr>
    </w:p>
    <w:p w14:paraId="684278AD" w14:textId="5B9A37A7" w:rsidR="002A3231" w:rsidRPr="009353BA" w:rsidRDefault="002A3231" w:rsidP="009353BA">
      <w:pPr>
        <w:pStyle w:val="Odstavekseznama"/>
        <w:numPr>
          <w:ilvl w:val="0"/>
          <w:numId w:val="113"/>
        </w:numPr>
        <w:spacing w:after="0" w:line="240" w:lineRule="auto"/>
        <w:jc w:val="both"/>
        <w:rPr>
          <w:rFonts w:ascii="Tahoma" w:eastAsia="Calibri" w:hAnsi="Tahoma" w:cs="Tahoma"/>
          <w:color w:val="000000"/>
          <w:sz w:val="20"/>
          <w:szCs w:val="20"/>
        </w:rPr>
      </w:pPr>
      <w:r w:rsidRPr="009353BA">
        <w:rPr>
          <w:rFonts w:ascii="Tahoma" w:eastAsia="Calibri" w:hAnsi="Tahoma" w:cs="Tahoma"/>
          <w:color w:val="000000"/>
          <w:sz w:val="20"/>
          <w:szCs w:val="20"/>
          <w:lang w:eastAsia="en-US"/>
        </w:rPr>
        <w:t xml:space="preserve">Predmet naročila je </w:t>
      </w:r>
      <w:proofErr w:type="spellStart"/>
      <w:r w:rsidRPr="009353BA">
        <w:rPr>
          <w:rFonts w:ascii="Tahoma" w:eastAsia="Calibri" w:hAnsi="Tahoma" w:cs="Tahoma"/>
          <w:color w:val="000000"/>
          <w:sz w:val="20"/>
          <w:szCs w:val="20"/>
          <w:lang w:eastAsia="en-US"/>
        </w:rPr>
        <w:t>okoljsko</w:t>
      </w:r>
      <w:proofErr w:type="spellEnd"/>
      <w:r w:rsidRPr="009353BA">
        <w:rPr>
          <w:rFonts w:ascii="Tahoma" w:eastAsia="Calibri" w:hAnsi="Tahoma" w:cs="Tahoma"/>
          <w:color w:val="000000"/>
          <w:sz w:val="20"/>
          <w:szCs w:val="20"/>
          <w:lang w:eastAsia="en-US"/>
        </w:rPr>
        <w:t xml:space="preserve"> manj obremenjujoče blago:</w:t>
      </w:r>
    </w:p>
    <w:p w14:paraId="68D82C32" w14:textId="77777777" w:rsidR="002A3231" w:rsidRPr="002A3231" w:rsidRDefault="002A3231" w:rsidP="009353BA">
      <w:pPr>
        <w:numPr>
          <w:ilvl w:val="0"/>
          <w:numId w:val="104"/>
        </w:numPr>
        <w:spacing w:after="0" w:line="240" w:lineRule="auto"/>
        <w:jc w:val="both"/>
        <w:rPr>
          <w:rFonts w:ascii="Tahoma" w:eastAsia="Calibri" w:hAnsi="Tahoma" w:cs="Tahoma"/>
          <w:color w:val="000000"/>
          <w:sz w:val="20"/>
          <w:szCs w:val="20"/>
          <w:lang w:eastAsia="en-US"/>
        </w:rPr>
      </w:pPr>
      <w:r w:rsidRPr="002A3231">
        <w:rPr>
          <w:rFonts w:ascii="Tahoma" w:eastAsia="Calibri" w:hAnsi="Tahoma" w:cs="Tahoma"/>
          <w:color w:val="000000"/>
          <w:sz w:val="20"/>
          <w:szCs w:val="20"/>
          <w:lang w:eastAsia="en-US"/>
        </w:rPr>
        <w:t>Delež lesa ali lesnih tvoriv v pohištvu mora znašati vsaj 70 % prostornine uporabljenih materialov za izdelavo pohištva. Izjema so lahko stoli in pohištvo, pri katerem zaradi namena uporabe, les ali lesna tvoriva niso dovoljeni zaradi predpisov ali standardov.</w:t>
      </w:r>
    </w:p>
    <w:p w14:paraId="482470C6" w14:textId="77777777" w:rsidR="002A3231" w:rsidRPr="002A3231" w:rsidRDefault="002A3231" w:rsidP="009353BA">
      <w:pPr>
        <w:numPr>
          <w:ilvl w:val="0"/>
          <w:numId w:val="104"/>
        </w:numPr>
        <w:spacing w:after="0" w:line="240" w:lineRule="auto"/>
        <w:jc w:val="both"/>
        <w:rPr>
          <w:rFonts w:ascii="Tahoma" w:eastAsia="Calibri" w:hAnsi="Tahoma" w:cs="Tahoma"/>
          <w:color w:val="000000"/>
          <w:sz w:val="20"/>
          <w:szCs w:val="20"/>
          <w:lang w:eastAsia="en-US"/>
        </w:rPr>
      </w:pPr>
      <w:r w:rsidRPr="002A3231">
        <w:rPr>
          <w:rFonts w:ascii="Tahoma" w:eastAsia="Calibri" w:hAnsi="Tahoma" w:cs="Tahoma"/>
          <w:color w:val="000000"/>
          <w:sz w:val="20"/>
          <w:szCs w:val="20"/>
          <w:lang w:eastAsia="en-US"/>
        </w:rPr>
        <w:t>Les in materiali na njegovi osnovi morajo izvirati iz zakonitih virov.</w:t>
      </w:r>
    </w:p>
    <w:p w14:paraId="39074A60" w14:textId="77777777" w:rsidR="002A3231" w:rsidRDefault="002A3231" w:rsidP="009353BA">
      <w:pPr>
        <w:numPr>
          <w:ilvl w:val="0"/>
          <w:numId w:val="104"/>
        </w:numPr>
        <w:spacing w:after="0" w:line="240" w:lineRule="auto"/>
        <w:jc w:val="both"/>
        <w:rPr>
          <w:rFonts w:ascii="Tahoma" w:eastAsia="Calibri" w:hAnsi="Tahoma" w:cs="Tahoma"/>
          <w:color w:val="000000"/>
          <w:sz w:val="20"/>
          <w:szCs w:val="20"/>
          <w:lang w:eastAsia="en-US"/>
        </w:rPr>
      </w:pPr>
      <w:r w:rsidRPr="002A3231">
        <w:rPr>
          <w:rFonts w:ascii="Tahoma" w:eastAsia="Calibri" w:hAnsi="Tahoma" w:cs="Tahoma"/>
          <w:color w:val="000000"/>
          <w:sz w:val="20"/>
          <w:szCs w:val="20"/>
          <w:lang w:eastAsia="en-US"/>
        </w:rPr>
        <w:t>Plastični deli s težo enako ali večjo od 50 g ne smejo vsebovati dodatkov materialov, ki lahko ovirajo recikliranje.</w:t>
      </w:r>
    </w:p>
    <w:p w14:paraId="147F24B3" w14:textId="77777777" w:rsidR="002A3231" w:rsidRPr="0013537D" w:rsidRDefault="002A3231" w:rsidP="009353BA">
      <w:pPr>
        <w:numPr>
          <w:ilvl w:val="0"/>
          <w:numId w:val="104"/>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 xml:space="preserve">Premaz lesa ali plastični ali kovinski deli ne smejo vsebovati </w:t>
      </w:r>
      <w:proofErr w:type="spellStart"/>
      <w:r w:rsidRPr="0013537D">
        <w:rPr>
          <w:rFonts w:ascii="Tahoma" w:eastAsia="Calibri" w:hAnsi="Tahoma" w:cs="Tahoma"/>
          <w:color w:val="000000"/>
          <w:sz w:val="20"/>
          <w:szCs w:val="20"/>
          <w:lang w:eastAsia="en-US"/>
        </w:rPr>
        <w:t>aziridina</w:t>
      </w:r>
      <w:proofErr w:type="spellEnd"/>
      <w:r w:rsidRPr="0013537D">
        <w:rPr>
          <w:rFonts w:ascii="Tahoma" w:eastAsia="Calibri" w:hAnsi="Tahoma" w:cs="Tahoma"/>
          <w:color w:val="000000"/>
          <w:sz w:val="20"/>
          <w:szCs w:val="20"/>
          <w:lang w:eastAsia="en-US"/>
        </w:rPr>
        <w:t>, kromovih (VI) spojin, več kot 5 % teže hlapnih organskih spojin (HOS) in nevarnih snovi, za katere velja eno ali več naslednjih standardnih opozoril, stavkov za nevarnost ali previdnostnih stavkov iz zakona, ki ureja kemikalije, ali Uredbe (ES) št. 1272/2008.</w:t>
      </w:r>
    </w:p>
    <w:p w14:paraId="6CAFAF41" w14:textId="77777777" w:rsidR="002A3231" w:rsidRPr="0013537D" w:rsidRDefault="002A3231" w:rsidP="009353BA">
      <w:pPr>
        <w:numPr>
          <w:ilvl w:val="0"/>
          <w:numId w:val="104"/>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Izhajanje prostega formaldehida iz lesnih tvoriv ne sme biti višja od 8 mg/100 g suhe snovi.</w:t>
      </w:r>
    </w:p>
    <w:p w14:paraId="2AE354B7" w14:textId="77777777" w:rsidR="002A3231" w:rsidRPr="0013537D" w:rsidRDefault="002A3231" w:rsidP="009353BA">
      <w:pPr>
        <w:numPr>
          <w:ilvl w:val="0"/>
          <w:numId w:val="104"/>
        </w:numPr>
        <w:spacing w:after="0" w:line="240" w:lineRule="auto"/>
        <w:jc w:val="both"/>
        <w:rPr>
          <w:rFonts w:ascii="Tahoma" w:eastAsia="Calibri" w:hAnsi="Tahoma" w:cs="Tahoma"/>
          <w:color w:val="000000"/>
          <w:sz w:val="20"/>
          <w:szCs w:val="20"/>
          <w:lang w:eastAsia="en-US"/>
        </w:rPr>
      </w:pPr>
      <w:proofErr w:type="spellStart"/>
      <w:r w:rsidRPr="0013537D">
        <w:rPr>
          <w:rFonts w:ascii="Tahoma" w:eastAsia="Calibri" w:hAnsi="Tahoma" w:cs="Tahoma"/>
          <w:color w:val="000000"/>
          <w:sz w:val="20"/>
          <w:szCs w:val="20"/>
          <w:lang w:eastAsia="en-US"/>
        </w:rPr>
        <w:t>Adhezivi</w:t>
      </w:r>
      <w:proofErr w:type="spellEnd"/>
      <w:r w:rsidRPr="0013537D">
        <w:rPr>
          <w:rFonts w:ascii="Tahoma" w:eastAsia="Calibri" w:hAnsi="Tahoma" w:cs="Tahoma"/>
          <w:color w:val="000000"/>
          <w:sz w:val="20"/>
          <w:szCs w:val="20"/>
          <w:lang w:eastAsia="en-US"/>
        </w:rPr>
        <w:t xml:space="preserve"> ali lepila, ki se uporabljajo pri sestavljanju pohištva, ne smejo vsebovati več kot 10 % mase hlapnih organskih spojin (HOS).</w:t>
      </w:r>
    </w:p>
    <w:p w14:paraId="53E4349B" w14:textId="6E35ACF2" w:rsidR="002A3231" w:rsidRDefault="002A3231" w:rsidP="009353BA">
      <w:pPr>
        <w:numPr>
          <w:ilvl w:val="0"/>
          <w:numId w:val="104"/>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lastRenderedPageBreak/>
        <w:t>Embalaža mora biti iz materiala, ki ga je mogoče enostavno reciklirati, ali iz materialov, ki temeljijo na obnovljivih virih.</w:t>
      </w:r>
    </w:p>
    <w:p w14:paraId="1CF3BBC9" w14:textId="77777777" w:rsidR="009353BA" w:rsidRDefault="009353BA" w:rsidP="009353BA">
      <w:pPr>
        <w:spacing w:after="0" w:line="240" w:lineRule="auto"/>
        <w:ind w:left="720"/>
        <w:jc w:val="both"/>
        <w:rPr>
          <w:rFonts w:ascii="Tahoma" w:eastAsia="Calibri" w:hAnsi="Tahoma" w:cs="Tahoma"/>
          <w:color w:val="000000"/>
          <w:sz w:val="20"/>
          <w:szCs w:val="20"/>
          <w:lang w:eastAsia="en-US"/>
        </w:rPr>
      </w:pPr>
    </w:p>
    <w:p w14:paraId="324BE82B" w14:textId="1BBA2453" w:rsidR="002A3231" w:rsidRPr="009353BA" w:rsidRDefault="002A3231" w:rsidP="009353BA">
      <w:pPr>
        <w:pStyle w:val="Odstavekseznama"/>
        <w:numPr>
          <w:ilvl w:val="0"/>
          <w:numId w:val="113"/>
        </w:numPr>
        <w:spacing w:after="0" w:line="240" w:lineRule="auto"/>
        <w:jc w:val="both"/>
        <w:rPr>
          <w:rFonts w:ascii="Tahoma" w:eastAsia="Calibri" w:hAnsi="Tahoma" w:cs="Tahoma"/>
          <w:color w:val="000000"/>
          <w:sz w:val="20"/>
          <w:szCs w:val="20"/>
          <w:lang w:eastAsia="en-US"/>
        </w:rPr>
      </w:pPr>
      <w:r w:rsidRPr="009353BA">
        <w:rPr>
          <w:rFonts w:ascii="Tahoma" w:eastAsia="Calibri" w:hAnsi="Tahoma" w:cs="Tahoma"/>
          <w:color w:val="000000"/>
          <w:sz w:val="20"/>
          <w:szCs w:val="20"/>
          <w:lang w:eastAsia="en-US"/>
        </w:rPr>
        <w:t>V primeru, da dobavitelj ne izpolnjuje pogodbenih obveznosti na način, predviden v pogodbi o izvedbi javnega naročila, naročnik odstopi od te pogodbe.</w:t>
      </w:r>
    </w:p>
    <w:p w14:paraId="7B4CF178" w14:textId="77777777" w:rsidR="002A3231" w:rsidRPr="0013537D" w:rsidRDefault="002A3231" w:rsidP="009353BA">
      <w:pPr>
        <w:spacing w:after="0" w:line="240" w:lineRule="auto"/>
        <w:rPr>
          <w:rFonts w:ascii="Tahoma" w:eastAsia="Calibri" w:hAnsi="Tahoma" w:cs="Tahoma"/>
          <w:b/>
          <w:bCs/>
          <w:color w:val="000000"/>
          <w:sz w:val="20"/>
          <w:szCs w:val="20"/>
          <w:lang w:eastAsia="en-US"/>
        </w:rPr>
      </w:pPr>
    </w:p>
    <w:p w14:paraId="7A6A6DA0" w14:textId="71234E5D" w:rsidR="0013537D" w:rsidRPr="00B306BF" w:rsidRDefault="009353BA"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člen</w:t>
      </w:r>
    </w:p>
    <w:p w14:paraId="49062659" w14:textId="448B9FD0" w:rsidR="002A3231" w:rsidRPr="009353BA" w:rsidRDefault="002A3231" w:rsidP="009353BA">
      <w:pPr>
        <w:pStyle w:val="Odstavekseznama"/>
        <w:numPr>
          <w:ilvl w:val="0"/>
          <w:numId w:val="114"/>
        </w:numPr>
        <w:spacing w:after="0" w:line="240" w:lineRule="auto"/>
        <w:jc w:val="both"/>
        <w:rPr>
          <w:rFonts w:ascii="Tahoma" w:eastAsia="Calibri" w:hAnsi="Tahoma" w:cs="Tahoma"/>
          <w:color w:val="000000"/>
          <w:sz w:val="20"/>
          <w:szCs w:val="20"/>
        </w:rPr>
      </w:pPr>
      <w:r w:rsidRPr="009353BA">
        <w:rPr>
          <w:rFonts w:ascii="Tahoma" w:eastAsia="Calibri" w:hAnsi="Tahoma" w:cs="Tahoma"/>
          <w:color w:val="000000"/>
          <w:sz w:val="20"/>
          <w:szCs w:val="20"/>
          <w:lang w:eastAsia="en-US"/>
        </w:rPr>
        <w:t>Dobavitelj bo izvedel dobavo v skladu in v obsegu določenem z naslednjimi dokumenti:</w:t>
      </w:r>
    </w:p>
    <w:p w14:paraId="4F188B90" w14:textId="77777777" w:rsidR="009353BA" w:rsidRDefault="002A3231" w:rsidP="009353BA">
      <w:pPr>
        <w:numPr>
          <w:ilvl w:val="0"/>
          <w:numId w:val="105"/>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Ponudba številka _____________ z dne _______________;</w:t>
      </w:r>
    </w:p>
    <w:p w14:paraId="6D5F6753" w14:textId="17A925B7" w:rsidR="002A3231" w:rsidRPr="0013537D" w:rsidRDefault="002A3231" w:rsidP="009353BA">
      <w:pPr>
        <w:numPr>
          <w:ilvl w:val="0"/>
          <w:numId w:val="105"/>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Razpisna dokumentacija z dne __________, ki je bila objavljena na Portalu javnih naročil dne ____ pod oznako _______, vključno z vsemi spremembami, dopolnitvami in drugimi pojasnili podanimi na Portalu javnih naročil.</w:t>
      </w:r>
    </w:p>
    <w:p w14:paraId="44B8AB85" w14:textId="77777777" w:rsidR="009353BA" w:rsidRDefault="009353BA" w:rsidP="009353BA">
      <w:pPr>
        <w:spacing w:after="0" w:line="240" w:lineRule="auto"/>
        <w:jc w:val="both"/>
        <w:rPr>
          <w:rFonts w:ascii="Tahoma" w:eastAsia="Calibri" w:hAnsi="Tahoma" w:cs="Tahoma"/>
          <w:color w:val="000000"/>
          <w:sz w:val="20"/>
          <w:szCs w:val="20"/>
        </w:rPr>
      </w:pPr>
    </w:p>
    <w:p w14:paraId="38BB83EE" w14:textId="179C4B59" w:rsidR="002A3231" w:rsidRPr="009353BA" w:rsidRDefault="002A3231" w:rsidP="009353BA">
      <w:pPr>
        <w:pStyle w:val="Odstavekseznama"/>
        <w:numPr>
          <w:ilvl w:val="0"/>
          <w:numId w:val="114"/>
        </w:numPr>
        <w:spacing w:after="0" w:line="240" w:lineRule="auto"/>
        <w:jc w:val="both"/>
        <w:rPr>
          <w:rFonts w:ascii="Tahoma" w:eastAsia="Calibri" w:hAnsi="Tahoma" w:cs="Tahoma"/>
          <w:color w:val="000000"/>
          <w:sz w:val="20"/>
          <w:szCs w:val="20"/>
          <w:lang w:eastAsia="en-US"/>
        </w:rPr>
      </w:pPr>
      <w:r w:rsidRPr="009353BA">
        <w:rPr>
          <w:rFonts w:ascii="Tahoma" w:eastAsia="Calibri" w:hAnsi="Tahoma" w:cs="Tahoma"/>
          <w:color w:val="000000"/>
          <w:sz w:val="20"/>
          <w:szCs w:val="20"/>
          <w:lang w:eastAsia="en-US"/>
        </w:rPr>
        <w:t>Predmetni dokumenti so priloga in sestavni del te pogodbe.</w:t>
      </w:r>
    </w:p>
    <w:p w14:paraId="6DA4D457" w14:textId="77777777" w:rsidR="009353BA" w:rsidRDefault="009353BA" w:rsidP="009353BA">
      <w:pPr>
        <w:spacing w:after="0" w:line="240" w:lineRule="auto"/>
        <w:jc w:val="center"/>
        <w:rPr>
          <w:rFonts w:ascii="Tahoma" w:eastAsia="Calibri" w:hAnsi="Tahoma" w:cs="Tahoma"/>
          <w:b/>
          <w:bCs/>
          <w:color w:val="000000"/>
          <w:sz w:val="20"/>
          <w:szCs w:val="20"/>
          <w:lang w:eastAsia="en-US"/>
        </w:rPr>
      </w:pPr>
    </w:p>
    <w:p w14:paraId="10FCDB7C" w14:textId="71FDA4F4" w:rsidR="0013537D" w:rsidRPr="00B306BF"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člen</w:t>
      </w:r>
    </w:p>
    <w:p w14:paraId="186E2B48" w14:textId="77777777" w:rsidR="00D855D7" w:rsidRPr="00D855D7" w:rsidRDefault="002A3231" w:rsidP="009353BA">
      <w:pPr>
        <w:pStyle w:val="Odstavekseznama"/>
        <w:numPr>
          <w:ilvl w:val="0"/>
          <w:numId w:val="116"/>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Dodatnih nabav, ki niso opredeljene s to pogodbo, dobavitelj ne sme izvesti brez predhodnega pisnega soglasja naročnika.</w:t>
      </w:r>
    </w:p>
    <w:p w14:paraId="07F60A7A" w14:textId="77777777" w:rsidR="00D855D7" w:rsidRPr="00D855D7" w:rsidRDefault="00D855D7" w:rsidP="00D855D7">
      <w:pPr>
        <w:pStyle w:val="Odstavekseznama"/>
        <w:spacing w:after="0" w:line="240" w:lineRule="auto"/>
        <w:ind w:left="360"/>
        <w:jc w:val="both"/>
        <w:rPr>
          <w:rFonts w:ascii="Tahoma" w:eastAsia="Calibri" w:hAnsi="Tahoma" w:cs="Tahoma"/>
          <w:sz w:val="20"/>
          <w:szCs w:val="20"/>
          <w:lang w:eastAsia="en-US"/>
        </w:rPr>
      </w:pPr>
    </w:p>
    <w:p w14:paraId="199B5692" w14:textId="77777777" w:rsidR="00D855D7" w:rsidRPr="00D855D7" w:rsidRDefault="002A3231" w:rsidP="009353BA">
      <w:pPr>
        <w:pStyle w:val="Odstavekseznama"/>
        <w:numPr>
          <w:ilvl w:val="0"/>
          <w:numId w:val="116"/>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Za dodatna nabave ali nadomestne nabave, ki bi se izkazale za potrebne šele po sklenitvi te pogodbe, lahko naročnik odda naročilo dobavitelju osnovnega naročila ob upoštevanju določb zakona, ki ureja javno naročanje.</w:t>
      </w:r>
    </w:p>
    <w:p w14:paraId="7754E0C0" w14:textId="77777777" w:rsidR="00D855D7" w:rsidRPr="00D855D7" w:rsidRDefault="00D855D7" w:rsidP="00D855D7">
      <w:pPr>
        <w:pStyle w:val="Odstavekseznama"/>
        <w:rPr>
          <w:rFonts w:ascii="Tahoma" w:eastAsia="Calibri" w:hAnsi="Tahoma" w:cs="Tahoma"/>
          <w:color w:val="000000"/>
          <w:sz w:val="20"/>
          <w:szCs w:val="20"/>
        </w:rPr>
      </w:pPr>
    </w:p>
    <w:p w14:paraId="4E3FF49D" w14:textId="7C566631" w:rsidR="002A3231" w:rsidRPr="00D855D7" w:rsidRDefault="002A3231" w:rsidP="009353BA">
      <w:pPr>
        <w:pStyle w:val="Odstavekseznama"/>
        <w:numPr>
          <w:ilvl w:val="0"/>
          <w:numId w:val="116"/>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Z dobaviteljem se v tem primeru sklene dodatek k osnovni pogodbi ali nova pogodba.</w:t>
      </w:r>
    </w:p>
    <w:p w14:paraId="65C2F6D4" w14:textId="77777777" w:rsidR="007A383C" w:rsidRPr="0013537D" w:rsidRDefault="007A383C" w:rsidP="007A383C">
      <w:pPr>
        <w:spacing w:after="0" w:line="240" w:lineRule="auto"/>
        <w:jc w:val="both"/>
        <w:rPr>
          <w:rFonts w:ascii="Tahoma" w:eastAsia="Calibri" w:hAnsi="Tahoma" w:cs="Tahoma"/>
          <w:b/>
          <w:bCs/>
          <w:color w:val="000000"/>
          <w:sz w:val="20"/>
          <w:szCs w:val="20"/>
          <w:lang w:eastAsia="en-US"/>
        </w:rPr>
      </w:pPr>
    </w:p>
    <w:p w14:paraId="4F7CE83B" w14:textId="55FC5DBA" w:rsidR="0013537D" w:rsidRDefault="007A383C" w:rsidP="009353BA">
      <w:pPr>
        <w:pStyle w:val="Odstavekseznama"/>
        <w:numPr>
          <w:ilvl w:val="0"/>
          <w:numId w:val="21"/>
        </w:numPr>
        <w:spacing w:after="0" w:line="240" w:lineRule="auto"/>
        <w:jc w:val="both"/>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POGODBENA CENA</w:t>
      </w:r>
    </w:p>
    <w:p w14:paraId="7406C0F9" w14:textId="77777777" w:rsidR="002E1AEF" w:rsidRPr="002E1AEF" w:rsidRDefault="002E1AEF" w:rsidP="002E1AEF">
      <w:pPr>
        <w:pStyle w:val="Odstavekseznama"/>
        <w:spacing w:after="0" w:line="240" w:lineRule="auto"/>
        <w:jc w:val="both"/>
        <w:rPr>
          <w:rFonts w:ascii="Tahoma" w:eastAsia="Calibri" w:hAnsi="Tahoma" w:cs="Tahoma"/>
          <w:b/>
          <w:bCs/>
          <w:color w:val="000000"/>
          <w:sz w:val="20"/>
          <w:szCs w:val="20"/>
          <w:lang w:eastAsia="en-US"/>
        </w:rPr>
      </w:pPr>
    </w:p>
    <w:p w14:paraId="0157D741" w14:textId="18441249" w:rsidR="0013537D" w:rsidRPr="00B306BF"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člen</w:t>
      </w:r>
    </w:p>
    <w:p w14:paraId="444B1E1B" w14:textId="77777777" w:rsidR="00D855D7" w:rsidRPr="00D855D7" w:rsidRDefault="002A3231" w:rsidP="009353BA">
      <w:pPr>
        <w:pStyle w:val="Odstavekseznama"/>
        <w:numPr>
          <w:ilvl w:val="0"/>
          <w:numId w:val="118"/>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Pogodbena vrednost je dogovorjena na osnovi ponudbe dobavitelja in znaša:</w:t>
      </w:r>
    </w:p>
    <w:p w14:paraId="665688C5" w14:textId="77777777" w:rsidR="00D855D7" w:rsidRPr="00D855D7" w:rsidRDefault="00D855D7" w:rsidP="00D855D7">
      <w:pPr>
        <w:pStyle w:val="Odstavekseznama"/>
        <w:spacing w:after="0" w:line="240" w:lineRule="auto"/>
        <w:ind w:left="360"/>
        <w:jc w:val="both"/>
        <w:rPr>
          <w:rFonts w:ascii="Tahoma" w:eastAsia="Calibri" w:hAnsi="Tahoma" w:cs="Tahoma"/>
          <w:sz w:val="20"/>
          <w:szCs w:val="20"/>
          <w:lang w:eastAsia="en-US"/>
        </w:rPr>
      </w:pPr>
    </w:p>
    <w:p w14:paraId="1DC3F9EC" w14:textId="77777777" w:rsidR="00D855D7" w:rsidRPr="00D855D7" w:rsidRDefault="002A3231" w:rsidP="009353BA">
      <w:pPr>
        <w:pStyle w:val="Odstavekseznama"/>
        <w:numPr>
          <w:ilvl w:val="0"/>
          <w:numId w:val="118"/>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Vrednost brez davka na dodano vrednost (DDV): ____________ EUR</w:t>
      </w:r>
    </w:p>
    <w:p w14:paraId="0257A1DD" w14:textId="77777777" w:rsidR="00D855D7" w:rsidRPr="00D855D7" w:rsidRDefault="00D855D7" w:rsidP="00D855D7">
      <w:pPr>
        <w:pStyle w:val="Odstavekseznama"/>
        <w:rPr>
          <w:rFonts w:ascii="Tahoma" w:eastAsia="Calibri" w:hAnsi="Tahoma" w:cs="Tahoma"/>
          <w:color w:val="000000"/>
          <w:sz w:val="20"/>
          <w:szCs w:val="20"/>
        </w:rPr>
      </w:pPr>
    </w:p>
    <w:p w14:paraId="2DE9B32A" w14:textId="77777777" w:rsidR="00D855D7" w:rsidRPr="00D855D7" w:rsidRDefault="002A3231" w:rsidP="009353BA">
      <w:pPr>
        <w:pStyle w:val="Odstavekseznama"/>
        <w:numPr>
          <w:ilvl w:val="0"/>
          <w:numId w:val="118"/>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Davek na dodano vrednost (DDV): __________________ EUR</w:t>
      </w:r>
    </w:p>
    <w:p w14:paraId="798B2114" w14:textId="77777777" w:rsidR="00D855D7" w:rsidRPr="00D855D7" w:rsidRDefault="00D855D7" w:rsidP="00D855D7">
      <w:pPr>
        <w:pStyle w:val="Odstavekseznama"/>
        <w:rPr>
          <w:rFonts w:ascii="Tahoma" w:eastAsia="Calibri" w:hAnsi="Tahoma" w:cs="Tahoma"/>
          <w:color w:val="000000"/>
          <w:sz w:val="20"/>
          <w:szCs w:val="20"/>
        </w:rPr>
      </w:pPr>
    </w:p>
    <w:p w14:paraId="313333E8" w14:textId="67B1DFF5" w:rsidR="002A3231" w:rsidRPr="00D855D7" w:rsidRDefault="002A3231" w:rsidP="009353BA">
      <w:pPr>
        <w:pStyle w:val="Odstavekseznama"/>
        <w:numPr>
          <w:ilvl w:val="0"/>
          <w:numId w:val="118"/>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Pogodbena vrednost vključno z davkom na dodano vrednost (DDV): _________________ EUR</w:t>
      </w:r>
    </w:p>
    <w:p w14:paraId="60EDD8AC" w14:textId="77777777" w:rsidR="00D855D7" w:rsidRDefault="00D855D7" w:rsidP="009353BA">
      <w:pPr>
        <w:spacing w:after="0" w:line="240" w:lineRule="auto"/>
        <w:jc w:val="center"/>
        <w:rPr>
          <w:rFonts w:ascii="Tahoma" w:eastAsia="Calibri" w:hAnsi="Tahoma" w:cs="Tahoma"/>
          <w:color w:val="000000"/>
          <w:sz w:val="20"/>
          <w:szCs w:val="20"/>
          <w:lang w:eastAsia="en-US"/>
        </w:rPr>
      </w:pPr>
    </w:p>
    <w:p w14:paraId="2738C4FF" w14:textId="6E5F7771" w:rsidR="0013537D" w:rsidRPr="00B306BF"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člen</w:t>
      </w:r>
    </w:p>
    <w:p w14:paraId="4C3F3E53" w14:textId="77777777" w:rsidR="00666835" w:rsidRDefault="002A3231" w:rsidP="00666835">
      <w:pPr>
        <w:pStyle w:val="Brezrazmikov"/>
        <w:numPr>
          <w:ilvl w:val="0"/>
          <w:numId w:val="58"/>
        </w:numPr>
        <w:rPr>
          <w:rFonts w:ascii="Tahoma" w:hAnsi="Tahoma" w:cs="Tahoma"/>
          <w:sz w:val="20"/>
          <w:szCs w:val="20"/>
        </w:rPr>
      </w:pPr>
      <w:r w:rsidRPr="002A3231">
        <w:rPr>
          <w:rFonts w:ascii="Tahoma" w:eastAsia="Calibri" w:hAnsi="Tahoma" w:cs="Tahoma"/>
          <w:sz w:val="20"/>
          <w:szCs w:val="20"/>
          <w:lang w:eastAsia="en-US"/>
        </w:rPr>
        <w:t xml:space="preserve">Rok plačila je v roku največ </w:t>
      </w:r>
      <w:r w:rsidR="00666835">
        <w:rPr>
          <w:rFonts w:ascii="Tahoma" w:eastAsia="Calibri" w:hAnsi="Tahoma" w:cs="Tahoma"/>
          <w:sz w:val="20"/>
          <w:szCs w:val="20"/>
          <w:lang w:eastAsia="en-US"/>
        </w:rPr>
        <w:t xml:space="preserve">do </w:t>
      </w:r>
      <w:r w:rsidRPr="002A3231">
        <w:rPr>
          <w:rFonts w:ascii="Tahoma" w:eastAsia="Calibri" w:hAnsi="Tahoma" w:cs="Tahoma"/>
          <w:sz w:val="20"/>
          <w:szCs w:val="20"/>
          <w:lang w:eastAsia="en-US"/>
        </w:rPr>
        <w:t>30 dni od prejema pravilno izstavljenega računa.</w:t>
      </w:r>
      <w:r w:rsidR="00666835" w:rsidRPr="00666835">
        <w:rPr>
          <w:rFonts w:ascii="Tahoma" w:hAnsi="Tahoma" w:cs="Tahoma"/>
          <w:sz w:val="20"/>
          <w:szCs w:val="20"/>
        </w:rPr>
        <w:t xml:space="preserve"> </w:t>
      </w:r>
    </w:p>
    <w:p w14:paraId="06930ECF" w14:textId="77777777" w:rsidR="00666835" w:rsidRDefault="00666835" w:rsidP="00666835">
      <w:pPr>
        <w:pStyle w:val="Brezrazmikov"/>
        <w:ind w:left="360"/>
        <w:rPr>
          <w:rFonts w:ascii="Tahoma" w:hAnsi="Tahoma" w:cs="Tahoma"/>
          <w:sz w:val="20"/>
          <w:szCs w:val="20"/>
        </w:rPr>
      </w:pPr>
    </w:p>
    <w:p w14:paraId="33BCC90D" w14:textId="1F72EFE4" w:rsidR="00666835" w:rsidRDefault="00666835" w:rsidP="00666835">
      <w:pPr>
        <w:pStyle w:val="Brezrazmikov"/>
        <w:numPr>
          <w:ilvl w:val="0"/>
          <w:numId w:val="58"/>
        </w:numPr>
        <w:rPr>
          <w:rFonts w:ascii="Tahoma" w:hAnsi="Tahoma" w:cs="Tahoma"/>
          <w:sz w:val="20"/>
          <w:szCs w:val="20"/>
        </w:rPr>
      </w:pPr>
      <w:r w:rsidRPr="00F22900">
        <w:rPr>
          <w:rFonts w:ascii="Tahoma" w:hAnsi="Tahoma" w:cs="Tahoma"/>
          <w:sz w:val="20"/>
          <w:szCs w:val="20"/>
        </w:rPr>
        <w:t xml:space="preserve">V primeru zamude s plačilom je </w:t>
      </w:r>
      <w:r w:rsidR="00323DD0">
        <w:rPr>
          <w:rFonts w:ascii="Tahoma" w:hAnsi="Tahoma" w:cs="Tahoma"/>
          <w:sz w:val="20"/>
          <w:szCs w:val="20"/>
        </w:rPr>
        <w:t>dobavitelj</w:t>
      </w:r>
      <w:r w:rsidRPr="00F22900">
        <w:rPr>
          <w:rFonts w:ascii="Tahoma" w:hAnsi="Tahoma" w:cs="Tahoma"/>
          <w:sz w:val="20"/>
          <w:szCs w:val="20"/>
        </w:rPr>
        <w:t xml:space="preserve"> upravičen zaračunati zamudne obresti v skladu z veljavnimi predpisi.</w:t>
      </w:r>
    </w:p>
    <w:p w14:paraId="222AAB48" w14:textId="77777777" w:rsidR="00666835" w:rsidRPr="00F22900" w:rsidRDefault="00666835" w:rsidP="00666835">
      <w:pPr>
        <w:pStyle w:val="Brezrazmikov"/>
        <w:rPr>
          <w:rFonts w:ascii="Tahoma" w:hAnsi="Tahoma" w:cs="Tahoma"/>
          <w:sz w:val="20"/>
          <w:szCs w:val="20"/>
        </w:rPr>
      </w:pPr>
    </w:p>
    <w:p w14:paraId="6C79D24F" w14:textId="5156ED2B" w:rsidR="00666835" w:rsidRPr="00F22900" w:rsidRDefault="00666835" w:rsidP="00666835">
      <w:pPr>
        <w:pStyle w:val="Brezrazmikov"/>
        <w:numPr>
          <w:ilvl w:val="0"/>
          <w:numId w:val="58"/>
        </w:numPr>
        <w:rPr>
          <w:rFonts w:ascii="Tahoma" w:hAnsi="Tahoma" w:cs="Tahoma"/>
          <w:sz w:val="20"/>
          <w:szCs w:val="20"/>
        </w:rPr>
      </w:pPr>
      <w:r w:rsidRPr="00F22900">
        <w:rPr>
          <w:rFonts w:ascii="Tahoma" w:hAnsi="Tahoma" w:cs="Tahoma"/>
          <w:sz w:val="20"/>
          <w:szCs w:val="20"/>
        </w:rPr>
        <w:t xml:space="preserve">Ne glede na prvi odstavek tega člena do plačilo končnega računa ne more priti, preden </w:t>
      </w:r>
      <w:r w:rsidR="00323DD0">
        <w:rPr>
          <w:rFonts w:ascii="Tahoma" w:hAnsi="Tahoma" w:cs="Tahoma"/>
          <w:sz w:val="20"/>
          <w:szCs w:val="20"/>
        </w:rPr>
        <w:t>dobavitelj</w:t>
      </w:r>
      <w:r w:rsidRPr="00F22900">
        <w:rPr>
          <w:rFonts w:ascii="Tahoma" w:hAnsi="Tahoma" w:cs="Tahoma"/>
          <w:sz w:val="20"/>
          <w:szCs w:val="20"/>
        </w:rPr>
        <w:t xml:space="preserve"> naročniku ne preda finančnega zavarovanja za odpravo napak v garancijskem roku.</w:t>
      </w:r>
    </w:p>
    <w:p w14:paraId="23D914FD" w14:textId="77777777" w:rsidR="00D855D7" w:rsidRPr="007A383C" w:rsidRDefault="00D855D7" w:rsidP="007A383C">
      <w:pPr>
        <w:spacing w:after="0" w:line="240" w:lineRule="auto"/>
        <w:jc w:val="both"/>
        <w:rPr>
          <w:rFonts w:ascii="Tahoma" w:eastAsia="Calibri" w:hAnsi="Tahoma" w:cs="Tahoma"/>
          <w:sz w:val="20"/>
          <w:szCs w:val="20"/>
          <w:lang w:eastAsia="en-US"/>
        </w:rPr>
      </w:pPr>
    </w:p>
    <w:p w14:paraId="67233A96" w14:textId="51B49133" w:rsidR="0013537D" w:rsidRPr="00B306BF"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člen</w:t>
      </w:r>
    </w:p>
    <w:p w14:paraId="7039A2B1" w14:textId="77777777" w:rsidR="00D855D7" w:rsidRPr="00D855D7" w:rsidRDefault="002A3231" w:rsidP="009353BA">
      <w:pPr>
        <w:pStyle w:val="Odstavekseznama"/>
        <w:numPr>
          <w:ilvl w:val="0"/>
          <w:numId w:val="121"/>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Pogodbena cena vključuje vse stroške in vse popuste ter je ni mogoče povečati na nobeni osnovi, razen v kolikor bi za to obstajali zakonsko določeni razlogi. Morebitne podražitve do izteka pogodbenega roka za dokončanje oziroma izročitev s primopredajo so vključene v pogodbeno ceno in nanjo ne morejo vplivati.</w:t>
      </w:r>
    </w:p>
    <w:p w14:paraId="5D28F2D2" w14:textId="77777777" w:rsidR="00D855D7" w:rsidRPr="00D855D7" w:rsidRDefault="00D855D7" w:rsidP="00D855D7">
      <w:pPr>
        <w:pStyle w:val="Odstavekseznama"/>
        <w:spacing w:after="0" w:line="240" w:lineRule="auto"/>
        <w:ind w:left="360"/>
        <w:jc w:val="both"/>
        <w:rPr>
          <w:rFonts w:ascii="Tahoma" w:eastAsia="Calibri" w:hAnsi="Tahoma" w:cs="Tahoma"/>
          <w:sz w:val="20"/>
          <w:szCs w:val="20"/>
          <w:lang w:eastAsia="en-US"/>
        </w:rPr>
      </w:pPr>
    </w:p>
    <w:p w14:paraId="0651D38E" w14:textId="77777777" w:rsidR="00D855D7" w:rsidRPr="00D855D7" w:rsidRDefault="002A3231" w:rsidP="009353BA">
      <w:pPr>
        <w:pStyle w:val="Odstavekseznama"/>
        <w:numPr>
          <w:ilvl w:val="0"/>
          <w:numId w:val="121"/>
        </w:numPr>
        <w:spacing w:after="0" w:line="240" w:lineRule="auto"/>
        <w:jc w:val="both"/>
        <w:rPr>
          <w:rFonts w:ascii="Tahoma" w:eastAsia="Calibri" w:hAnsi="Tahoma" w:cs="Tahoma"/>
          <w:sz w:val="20"/>
          <w:szCs w:val="20"/>
          <w:lang w:eastAsia="en-US"/>
        </w:rPr>
      </w:pPr>
      <w:bookmarkStart w:id="137" w:name="_Hlk214621356"/>
      <w:r w:rsidRPr="00D855D7">
        <w:rPr>
          <w:rFonts w:ascii="Tahoma" w:eastAsia="Calibri" w:hAnsi="Tahoma" w:cs="Tahoma"/>
          <w:color w:val="000000"/>
          <w:sz w:val="20"/>
          <w:szCs w:val="20"/>
          <w:lang w:eastAsia="en-US"/>
        </w:rPr>
        <w:t>Dobavitelj izstavi račun v elektronski obliki (</w:t>
      </w:r>
      <w:proofErr w:type="spellStart"/>
      <w:r w:rsidRPr="00D855D7">
        <w:rPr>
          <w:rFonts w:ascii="Tahoma" w:eastAsia="Calibri" w:hAnsi="Tahoma" w:cs="Tahoma"/>
          <w:color w:val="000000"/>
          <w:sz w:val="20"/>
          <w:szCs w:val="20"/>
          <w:lang w:eastAsia="en-US"/>
        </w:rPr>
        <w:t>eRačun</w:t>
      </w:r>
      <w:proofErr w:type="spellEnd"/>
      <w:r w:rsidRPr="00D855D7">
        <w:rPr>
          <w:rFonts w:ascii="Tahoma" w:eastAsia="Calibri" w:hAnsi="Tahoma" w:cs="Tahoma"/>
          <w:color w:val="000000"/>
          <w:sz w:val="20"/>
          <w:szCs w:val="20"/>
          <w:lang w:eastAsia="en-US"/>
        </w:rPr>
        <w:t xml:space="preserve">) preko spletnega portala </w:t>
      </w:r>
      <w:proofErr w:type="spellStart"/>
      <w:r w:rsidRPr="00D855D7">
        <w:rPr>
          <w:rFonts w:ascii="Tahoma" w:eastAsia="Calibri" w:hAnsi="Tahoma" w:cs="Tahoma"/>
          <w:color w:val="000000"/>
          <w:sz w:val="20"/>
          <w:szCs w:val="20"/>
          <w:lang w:eastAsia="en-US"/>
        </w:rPr>
        <w:t>UJPnet</w:t>
      </w:r>
      <w:proofErr w:type="spellEnd"/>
      <w:r w:rsidRPr="00D855D7">
        <w:rPr>
          <w:rFonts w:ascii="Tahoma" w:eastAsia="Calibri" w:hAnsi="Tahoma" w:cs="Tahoma"/>
          <w:color w:val="000000"/>
          <w:sz w:val="20"/>
          <w:szCs w:val="20"/>
          <w:lang w:eastAsia="en-US"/>
        </w:rPr>
        <w:t xml:space="preserve">. Kot uradni prejem računa se šteje datum vnosa računa v sistem </w:t>
      </w:r>
      <w:proofErr w:type="spellStart"/>
      <w:r w:rsidRPr="00D855D7">
        <w:rPr>
          <w:rFonts w:ascii="Tahoma" w:eastAsia="Calibri" w:hAnsi="Tahoma" w:cs="Tahoma"/>
          <w:color w:val="000000"/>
          <w:sz w:val="20"/>
          <w:szCs w:val="20"/>
          <w:lang w:eastAsia="en-US"/>
        </w:rPr>
        <w:t>UJPnet</w:t>
      </w:r>
      <w:proofErr w:type="spellEnd"/>
      <w:r w:rsidRPr="00D855D7">
        <w:rPr>
          <w:rFonts w:ascii="Tahoma" w:eastAsia="Calibri" w:hAnsi="Tahoma" w:cs="Tahoma"/>
          <w:color w:val="000000"/>
          <w:sz w:val="20"/>
          <w:szCs w:val="20"/>
          <w:lang w:eastAsia="en-US"/>
        </w:rPr>
        <w:t>.</w:t>
      </w:r>
    </w:p>
    <w:bookmarkEnd w:id="137"/>
    <w:p w14:paraId="0C2DB2C6" w14:textId="77777777" w:rsidR="00D855D7" w:rsidRPr="00D855D7" w:rsidRDefault="00D855D7" w:rsidP="00D855D7">
      <w:pPr>
        <w:pStyle w:val="Odstavekseznama"/>
        <w:rPr>
          <w:rFonts w:ascii="Tahoma" w:eastAsia="Calibri" w:hAnsi="Tahoma" w:cs="Tahoma"/>
          <w:color w:val="000000"/>
          <w:sz w:val="20"/>
          <w:szCs w:val="20"/>
        </w:rPr>
      </w:pPr>
    </w:p>
    <w:p w14:paraId="5A892998" w14:textId="77777777" w:rsidR="00D855D7" w:rsidRPr="00D855D7" w:rsidRDefault="002A3231" w:rsidP="009353BA">
      <w:pPr>
        <w:pStyle w:val="Odstavekseznama"/>
        <w:numPr>
          <w:ilvl w:val="0"/>
          <w:numId w:val="121"/>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V kolikor naročnik računa ne zavrne v roku 8 delovnih dni od prejema, se račun šteje za potrjenega.</w:t>
      </w:r>
    </w:p>
    <w:p w14:paraId="5B0DA214" w14:textId="77777777" w:rsidR="00D855D7" w:rsidRPr="00D855D7" w:rsidRDefault="00D855D7" w:rsidP="00D855D7">
      <w:pPr>
        <w:pStyle w:val="Odstavekseznama"/>
        <w:rPr>
          <w:rFonts w:ascii="Tahoma" w:eastAsia="Calibri" w:hAnsi="Tahoma" w:cs="Tahoma"/>
          <w:color w:val="000000"/>
          <w:sz w:val="20"/>
          <w:szCs w:val="20"/>
        </w:rPr>
      </w:pPr>
    </w:p>
    <w:p w14:paraId="126B52FA" w14:textId="5A6D1E1F" w:rsidR="00D855D7" w:rsidRPr="002E1AEF" w:rsidRDefault="002A3231" w:rsidP="002E1AEF">
      <w:pPr>
        <w:pStyle w:val="Odstavekseznama"/>
        <w:numPr>
          <w:ilvl w:val="0"/>
          <w:numId w:val="121"/>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Naročnik bo pravilno izstavljen in potrjen račun poravnal na transakcijski račun dobavitelja naveden na računu. V primeru, da TRR ni naveden na računu, se plačilo nakaže na prvi račun naveden pri podatkih o dobavitelju.</w:t>
      </w:r>
    </w:p>
    <w:p w14:paraId="4D8B7E28" w14:textId="591BA8E9" w:rsidR="0013537D" w:rsidRPr="002E1AEF" w:rsidRDefault="002A3231" w:rsidP="002E1AEF">
      <w:pPr>
        <w:pStyle w:val="Odstavekseznama"/>
        <w:numPr>
          <w:ilvl w:val="0"/>
          <w:numId w:val="121"/>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lastRenderedPageBreak/>
        <w:t>Rok plačila začne teči naslednji dan po uradnem prejemu računa. Kot dan plačila oziroma izpolnitve naročnikove obveznosti se šteje dan, ko naročnik izroči nalog za plačilo organizaciji, pri kateri ima svoj račun.</w:t>
      </w:r>
    </w:p>
    <w:p w14:paraId="7CA20AE3" w14:textId="77777777" w:rsidR="002E1AEF" w:rsidRPr="002E1AEF" w:rsidRDefault="002E1AEF" w:rsidP="002E1AEF">
      <w:pPr>
        <w:pStyle w:val="Odstavekseznama"/>
        <w:spacing w:after="0" w:line="240" w:lineRule="auto"/>
        <w:ind w:left="360"/>
        <w:jc w:val="both"/>
        <w:rPr>
          <w:rFonts w:ascii="Tahoma" w:eastAsia="Calibri" w:hAnsi="Tahoma" w:cs="Tahoma"/>
          <w:sz w:val="20"/>
          <w:szCs w:val="20"/>
          <w:lang w:eastAsia="en-US"/>
        </w:rPr>
      </w:pPr>
    </w:p>
    <w:p w14:paraId="3B668E7F" w14:textId="2CE9C9F6" w:rsidR="0013537D" w:rsidRPr="002E1AEF" w:rsidRDefault="0013537D" w:rsidP="00B306BF">
      <w:pPr>
        <w:pStyle w:val="Odstavekseznama"/>
        <w:numPr>
          <w:ilvl w:val="0"/>
          <w:numId w:val="21"/>
        </w:numPr>
        <w:spacing w:after="0" w:line="240" w:lineRule="auto"/>
        <w:jc w:val="both"/>
        <w:rPr>
          <w:rFonts w:ascii="Tahoma" w:eastAsia="Calibri" w:hAnsi="Tahoma" w:cs="Tahoma"/>
          <w:sz w:val="20"/>
          <w:szCs w:val="20"/>
          <w:lang w:eastAsia="en-US"/>
        </w:rPr>
      </w:pPr>
      <w:r w:rsidRPr="00B306BF">
        <w:rPr>
          <w:rFonts w:ascii="Tahoma" w:eastAsia="Calibri" w:hAnsi="Tahoma" w:cs="Tahoma"/>
          <w:b/>
          <w:bCs/>
          <w:color w:val="000000"/>
          <w:sz w:val="20"/>
          <w:szCs w:val="20"/>
          <w:lang w:eastAsia="en-US"/>
        </w:rPr>
        <w:t>DOBAVNI ROK</w:t>
      </w:r>
    </w:p>
    <w:p w14:paraId="09AD3132" w14:textId="77777777" w:rsidR="002E1AEF" w:rsidRPr="00B306BF" w:rsidRDefault="002E1AEF" w:rsidP="002E1AEF">
      <w:pPr>
        <w:pStyle w:val="Odstavekseznama"/>
        <w:spacing w:after="0" w:line="240" w:lineRule="auto"/>
        <w:jc w:val="both"/>
        <w:rPr>
          <w:rFonts w:ascii="Tahoma" w:eastAsia="Calibri" w:hAnsi="Tahoma" w:cs="Tahoma"/>
          <w:sz w:val="20"/>
          <w:szCs w:val="20"/>
          <w:lang w:eastAsia="en-US"/>
        </w:rPr>
      </w:pPr>
    </w:p>
    <w:p w14:paraId="68758383" w14:textId="14B60F4A" w:rsidR="0013537D" w:rsidRPr="00B306BF" w:rsidRDefault="00E41661"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člen</w:t>
      </w:r>
    </w:p>
    <w:p w14:paraId="15851EC8" w14:textId="1F4BDB74" w:rsidR="00E41661" w:rsidRDefault="002A3231" w:rsidP="009353BA">
      <w:pPr>
        <w:pStyle w:val="Odstavekseznama"/>
        <w:numPr>
          <w:ilvl w:val="0"/>
          <w:numId w:val="122"/>
        </w:numPr>
        <w:spacing w:after="0" w:line="240" w:lineRule="auto"/>
        <w:jc w:val="both"/>
        <w:rPr>
          <w:rFonts w:ascii="Tahoma" w:eastAsia="Calibri" w:hAnsi="Tahoma" w:cs="Tahoma"/>
          <w:color w:val="000000"/>
          <w:sz w:val="20"/>
          <w:szCs w:val="20"/>
        </w:rPr>
      </w:pPr>
      <w:r w:rsidRPr="00E41661">
        <w:rPr>
          <w:rFonts w:ascii="Tahoma" w:eastAsia="Calibri" w:hAnsi="Tahoma" w:cs="Tahoma"/>
          <w:color w:val="000000"/>
          <w:sz w:val="20"/>
          <w:szCs w:val="20"/>
          <w:lang w:eastAsia="en-US"/>
        </w:rPr>
        <w:t xml:space="preserve">Dobavitelj se zavezuje, da bo celotno količino dobavil </w:t>
      </w:r>
      <w:r w:rsidR="00E41661" w:rsidRPr="00E41661">
        <w:rPr>
          <w:rFonts w:ascii="Tahoma" w:eastAsia="Calibri" w:hAnsi="Tahoma" w:cs="Tahoma"/>
          <w:color w:val="000000"/>
          <w:sz w:val="20"/>
          <w:szCs w:val="20"/>
          <w:lang w:eastAsia="en-US"/>
        </w:rPr>
        <w:t>in zmontiral do 3</w:t>
      </w:r>
      <w:r w:rsidR="008B565E">
        <w:rPr>
          <w:rFonts w:ascii="Tahoma" w:eastAsia="Calibri" w:hAnsi="Tahoma" w:cs="Tahoma"/>
          <w:color w:val="000000"/>
          <w:sz w:val="20"/>
          <w:szCs w:val="20"/>
          <w:lang w:eastAsia="en-US"/>
        </w:rPr>
        <w:t>1</w:t>
      </w:r>
      <w:r w:rsidR="00E41661" w:rsidRPr="00E41661">
        <w:rPr>
          <w:rFonts w:ascii="Tahoma" w:eastAsia="Calibri" w:hAnsi="Tahoma" w:cs="Tahoma"/>
          <w:color w:val="000000"/>
          <w:sz w:val="20"/>
          <w:szCs w:val="20"/>
          <w:lang w:eastAsia="en-US"/>
        </w:rPr>
        <w:t xml:space="preserve">. 5. 2026. </w:t>
      </w:r>
    </w:p>
    <w:p w14:paraId="5DFB9191" w14:textId="77777777" w:rsidR="00E41661" w:rsidRDefault="00E41661" w:rsidP="00E41661">
      <w:pPr>
        <w:pStyle w:val="Odstavekseznama"/>
        <w:spacing w:after="0" w:line="240" w:lineRule="auto"/>
        <w:ind w:left="360"/>
        <w:jc w:val="both"/>
        <w:rPr>
          <w:rFonts w:ascii="Tahoma" w:eastAsia="Calibri" w:hAnsi="Tahoma" w:cs="Tahoma"/>
          <w:color w:val="000000"/>
          <w:sz w:val="20"/>
          <w:szCs w:val="20"/>
        </w:rPr>
      </w:pPr>
    </w:p>
    <w:p w14:paraId="1D8C92FC" w14:textId="77777777" w:rsidR="00E41661" w:rsidRDefault="002A3231" w:rsidP="009353BA">
      <w:pPr>
        <w:pStyle w:val="Odstavekseznama"/>
        <w:numPr>
          <w:ilvl w:val="0"/>
          <w:numId w:val="122"/>
        </w:numPr>
        <w:spacing w:after="0" w:line="240" w:lineRule="auto"/>
        <w:jc w:val="both"/>
        <w:rPr>
          <w:rFonts w:ascii="Tahoma" w:eastAsia="Calibri" w:hAnsi="Tahoma" w:cs="Tahoma"/>
          <w:color w:val="000000"/>
          <w:sz w:val="20"/>
          <w:szCs w:val="20"/>
        </w:rPr>
      </w:pPr>
      <w:r w:rsidRPr="00E41661">
        <w:rPr>
          <w:rFonts w:ascii="Tahoma" w:eastAsia="Calibri" w:hAnsi="Tahoma" w:cs="Tahoma"/>
          <w:color w:val="000000"/>
          <w:sz w:val="20"/>
          <w:szCs w:val="20"/>
          <w:lang w:eastAsia="en-US"/>
        </w:rPr>
        <w:t>Rok dobave je bistvena sestavina te pogodbe.</w:t>
      </w:r>
    </w:p>
    <w:p w14:paraId="34EF916F" w14:textId="77777777" w:rsidR="00E41661" w:rsidRPr="00E41661" w:rsidRDefault="00E41661" w:rsidP="00E41661">
      <w:pPr>
        <w:pStyle w:val="Odstavekseznama"/>
        <w:rPr>
          <w:rFonts w:ascii="Tahoma" w:eastAsia="Calibri" w:hAnsi="Tahoma" w:cs="Tahoma"/>
          <w:color w:val="000000"/>
          <w:sz w:val="20"/>
          <w:szCs w:val="20"/>
        </w:rPr>
      </w:pPr>
    </w:p>
    <w:p w14:paraId="0F1C72CE" w14:textId="77777777" w:rsidR="00E41661" w:rsidRDefault="002A3231" w:rsidP="009353BA">
      <w:pPr>
        <w:pStyle w:val="Odstavekseznama"/>
        <w:numPr>
          <w:ilvl w:val="0"/>
          <w:numId w:val="122"/>
        </w:numPr>
        <w:spacing w:after="0" w:line="240" w:lineRule="auto"/>
        <w:jc w:val="both"/>
        <w:rPr>
          <w:rFonts w:ascii="Tahoma" w:eastAsia="Calibri" w:hAnsi="Tahoma" w:cs="Tahoma"/>
          <w:color w:val="000000"/>
          <w:sz w:val="20"/>
          <w:szCs w:val="20"/>
        </w:rPr>
      </w:pPr>
      <w:r w:rsidRPr="00E41661">
        <w:rPr>
          <w:rFonts w:ascii="Tahoma" w:eastAsia="Calibri" w:hAnsi="Tahoma" w:cs="Tahoma"/>
          <w:color w:val="000000"/>
          <w:sz w:val="20"/>
          <w:szCs w:val="20"/>
          <w:lang w:eastAsia="en-US"/>
        </w:rPr>
        <w:t xml:space="preserve">Za dobavo blaga se upošteva </w:t>
      </w:r>
      <w:proofErr w:type="spellStart"/>
      <w:r w:rsidRPr="00E41661">
        <w:rPr>
          <w:rFonts w:ascii="Tahoma" w:eastAsia="Calibri" w:hAnsi="Tahoma" w:cs="Tahoma"/>
          <w:color w:val="000000"/>
          <w:sz w:val="20"/>
          <w:szCs w:val="20"/>
          <w:lang w:eastAsia="en-US"/>
        </w:rPr>
        <w:t>Incoterms</w:t>
      </w:r>
      <w:proofErr w:type="spellEnd"/>
      <w:r w:rsidRPr="00E41661">
        <w:rPr>
          <w:rFonts w:ascii="Tahoma" w:eastAsia="Calibri" w:hAnsi="Tahoma" w:cs="Tahoma"/>
          <w:color w:val="000000"/>
          <w:sz w:val="20"/>
          <w:szCs w:val="20"/>
          <w:lang w:eastAsia="en-US"/>
        </w:rPr>
        <w:t xml:space="preserve"> 2020 klavzula DDP, na sedežu naročnika, razen kadar je izrecno določeno drugo mesto dobave.</w:t>
      </w:r>
    </w:p>
    <w:p w14:paraId="516D0E4B" w14:textId="77777777" w:rsidR="00E41661" w:rsidRPr="00E41661" w:rsidRDefault="00E41661" w:rsidP="00E41661">
      <w:pPr>
        <w:pStyle w:val="Odstavekseznama"/>
        <w:rPr>
          <w:rFonts w:ascii="Tahoma" w:eastAsia="Calibri" w:hAnsi="Tahoma" w:cs="Tahoma"/>
          <w:color w:val="000000"/>
          <w:sz w:val="20"/>
          <w:szCs w:val="20"/>
        </w:rPr>
      </w:pPr>
    </w:p>
    <w:p w14:paraId="0DE94025" w14:textId="77777777" w:rsidR="00163C0F" w:rsidRDefault="002A3231" w:rsidP="009353BA">
      <w:pPr>
        <w:pStyle w:val="Odstavekseznama"/>
        <w:numPr>
          <w:ilvl w:val="0"/>
          <w:numId w:val="122"/>
        </w:numPr>
        <w:spacing w:after="0" w:line="240" w:lineRule="auto"/>
        <w:jc w:val="both"/>
        <w:rPr>
          <w:rFonts w:ascii="Tahoma" w:eastAsia="Calibri" w:hAnsi="Tahoma" w:cs="Tahoma"/>
          <w:color w:val="000000"/>
          <w:sz w:val="20"/>
          <w:szCs w:val="20"/>
        </w:rPr>
      </w:pPr>
      <w:r w:rsidRPr="00E41661">
        <w:rPr>
          <w:rFonts w:ascii="Tahoma" w:eastAsia="Calibri" w:hAnsi="Tahoma" w:cs="Tahoma"/>
          <w:color w:val="000000"/>
          <w:sz w:val="20"/>
          <w:szCs w:val="20"/>
          <w:lang w:eastAsia="en-US"/>
        </w:rPr>
        <w:t>Dobavitelj mora do navedenega datuma opraviti vse pogodbene obveznosti, vključno z montažo oz. vgraditvijo in preizkusom doseganja pogodbeno tehnično – tehnoloških parametrov in funkcionalnega delovanja, če je to potrebno. Pri izvedbi dobave in montaže opreme mora dobavitelj vse obveznosti ves čas izvajanja pogodbe usklajevati z izvajalcem gradnje.</w:t>
      </w:r>
    </w:p>
    <w:p w14:paraId="484E8104" w14:textId="77777777" w:rsidR="00163C0F" w:rsidRPr="00163C0F" w:rsidRDefault="00163C0F" w:rsidP="00163C0F">
      <w:pPr>
        <w:pStyle w:val="Odstavekseznama"/>
        <w:rPr>
          <w:rFonts w:ascii="Tahoma" w:eastAsia="Calibri" w:hAnsi="Tahoma" w:cs="Tahoma"/>
          <w:color w:val="000000"/>
          <w:sz w:val="20"/>
          <w:szCs w:val="20"/>
        </w:rPr>
      </w:pPr>
    </w:p>
    <w:p w14:paraId="0EEC2AA3" w14:textId="635D5095" w:rsidR="002A3231" w:rsidRPr="00163C0F" w:rsidRDefault="002A3231" w:rsidP="009353BA">
      <w:pPr>
        <w:pStyle w:val="Odstavekseznama"/>
        <w:numPr>
          <w:ilvl w:val="0"/>
          <w:numId w:val="122"/>
        </w:numPr>
        <w:spacing w:after="0" w:line="240" w:lineRule="auto"/>
        <w:jc w:val="both"/>
        <w:rPr>
          <w:rFonts w:ascii="Tahoma" w:eastAsia="Calibri" w:hAnsi="Tahoma" w:cs="Tahoma"/>
          <w:color w:val="000000"/>
          <w:sz w:val="20"/>
          <w:szCs w:val="20"/>
        </w:rPr>
      </w:pPr>
      <w:r w:rsidRPr="00163C0F">
        <w:rPr>
          <w:rFonts w:ascii="Tahoma" w:eastAsia="Calibri" w:hAnsi="Tahoma" w:cs="Tahoma"/>
          <w:color w:val="000000"/>
          <w:sz w:val="20"/>
          <w:szCs w:val="20"/>
          <w:lang w:eastAsia="en-US"/>
        </w:rPr>
        <w:t>V kolikor dobavitelj svojih obveznosti ne bo opravil v pogodbenem roku, je naročniku odškodninsko odgovoren za vso neposredno in posredno škodo iz naslova zamude.</w:t>
      </w:r>
    </w:p>
    <w:p w14:paraId="7F432F93" w14:textId="77777777" w:rsidR="0013537D" w:rsidRPr="0013537D" w:rsidRDefault="0013537D" w:rsidP="009353BA">
      <w:pPr>
        <w:spacing w:after="0" w:line="240" w:lineRule="auto"/>
        <w:rPr>
          <w:rFonts w:ascii="Tahoma" w:eastAsia="Calibri" w:hAnsi="Tahoma" w:cs="Tahoma"/>
          <w:sz w:val="20"/>
          <w:szCs w:val="20"/>
          <w:lang w:eastAsia="en-US"/>
        </w:rPr>
      </w:pPr>
    </w:p>
    <w:p w14:paraId="14C66E46" w14:textId="220E7FD4" w:rsidR="00163C0F" w:rsidRPr="002E1AEF" w:rsidRDefault="0013537D" w:rsidP="00163C0F">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t>PODIZVAJALCI</w:t>
      </w:r>
    </w:p>
    <w:p w14:paraId="230C2748" w14:textId="77777777" w:rsidR="002E1AEF" w:rsidRPr="002E1AEF" w:rsidRDefault="002E1AEF" w:rsidP="002E1AEF">
      <w:pPr>
        <w:pStyle w:val="Odstavekseznama"/>
        <w:spacing w:after="0" w:line="240" w:lineRule="auto"/>
        <w:jc w:val="both"/>
        <w:rPr>
          <w:rFonts w:ascii="Tahoma" w:eastAsia="Calibri" w:hAnsi="Tahoma" w:cs="Tahoma"/>
          <w:sz w:val="20"/>
          <w:szCs w:val="20"/>
          <w:lang w:eastAsia="en-US"/>
        </w:rPr>
      </w:pPr>
    </w:p>
    <w:p w14:paraId="627BCF9D" w14:textId="620264F7" w:rsidR="00DF769A" w:rsidRPr="00163C0F" w:rsidRDefault="0013537D" w:rsidP="00B306BF">
      <w:pPr>
        <w:pStyle w:val="Odstavekseznama"/>
        <w:numPr>
          <w:ilvl w:val="0"/>
          <w:numId w:val="141"/>
        </w:numPr>
        <w:spacing w:after="0" w:line="240" w:lineRule="auto"/>
        <w:ind w:left="357" w:hanging="357"/>
        <w:jc w:val="center"/>
        <w:rPr>
          <w:rFonts w:ascii="Tahoma" w:eastAsia="Calibri" w:hAnsi="Tahoma" w:cs="Tahoma"/>
          <w:b/>
          <w:bCs/>
          <w:color w:val="000000"/>
          <w:sz w:val="20"/>
          <w:szCs w:val="20"/>
          <w:lang w:eastAsia="en-US"/>
        </w:rPr>
      </w:pPr>
      <w:r w:rsidRPr="00163C0F">
        <w:rPr>
          <w:rFonts w:ascii="Tahoma" w:eastAsia="Calibri" w:hAnsi="Tahoma" w:cs="Tahoma"/>
          <w:b/>
          <w:bCs/>
          <w:color w:val="000000"/>
          <w:sz w:val="20"/>
          <w:szCs w:val="20"/>
          <w:lang w:eastAsia="en-US"/>
        </w:rPr>
        <w:t>člen</w:t>
      </w:r>
    </w:p>
    <w:p w14:paraId="73A9995E" w14:textId="77777777" w:rsidR="00DF769A" w:rsidRPr="00DF769A" w:rsidRDefault="00DF769A" w:rsidP="009353BA">
      <w:pPr>
        <w:autoSpaceDE w:val="0"/>
        <w:autoSpaceDN w:val="0"/>
        <w:adjustRightInd w:val="0"/>
        <w:spacing w:after="0" w:line="240" w:lineRule="auto"/>
        <w:contextualSpacing/>
        <w:jc w:val="center"/>
        <w:rPr>
          <w:rFonts w:ascii="Tahoma" w:hAnsi="Tahoma" w:cs="Tahoma"/>
          <w:sz w:val="20"/>
          <w:szCs w:val="20"/>
        </w:rPr>
      </w:pPr>
      <w:r w:rsidRPr="00DF769A">
        <w:rPr>
          <w:rFonts w:ascii="Tahoma" w:hAnsi="Tahoma" w:cs="Tahoma"/>
          <w:sz w:val="20"/>
          <w:szCs w:val="20"/>
        </w:rPr>
        <w:t>(podizvajalci in neposredna plačila podizvajalcem)</w:t>
      </w:r>
    </w:p>
    <w:p w14:paraId="4C6D9CD0" w14:textId="77777777" w:rsidR="00DF769A" w:rsidRPr="00DF769A" w:rsidRDefault="00DF769A" w:rsidP="009353BA">
      <w:pPr>
        <w:autoSpaceDE w:val="0"/>
        <w:autoSpaceDN w:val="0"/>
        <w:adjustRightInd w:val="0"/>
        <w:spacing w:after="0" w:line="240" w:lineRule="auto"/>
        <w:contextualSpacing/>
        <w:rPr>
          <w:rFonts w:ascii="Tahoma" w:hAnsi="Tahoma" w:cs="Tahoma"/>
          <w:sz w:val="20"/>
          <w:szCs w:val="20"/>
        </w:rPr>
      </w:pPr>
    </w:p>
    <w:p w14:paraId="0DCCBA96" w14:textId="30D32F4E" w:rsidR="00DF769A" w:rsidRPr="00323DD0" w:rsidRDefault="00DF769A" w:rsidP="00323DD0">
      <w:pPr>
        <w:autoSpaceDE w:val="0"/>
        <w:autoSpaceDN w:val="0"/>
        <w:adjustRightInd w:val="0"/>
        <w:spacing w:after="0" w:line="240" w:lineRule="auto"/>
        <w:contextualSpacing/>
        <w:jc w:val="both"/>
        <w:rPr>
          <w:rFonts w:ascii="Tahoma" w:hAnsi="Tahoma" w:cs="Tahoma"/>
          <w:sz w:val="20"/>
          <w:szCs w:val="20"/>
        </w:rPr>
      </w:pPr>
      <w:r>
        <w:rPr>
          <w:rFonts w:ascii="Tahoma" w:hAnsi="Tahoma" w:cs="Tahoma"/>
          <w:sz w:val="20"/>
          <w:szCs w:val="20"/>
        </w:rPr>
        <w:t>Dobavitelj</w:t>
      </w:r>
      <w:r w:rsidRPr="00DF769A">
        <w:rPr>
          <w:rFonts w:ascii="Tahoma" w:hAnsi="Tahoma" w:cs="Tahoma"/>
          <w:sz w:val="20"/>
          <w:szCs w:val="20"/>
        </w:rPr>
        <w:t xml:space="preserve"> bo dela, prevzete s to pogodbo, izvedel brez podizvajalcev.</w:t>
      </w:r>
    </w:p>
    <w:p w14:paraId="765D7022" w14:textId="77777777" w:rsidR="0013537D" w:rsidRPr="0013537D" w:rsidRDefault="0013537D" w:rsidP="009353BA">
      <w:pPr>
        <w:spacing w:after="0" w:line="240" w:lineRule="auto"/>
        <w:jc w:val="center"/>
        <w:rPr>
          <w:rFonts w:ascii="Tahoma" w:eastAsia="Calibri" w:hAnsi="Tahoma" w:cs="Tahoma"/>
          <w:sz w:val="20"/>
          <w:szCs w:val="20"/>
          <w:lang w:eastAsia="en-US"/>
        </w:rPr>
      </w:pPr>
    </w:p>
    <w:p w14:paraId="3C71D82D" w14:textId="1F179BCE" w:rsidR="0013537D" w:rsidRDefault="00DF769A" w:rsidP="009353BA">
      <w:pPr>
        <w:spacing w:after="0" w:line="240" w:lineRule="auto"/>
        <w:jc w:val="center"/>
        <w:rPr>
          <w:rFonts w:ascii="Tahoma" w:eastAsia="Calibri" w:hAnsi="Tahoma" w:cs="Tahoma"/>
          <w:b/>
          <w:bCs/>
          <w:color w:val="000000"/>
          <w:sz w:val="20"/>
          <w:szCs w:val="20"/>
          <w:lang w:eastAsia="en-US"/>
        </w:rPr>
      </w:pPr>
      <w:r>
        <w:rPr>
          <w:rFonts w:ascii="Tahoma" w:eastAsia="Calibri" w:hAnsi="Tahoma" w:cs="Tahoma"/>
          <w:b/>
          <w:bCs/>
          <w:color w:val="000000"/>
          <w:sz w:val="20"/>
          <w:szCs w:val="20"/>
          <w:lang w:eastAsia="en-US"/>
        </w:rPr>
        <w:t>/ali/9</w:t>
      </w:r>
      <w:r w:rsidR="0013537D" w:rsidRPr="0013537D">
        <w:rPr>
          <w:rFonts w:ascii="Tahoma" w:eastAsia="Calibri" w:hAnsi="Tahoma" w:cs="Tahoma"/>
          <w:b/>
          <w:bCs/>
          <w:color w:val="000000"/>
          <w:sz w:val="20"/>
          <w:szCs w:val="20"/>
          <w:lang w:eastAsia="en-US"/>
        </w:rPr>
        <w:t>. člen</w:t>
      </w:r>
    </w:p>
    <w:p w14:paraId="70DCFCBD" w14:textId="26448F1D" w:rsidR="00DF769A" w:rsidRDefault="00DF769A" w:rsidP="009353BA">
      <w:pPr>
        <w:numPr>
          <w:ilvl w:val="0"/>
          <w:numId w:val="18"/>
        </w:numPr>
        <w:spacing w:after="0" w:line="240" w:lineRule="auto"/>
        <w:ind w:left="357" w:hanging="357"/>
        <w:contextualSpacing/>
        <w:jc w:val="both"/>
        <w:rPr>
          <w:rFonts w:ascii="Tahoma" w:hAnsi="Tahoma" w:cs="Tahoma"/>
          <w:sz w:val="20"/>
          <w:szCs w:val="20"/>
        </w:rPr>
      </w:pPr>
      <w:r>
        <w:rPr>
          <w:rFonts w:ascii="Tahoma" w:hAnsi="Tahoma" w:cs="Tahoma"/>
          <w:sz w:val="20"/>
          <w:szCs w:val="20"/>
        </w:rPr>
        <w:t>Dobavitelj</w:t>
      </w:r>
      <w:r w:rsidRPr="00DF769A">
        <w:rPr>
          <w:rFonts w:ascii="Tahoma" w:hAnsi="Tahoma" w:cs="Tahoma"/>
          <w:sz w:val="20"/>
          <w:szCs w:val="20"/>
        </w:rPr>
        <w:t xml:space="preserve"> bo dela, prevzeta s to pogodbo, izvedel skupaj s podizvajalci, ki jih je navedel v svoji ponudbi. Iz ponudbene dokumentacije so razvidni podizvajalci, ki zahtevajo neposredno plačilo</w:t>
      </w:r>
      <w:r w:rsidR="0092474D">
        <w:rPr>
          <w:rFonts w:ascii="Tahoma" w:hAnsi="Tahoma" w:cs="Tahoma"/>
          <w:sz w:val="20"/>
          <w:szCs w:val="20"/>
        </w:rPr>
        <w:t>.</w:t>
      </w:r>
    </w:p>
    <w:p w14:paraId="557604D8" w14:textId="77777777" w:rsidR="0092474D" w:rsidRPr="00DF769A" w:rsidRDefault="0092474D" w:rsidP="0092474D">
      <w:pPr>
        <w:spacing w:after="0" w:line="240" w:lineRule="auto"/>
        <w:ind w:left="357"/>
        <w:contextualSpacing/>
        <w:jc w:val="both"/>
        <w:rPr>
          <w:rFonts w:ascii="Tahoma" w:hAnsi="Tahoma" w:cs="Tahoma"/>
          <w:sz w:val="20"/>
          <w:szCs w:val="20"/>
        </w:rPr>
      </w:pPr>
    </w:p>
    <w:p w14:paraId="68D8CF0D" w14:textId="67C22DE7" w:rsidR="00DF769A" w:rsidRDefault="00DF769A" w:rsidP="009353BA">
      <w:pPr>
        <w:numPr>
          <w:ilvl w:val="0"/>
          <w:numId w:val="18"/>
        </w:numPr>
        <w:spacing w:after="0" w:line="240" w:lineRule="auto"/>
        <w:ind w:left="357" w:hanging="357"/>
        <w:contextualSpacing/>
        <w:jc w:val="both"/>
        <w:rPr>
          <w:rFonts w:ascii="Tahoma" w:hAnsi="Tahoma" w:cs="Tahoma"/>
          <w:sz w:val="20"/>
          <w:szCs w:val="20"/>
        </w:rPr>
      </w:pPr>
      <w:r w:rsidRPr="00DF769A">
        <w:rPr>
          <w:rFonts w:ascii="Tahoma" w:hAnsi="Tahoma" w:cs="Tahoma"/>
          <w:sz w:val="20"/>
          <w:szCs w:val="20"/>
        </w:rPr>
        <w:t xml:space="preserve">Za podizvajalce, ki so v skladu in na način, določen v drugem in tretjem odstavku 94. člena ZJN-3, zahtevali neposredno plačilo, se šteje, da je neposredno plačilo podizvajalcu obvezno in obveznost zavezuje naročnika in </w:t>
      </w:r>
      <w:r w:rsidR="007D3A84">
        <w:rPr>
          <w:rFonts w:ascii="Tahoma" w:hAnsi="Tahoma" w:cs="Tahoma"/>
          <w:sz w:val="20"/>
          <w:szCs w:val="20"/>
        </w:rPr>
        <w:t>dobavitelja</w:t>
      </w:r>
      <w:r w:rsidRPr="00DF769A">
        <w:rPr>
          <w:rFonts w:ascii="Tahoma" w:hAnsi="Tahoma" w:cs="Tahoma"/>
          <w:sz w:val="20"/>
          <w:szCs w:val="20"/>
        </w:rPr>
        <w:t xml:space="preserve">. Plačila podizvajalcem se izvedejo v rokih in na enak način kot velja za plačila </w:t>
      </w:r>
      <w:r w:rsidR="007D3A84">
        <w:rPr>
          <w:rFonts w:ascii="Tahoma" w:hAnsi="Tahoma" w:cs="Tahoma"/>
          <w:sz w:val="20"/>
          <w:szCs w:val="20"/>
        </w:rPr>
        <w:t>dobavitelju</w:t>
      </w:r>
      <w:r w:rsidRPr="00DF769A">
        <w:rPr>
          <w:rFonts w:ascii="Tahoma" w:hAnsi="Tahoma" w:cs="Tahoma"/>
          <w:sz w:val="20"/>
          <w:szCs w:val="20"/>
        </w:rPr>
        <w:t xml:space="preserve"> in se realizirajo na podlagi računa podizvajalca, ki ga je </w:t>
      </w:r>
      <w:r w:rsidR="00323DD0">
        <w:rPr>
          <w:rFonts w:ascii="Tahoma" w:hAnsi="Tahoma" w:cs="Tahoma"/>
          <w:sz w:val="20"/>
          <w:szCs w:val="20"/>
        </w:rPr>
        <w:t>dobavitelj</w:t>
      </w:r>
      <w:r w:rsidRPr="00DF769A">
        <w:rPr>
          <w:rFonts w:ascii="Tahoma" w:hAnsi="Tahoma" w:cs="Tahoma"/>
          <w:sz w:val="20"/>
          <w:szCs w:val="20"/>
        </w:rPr>
        <w:t xml:space="preserve"> predhodno potrdil in priložil svojemu računu.</w:t>
      </w:r>
    </w:p>
    <w:p w14:paraId="675C2567" w14:textId="77777777" w:rsidR="0092474D" w:rsidRPr="00DF769A" w:rsidRDefault="0092474D" w:rsidP="0092474D">
      <w:pPr>
        <w:spacing w:after="0" w:line="240" w:lineRule="auto"/>
        <w:contextualSpacing/>
        <w:jc w:val="both"/>
        <w:rPr>
          <w:rFonts w:ascii="Tahoma" w:hAnsi="Tahoma" w:cs="Tahoma"/>
          <w:sz w:val="20"/>
          <w:szCs w:val="20"/>
        </w:rPr>
      </w:pPr>
    </w:p>
    <w:p w14:paraId="608C113E" w14:textId="62E9028F" w:rsidR="00DF769A" w:rsidRDefault="00DF769A" w:rsidP="009353BA">
      <w:pPr>
        <w:numPr>
          <w:ilvl w:val="0"/>
          <w:numId w:val="18"/>
        </w:numPr>
        <w:spacing w:after="0" w:line="240" w:lineRule="auto"/>
        <w:contextualSpacing/>
        <w:jc w:val="both"/>
        <w:rPr>
          <w:rFonts w:ascii="Tahoma" w:hAnsi="Tahoma" w:cs="Tahoma"/>
          <w:sz w:val="20"/>
          <w:szCs w:val="20"/>
        </w:rPr>
      </w:pPr>
      <w:r w:rsidRPr="00DF769A">
        <w:rPr>
          <w:rFonts w:ascii="Tahoma" w:hAnsi="Tahoma" w:cs="Tahoma"/>
          <w:sz w:val="20"/>
          <w:szCs w:val="20"/>
        </w:rPr>
        <w:t xml:space="preserve">Če neposredno plačilo podizvajalcu ni obvezno, mora naročnik od </w:t>
      </w:r>
      <w:r w:rsidR="007D3A84">
        <w:rPr>
          <w:rFonts w:ascii="Tahoma" w:hAnsi="Tahoma" w:cs="Tahoma"/>
          <w:sz w:val="20"/>
          <w:szCs w:val="20"/>
        </w:rPr>
        <w:t>dobavitelja</w:t>
      </w:r>
      <w:r w:rsidRPr="00DF769A">
        <w:rPr>
          <w:rFonts w:ascii="Tahoma" w:hAnsi="Tahoma" w:cs="Tahoma"/>
          <w:sz w:val="20"/>
          <w:szCs w:val="20"/>
        </w:rPr>
        <w:t xml:space="preserve"> zahtevati, da mu najpozneje v 60 dneh od plačila končnega računa pošlje svojo pisno izjavo in pisno izjavo podizvajalca, da je podizvajalec prejel plačilo za izvedene </w:t>
      </w:r>
      <w:r w:rsidR="00AD30D0">
        <w:rPr>
          <w:rFonts w:ascii="Tahoma" w:hAnsi="Tahoma" w:cs="Tahoma"/>
          <w:sz w:val="20"/>
          <w:szCs w:val="20"/>
        </w:rPr>
        <w:t>dobave</w:t>
      </w:r>
      <w:r w:rsidRPr="00DF769A">
        <w:rPr>
          <w:rFonts w:ascii="Tahoma" w:hAnsi="Tahoma" w:cs="Tahoma"/>
          <w:sz w:val="20"/>
          <w:szCs w:val="20"/>
        </w:rPr>
        <w:t>, neposredno povezane s predmetom tega javnega naročila.</w:t>
      </w:r>
    </w:p>
    <w:p w14:paraId="6772093D" w14:textId="77777777" w:rsidR="0092474D" w:rsidRPr="00DF769A" w:rsidRDefault="0092474D" w:rsidP="0092474D">
      <w:pPr>
        <w:spacing w:after="0" w:line="240" w:lineRule="auto"/>
        <w:contextualSpacing/>
        <w:jc w:val="both"/>
        <w:rPr>
          <w:rFonts w:ascii="Tahoma" w:hAnsi="Tahoma" w:cs="Tahoma"/>
          <w:sz w:val="20"/>
          <w:szCs w:val="20"/>
        </w:rPr>
      </w:pPr>
    </w:p>
    <w:p w14:paraId="787E6A76" w14:textId="0E679015" w:rsidR="00DF769A" w:rsidRDefault="00DF769A" w:rsidP="009353BA">
      <w:pPr>
        <w:numPr>
          <w:ilvl w:val="0"/>
          <w:numId w:val="18"/>
        </w:numPr>
        <w:spacing w:after="0" w:line="240" w:lineRule="auto"/>
        <w:contextualSpacing/>
        <w:jc w:val="both"/>
        <w:rPr>
          <w:rFonts w:ascii="Tahoma" w:hAnsi="Tahoma" w:cs="Tahoma"/>
          <w:color w:val="000000"/>
          <w:sz w:val="20"/>
          <w:szCs w:val="20"/>
        </w:rPr>
      </w:pPr>
      <w:r w:rsidRPr="00DF769A">
        <w:rPr>
          <w:rFonts w:ascii="Tahoma" w:hAnsi="Tahoma" w:cs="Tahoma"/>
          <w:sz w:val="20"/>
          <w:szCs w:val="20"/>
        </w:rPr>
        <w:t xml:space="preserve">Če </w:t>
      </w:r>
      <w:r w:rsidR="00323DD0">
        <w:rPr>
          <w:rFonts w:ascii="Tahoma" w:hAnsi="Tahoma" w:cs="Tahoma"/>
          <w:sz w:val="20"/>
          <w:szCs w:val="20"/>
        </w:rPr>
        <w:t>dobavitelj</w:t>
      </w:r>
      <w:r w:rsidRPr="00DF769A">
        <w:rPr>
          <w:rFonts w:ascii="Tahoma" w:hAnsi="Tahoma" w:cs="Tahoma"/>
          <w:sz w:val="20"/>
          <w:szCs w:val="20"/>
        </w:rPr>
        <w:t xml:space="preserve"> naročniku na njegov poziv ne bo posredoval izjave iz prejšnjega odstavka, bo naročnik Državni revizijski komisiji podal predlog za uvedbo postopka o prekršku iz 2. točke prvega odstavka </w:t>
      </w:r>
      <w:r w:rsidRPr="00DF769A">
        <w:rPr>
          <w:rFonts w:ascii="Tahoma" w:hAnsi="Tahoma" w:cs="Tahoma"/>
          <w:color w:val="000000"/>
          <w:sz w:val="20"/>
          <w:szCs w:val="20"/>
        </w:rPr>
        <w:t>112. člena ZJN-3.</w:t>
      </w:r>
    </w:p>
    <w:p w14:paraId="23E7B365" w14:textId="77777777" w:rsidR="0092474D" w:rsidRPr="00DF769A" w:rsidRDefault="0092474D" w:rsidP="0092474D">
      <w:pPr>
        <w:spacing w:after="0" w:line="240" w:lineRule="auto"/>
        <w:contextualSpacing/>
        <w:jc w:val="both"/>
        <w:rPr>
          <w:rFonts w:ascii="Tahoma" w:hAnsi="Tahoma" w:cs="Tahoma"/>
          <w:color w:val="000000"/>
          <w:sz w:val="20"/>
          <w:szCs w:val="20"/>
        </w:rPr>
      </w:pPr>
    </w:p>
    <w:p w14:paraId="24C72323" w14:textId="68E4C0C7" w:rsidR="00DF769A" w:rsidRDefault="00323DD0" w:rsidP="009353BA">
      <w:pPr>
        <w:numPr>
          <w:ilvl w:val="0"/>
          <w:numId w:val="18"/>
        </w:numPr>
        <w:spacing w:after="0" w:line="240" w:lineRule="auto"/>
        <w:contextualSpacing/>
        <w:jc w:val="both"/>
        <w:rPr>
          <w:rFonts w:ascii="Tahoma" w:hAnsi="Tahoma" w:cs="Tahoma"/>
          <w:color w:val="000000"/>
          <w:sz w:val="20"/>
          <w:szCs w:val="20"/>
        </w:rPr>
      </w:pPr>
      <w:r>
        <w:rPr>
          <w:rFonts w:ascii="Tahoma" w:hAnsi="Tahoma" w:cs="Tahoma"/>
          <w:color w:val="000000"/>
          <w:sz w:val="20"/>
          <w:szCs w:val="20"/>
        </w:rPr>
        <w:t>Dobavitelj</w:t>
      </w:r>
      <w:r w:rsidR="00DF769A" w:rsidRPr="00DF769A">
        <w:rPr>
          <w:rFonts w:ascii="Tahoma" w:hAnsi="Tahoma" w:cs="Tahoma"/>
          <w:color w:val="000000"/>
          <w:sz w:val="20"/>
          <w:szCs w:val="20"/>
        </w:rPr>
        <w:t xml:space="preserve"> mora med izvajanjem javnega naročila naročnika obvestiti o morebitnih spremembah glede podizvajalcev in poslati informacije o novih podizvajalcih, ki jih namerava naknadno vključiti v izvajanje, in sicer najkasneje v petih dneh po spremembi. V primeru vključitve novih podizvajalcev mora glavni </w:t>
      </w:r>
      <w:r>
        <w:rPr>
          <w:rFonts w:ascii="Tahoma" w:hAnsi="Tahoma" w:cs="Tahoma"/>
          <w:color w:val="000000"/>
          <w:sz w:val="20"/>
          <w:szCs w:val="20"/>
        </w:rPr>
        <w:t>dobavitelj</w:t>
      </w:r>
      <w:r w:rsidR="00DF769A" w:rsidRPr="00DF769A">
        <w:rPr>
          <w:rFonts w:ascii="Tahoma" w:hAnsi="Tahoma" w:cs="Tahoma"/>
          <w:color w:val="000000"/>
          <w:sz w:val="20"/>
          <w:szCs w:val="20"/>
        </w:rPr>
        <w:t xml:space="preserve"> skupaj z obvestilom posredovati tudi kontaktne podatke in podatke o zakonitih zastopnikih novega podizvajalca in priložiti zahtevo podizvajalca za neposredno plačilo, če podizvajalec to zahteva. Pogodbeni stranki sta pri naknadni vključitvi podizvajalcev v izvedbo javnega naročila spoštovati določila 94. člen ZJN-3.</w:t>
      </w:r>
    </w:p>
    <w:p w14:paraId="69706F18" w14:textId="77777777" w:rsidR="0092474D" w:rsidRPr="00DF769A" w:rsidRDefault="0092474D" w:rsidP="0092474D">
      <w:pPr>
        <w:spacing w:after="0" w:line="240" w:lineRule="auto"/>
        <w:contextualSpacing/>
        <w:jc w:val="both"/>
        <w:rPr>
          <w:rFonts w:ascii="Tahoma" w:hAnsi="Tahoma" w:cs="Tahoma"/>
          <w:color w:val="000000"/>
          <w:sz w:val="20"/>
          <w:szCs w:val="20"/>
        </w:rPr>
      </w:pPr>
    </w:p>
    <w:p w14:paraId="6F7655E0" w14:textId="2BC09A89" w:rsidR="00DF769A" w:rsidRPr="002E1AEF" w:rsidRDefault="00DF769A" w:rsidP="009353BA">
      <w:pPr>
        <w:numPr>
          <w:ilvl w:val="0"/>
          <w:numId w:val="18"/>
        </w:numPr>
        <w:spacing w:after="0" w:line="240" w:lineRule="auto"/>
        <w:contextualSpacing/>
        <w:jc w:val="both"/>
        <w:rPr>
          <w:rFonts w:ascii="Tahoma" w:hAnsi="Tahoma" w:cs="Tahoma"/>
          <w:color w:val="000000"/>
          <w:sz w:val="20"/>
          <w:szCs w:val="20"/>
        </w:rPr>
      </w:pPr>
      <w:r w:rsidRPr="00DF769A">
        <w:rPr>
          <w:rFonts w:ascii="Tahoma" w:hAnsi="Tahoma" w:cs="Tahoma"/>
          <w:color w:val="000000"/>
          <w:sz w:val="20"/>
          <w:szCs w:val="20"/>
        </w:rPr>
        <w:t xml:space="preserve">Naročnik lahko zavrne predlog za zamenjavo podizvajalca oziroma vključitev novega podizvajalca, če bi to lahko vplivalo na nemoteno izvajanje ali dokončanje del in če novi podizvajalec ne izpolnjuje pogojev, ki jih je postavil naročnik v dokumentaciji v zvezi z oddajo javnega naročila. Naročnik bo o morebitni zavrnitvi novega podizvajalca obvestil </w:t>
      </w:r>
      <w:r w:rsidR="007D3A84">
        <w:rPr>
          <w:rFonts w:ascii="Tahoma" w:hAnsi="Tahoma" w:cs="Tahoma"/>
          <w:color w:val="000000"/>
          <w:sz w:val="20"/>
          <w:szCs w:val="20"/>
        </w:rPr>
        <w:t>dobavitelja</w:t>
      </w:r>
      <w:r w:rsidRPr="00DF769A">
        <w:rPr>
          <w:rFonts w:ascii="Tahoma" w:hAnsi="Tahoma" w:cs="Tahoma"/>
          <w:color w:val="000000"/>
          <w:sz w:val="20"/>
          <w:szCs w:val="20"/>
        </w:rPr>
        <w:t xml:space="preserve"> najpozneje v desetih dneh (10) od prejema predloga.</w:t>
      </w:r>
    </w:p>
    <w:p w14:paraId="23EFE844" w14:textId="0830AF5F" w:rsidR="0013537D" w:rsidRPr="0092474D" w:rsidRDefault="0013537D" w:rsidP="00B306BF">
      <w:pPr>
        <w:pStyle w:val="Odstavekseznama"/>
        <w:numPr>
          <w:ilvl w:val="0"/>
          <w:numId w:val="141"/>
        </w:numPr>
        <w:spacing w:after="0" w:line="240" w:lineRule="auto"/>
        <w:ind w:left="357" w:hanging="357"/>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lastRenderedPageBreak/>
        <w:t>člen</w:t>
      </w:r>
    </w:p>
    <w:p w14:paraId="7F92F5DD" w14:textId="77777777" w:rsidR="0092474D" w:rsidRPr="004A52C0" w:rsidRDefault="00DF769A" w:rsidP="009353BA">
      <w:pPr>
        <w:pStyle w:val="Odstavekseznama"/>
        <w:numPr>
          <w:ilvl w:val="0"/>
          <w:numId w:val="123"/>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Naročnik se zavezuje poravnati pogodbeno ceno za pravilno dobavo blaga na podlagi te pogodbe.</w:t>
      </w:r>
    </w:p>
    <w:p w14:paraId="2967B7A8" w14:textId="77777777" w:rsidR="004A52C0" w:rsidRPr="0092474D" w:rsidRDefault="004A52C0" w:rsidP="004A52C0">
      <w:pPr>
        <w:pStyle w:val="Odstavekseznama"/>
        <w:spacing w:after="0" w:line="240" w:lineRule="auto"/>
        <w:ind w:left="360"/>
        <w:jc w:val="both"/>
        <w:rPr>
          <w:rFonts w:ascii="Tahoma" w:eastAsia="Calibri" w:hAnsi="Tahoma" w:cs="Tahoma"/>
          <w:sz w:val="20"/>
          <w:szCs w:val="20"/>
          <w:lang w:eastAsia="en-US"/>
        </w:rPr>
      </w:pPr>
    </w:p>
    <w:p w14:paraId="0A03C627" w14:textId="184A906A" w:rsidR="00DF769A" w:rsidRPr="0092474D" w:rsidRDefault="00DF769A" w:rsidP="009353BA">
      <w:pPr>
        <w:pStyle w:val="Odstavekseznama"/>
        <w:numPr>
          <w:ilvl w:val="0"/>
          <w:numId w:val="123"/>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Naročnik se zavezuje, da bo za nemoteno izvajanje pogodbenih obveznosti dobavitelja zagotovil sodelovanje oseb, ki bodo v stiku z dobaviteljem.</w:t>
      </w:r>
    </w:p>
    <w:p w14:paraId="6A757863" w14:textId="77777777" w:rsidR="0013537D" w:rsidRPr="0013537D" w:rsidRDefault="0013537D" w:rsidP="009353BA">
      <w:pPr>
        <w:spacing w:after="0" w:line="240" w:lineRule="auto"/>
        <w:jc w:val="both"/>
        <w:rPr>
          <w:rFonts w:ascii="Tahoma" w:eastAsia="Calibri" w:hAnsi="Tahoma" w:cs="Tahoma"/>
          <w:b/>
          <w:bCs/>
          <w:color w:val="000000"/>
          <w:sz w:val="20"/>
          <w:szCs w:val="20"/>
          <w:lang w:eastAsia="en-US"/>
        </w:rPr>
      </w:pPr>
    </w:p>
    <w:p w14:paraId="379859A3" w14:textId="1BB93ACE" w:rsidR="0013537D" w:rsidRPr="002E1AEF" w:rsidRDefault="0013537D" w:rsidP="00B306BF">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t>OBVEZNOSTI DOBAVITELJA</w:t>
      </w:r>
    </w:p>
    <w:p w14:paraId="23AFD450" w14:textId="77777777" w:rsidR="002E1AEF" w:rsidRPr="007A383C" w:rsidRDefault="002E1AEF" w:rsidP="002E1AEF">
      <w:pPr>
        <w:pStyle w:val="Odstavekseznama"/>
        <w:spacing w:after="0" w:line="240" w:lineRule="auto"/>
        <w:jc w:val="both"/>
        <w:rPr>
          <w:rFonts w:ascii="Tahoma" w:eastAsia="Calibri" w:hAnsi="Tahoma" w:cs="Tahoma"/>
          <w:sz w:val="20"/>
          <w:szCs w:val="20"/>
          <w:lang w:eastAsia="en-US"/>
        </w:rPr>
      </w:pPr>
    </w:p>
    <w:p w14:paraId="6AB39CBA" w14:textId="0BA5569A" w:rsidR="0013537D" w:rsidRPr="0092474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1B74B97F" w14:textId="5271519C" w:rsidR="00DF769A" w:rsidRPr="005B0DE2" w:rsidRDefault="00DF769A" w:rsidP="005B0DE2">
      <w:pPr>
        <w:pStyle w:val="Odstavekseznama"/>
        <w:numPr>
          <w:ilvl w:val="0"/>
          <w:numId w:val="6"/>
        </w:numPr>
        <w:spacing w:after="0" w:line="240" w:lineRule="auto"/>
        <w:jc w:val="both"/>
        <w:rPr>
          <w:rFonts w:ascii="Tahoma" w:eastAsia="Calibri" w:hAnsi="Tahoma" w:cs="Tahoma"/>
          <w:color w:val="000000"/>
          <w:sz w:val="20"/>
          <w:szCs w:val="20"/>
        </w:rPr>
      </w:pPr>
      <w:r w:rsidRPr="005B0DE2">
        <w:rPr>
          <w:rFonts w:ascii="Tahoma" w:eastAsia="Calibri" w:hAnsi="Tahoma" w:cs="Tahoma"/>
          <w:color w:val="000000"/>
          <w:sz w:val="20"/>
          <w:szCs w:val="20"/>
          <w:lang w:eastAsia="en-US"/>
        </w:rPr>
        <w:t>Dobavitelj se obvezuje, da bo:</w:t>
      </w:r>
    </w:p>
    <w:p w14:paraId="79D362CB" w14:textId="77777777" w:rsidR="00DF769A" w:rsidRPr="0013537D" w:rsidRDefault="00DF769A" w:rsidP="009353BA">
      <w:pPr>
        <w:numPr>
          <w:ilvl w:val="0"/>
          <w:numId w:val="107"/>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vse dobave po tej pogodbi opravil vestno in po pravilih stroke ob upoštevanju določil pogodbe in sestavnih delov te pogodbe, veljavnih predpisov, pri čemer mora skrbeti, da bo dobava opravljena ekonomično v okviru določil te pogodbe in morebitnih dodatnih dogovorov med pogodbenima strankama;</w:t>
      </w:r>
    </w:p>
    <w:p w14:paraId="3D81EE1F" w14:textId="77777777" w:rsidR="00DF769A" w:rsidRPr="0013537D" w:rsidRDefault="00DF769A" w:rsidP="009353BA">
      <w:pPr>
        <w:numPr>
          <w:ilvl w:val="0"/>
          <w:numId w:val="107"/>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dobavo izvedel v pogodbeno določenih rokih;</w:t>
      </w:r>
    </w:p>
    <w:p w14:paraId="3C98F626" w14:textId="77777777" w:rsidR="00DF769A" w:rsidRPr="0013537D" w:rsidRDefault="00DF769A" w:rsidP="009353BA">
      <w:pPr>
        <w:numPr>
          <w:ilvl w:val="0"/>
          <w:numId w:val="107"/>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naročniku po predhodnem pozivu posredoval dodatne informacije o poteku dobave;</w:t>
      </w:r>
    </w:p>
    <w:p w14:paraId="5327F64E" w14:textId="77777777" w:rsidR="00DF769A" w:rsidRPr="0013537D" w:rsidRDefault="00DF769A" w:rsidP="009353BA">
      <w:pPr>
        <w:numPr>
          <w:ilvl w:val="0"/>
          <w:numId w:val="107"/>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pravočasno opozoril naročnika na morebitne ovire pri dobavi;</w:t>
      </w:r>
    </w:p>
    <w:p w14:paraId="5AD792E4" w14:textId="3F20FAC2" w:rsidR="00DF769A" w:rsidRPr="0013537D" w:rsidRDefault="00DF769A" w:rsidP="009353BA">
      <w:pPr>
        <w:spacing w:after="0" w:line="240" w:lineRule="auto"/>
        <w:jc w:val="both"/>
        <w:rPr>
          <w:rFonts w:ascii="Tahoma" w:eastAsia="Calibri" w:hAnsi="Tahoma" w:cs="Tahoma"/>
          <w:sz w:val="20"/>
          <w:szCs w:val="20"/>
          <w:lang w:eastAsia="en-US"/>
        </w:rPr>
      </w:pPr>
      <w:r w:rsidRPr="0013537D">
        <w:rPr>
          <w:rFonts w:ascii="Tahoma" w:eastAsia="Calibri" w:hAnsi="Tahoma" w:cs="Tahoma"/>
          <w:color w:val="000000"/>
          <w:sz w:val="20"/>
          <w:szCs w:val="20"/>
          <w:lang w:eastAsia="en-US"/>
        </w:rPr>
        <w:t>ščitil interese naročnika.</w:t>
      </w:r>
    </w:p>
    <w:p w14:paraId="5FCAA73A" w14:textId="77777777" w:rsidR="0013537D" w:rsidRDefault="0013537D" w:rsidP="009353BA">
      <w:pPr>
        <w:spacing w:after="0" w:line="240" w:lineRule="auto"/>
        <w:jc w:val="both"/>
        <w:rPr>
          <w:rFonts w:ascii="Tahoma" w:eastAsia="Calibri" w:hAnsi="Tahoma" w:cs="Tahoma"/>
          <w:b/>
          <w:bCs/>
          <w:color w:val="000000"/>
          <w:sz w:val="20"/>
          <w:szCs w:val="20"/>
          <w:lang w:eastAsia="en-US"/>
        </w:rPr>
      </w:pPr>
    </w:p>
    <w:p w14:paraId="5013D211" w14:textId="28C7578E" w:rsidR="00E80508" w:rsidRPr="00323DD0" w:rsidRDefault="00E80508" w:rsidP="00E80508">
      <w:pPr>
        <w:pStyle w:val="Odstavekseznama"/>
        <w:numPr>
          <w:ilvl w:val="0"/>
          <w:numId w:val="6"/>
        </w:numPr>
        <w:spacing w:after="0" w:line="240" w:lineRule="auto"/>
        <w:jc w:val="both"/>
        <w:rPr>
          <w:rFonts w:ascii="Tahoma" w:eastAsia="Calibri" w:hAnsi="Tahoma" w:cs="Tahoma"/>
          <w:color w:val="000000"/>
          <w:sz w:val="20"/>
          <w:szCs w:val="20"/>
          <w:lang w:eastAsia="en-US"/>
        </w:rPr>
      </w:pPr>
      <w:r w:rsidRPr="00323DD0">
        <w:rPr>
          <w:rFonts w:ascii="Tahoma" w:eastAsia="Calibri" w:hAnsi="Tahoma" w:cs="Tahoma"/>
          <w:color w:val="000000"/>
          <w:sz w:val="20"/>
          <w:szCs w:val="20"/>
          <w:lang w:eastAsia="en-US"/>
        </w:rPr>
        <w:t xml:space="preserve">Dobavitelj se obvezuje, da bo pred pričetkom dobav blaga in montaže opreme naročniku dostavil terminski plan. Vsakršna odstopanja od terminskega plana mora naročnik predhodno potrditi. </w:t>
      </w:r>
    </w:p>
    <w:p w14:paraId="401E1864" w14:textId="77777777" w:rsidR="00E80508" w:rsidRPr="00323DD0" w:rsidRDefault="00E80508" w:rsidP="009353BA">
      <w:pPr>
        <w:spacing w:after="0" w:line="240" w:lineRule="auto"/>
        <w:jc w:val="both"/>
        <w:rPr>
          <w:rFonts w:ascii="Tahoma" w:eastAsia="Calibri" w:hAnsi="Tahoma" w:cs="Tahoma"/>
          <w:color w:val="000000"/>
          <w:sz w:val="20"/>
          <w:szCs w:val="20"/>
          <w:lang w:eastAsia="en-US"/>
        </w:rPr>
      </w:pPr>
    </w:p>
    <w:p w14:paraId="1D33C3F1" w14:textId="668D997A" w:rsidR="005B0DE2" w:rsidRPr="00323DD0" w:rsidRDefault="005B0DE2" w:rsidP="005B0DE2">
      <w:pPr>
        <w:pStyle w:val="Odstavekseznama"/>
        <w:numPr>
          <w:ilvl w:val="0"/>
          <w:numId w:val="6"/>
        </w:numPr>
        <w:spacing w:after="0" w:line="240" w:lineRule="auto"/>
        <w:jc w:val="both"/>
        <w:rPr>
          <w:rFonts w:ascii="Tahoma" w:eastAsia="Calibri" w:hAnsi="Tahoma" w:cs="Tahoma"/>
          <w:color w:val="000000"/>
          <w:sz w:val="20"/>
          <w:szCs w:val="20"/>
          <w:lang w:eastAsia="en-US"/>
        </w:rPr>
      </w:pPr>
      <w:r w:rsidRPr="00323DD0">
        <w:rPr>
          <w:rFonts w:ascii="Tahoma" w:eastAsia="Calibri" w:hAnsi="Tahoma" w:cs="Tahoma"/>
          <w:color w:val="000000"/>
          <w:sz w:val="20"/>
          <w:szCs w:val="20"/>
          <w:lang w:eastAsia="en-US"/>
        </w:rPr>
        <w:t>V kolikor prihaja do odstopanja barv med posameznimi elementi notranje opreme, je</w:t>
      </w:r>
      <w:r w:rsidR="00E80508" w:rsidRPr="00323DD0">
        <w:rPr>
          <w:rFonts w:ascii="Tahoma" w:eastAsia="Calibri" w:hAnsi="Tahoma" w:cs="Tahoma"/>
          <w:color w:val="000000"/>
          <w:sz w:val="20"/>
          <w:szCs w:val="20"/>
          <w:lang w:eastAsia="en-US"/>
        </w:rPr>
        <w:t xml:space="preserve"> dobavitelj dolžan</w:t>
      </w:r>
      <w:r w:rsidRPr="00323DD0">
        <w:rPr>
          <w:rFonts w:ascii="Tahoma" w:eastAsia="Calibri" w:hAnsi="Tahoma" w:cs="Tahoma"/>
          <w:color w:val="000000"/>
          <w:sz w:val="20"/>
          <w:szCs w:val="20"/>
          <w:lang w:eastAsia="en-US"/>
        </w:rPr>
        <w:t xml:space="preserve"> predhodno naročniku dostaviti vzorce ter pred montažo</w:t>
      </w:r>
      <w:r w:rsidR="00E80508" w:rsidRPr="00323DD0">
        <w:rPr>
          <w:rFonts w:ascii="Tahoma" w:eastAsia="Calibri" w:hAnsi="Tahoma" w:cs="Tahoma"/>
          <w:color w:val="000000"/>
          <w:sz w:val="20"/>
          <w:szCs w:val="20"/>
          <w:lang w:eastAsia="en-US"/>
        </w:rPr>
        <w:t xml:space="preserve"> opreme</w:t>
      </w:r>
      <w:r w:rsidRPr="00323DD0">
        <w:rPr>
          <w:rFonts w:ascii="Tahoma" w:eastAsia="Calibri" w:hAnsi="Tahoma" w:cs="Tahoma"/>
          <w:color w:val="000000"/>
          <w:sz w:val="20"/>
          <w:szCs w:val="20"/>
          <w:lang w:eastAsia="en-US"/>
        </w:rPr>
        <w:t xml:space="preserve"> pridobiti potrditev naročnika. </w:t>
      </w:r>
    </w:p>
    <w:p w14:paraId="6317C805" w14:textId="77777777" w:rsidR="008C45A1" w:rsidRPr="008C45A1" w:rsidRDefault="008C45A1" w:rsidP="008C45A1">
      <w:pPr>
        <w:spacing w:after="0" w:line="240" w:lineRule="auto"/>
        <w:jc w:val="both"/>
        <w:rPr>
          <w:rFonts w:ascii="Tahoma" w:eastAsia="Calibri" w:hAnsi="Tahoma" w:cs="Tahoma"/>
          <w:color w:val="000000"/>
          <w:sz w:val="20"/>
          <w:szCs w:val="20"/>
          <w:highlight w:val="yellow"/>
          <w:lang w:eastAsia="en-US"/>
        </w:rPr>
      </w:pPr>
    </w:p>
    <w:p w14:paraId="512EF285" w14:textId="77777777" w:rsidR="008C45A1" w:rsidRPr="00064907" w:rsidRDefault="008C45A1" w:rsidP="008C45A1">
      <w:pPr>
        <w:pStyle w:val="Odstavekseznama"/>
        <w:numPr>
          <w:ilvl w:val="0"/>
          <w:numId w:val="6"/>
        </w:numPr>
        <w:tabs>
          <w:tab w:val="left" w:pos="709"/>
        </w:tabs>
        <w:spacing w:after="0" w:line="240" w:lineRule="auto"/>
        <w:contextualSpacing w:val="0"/>
        <w:jc w:val="both"/>
        <w:rPr>
          <w:rFonts w:ascii="Tahoma" w:hAnsi="Tahoma" w:cs="Tahoma"/>
          <w:bCs/>
          <w:sz w:val="20"/>
          <w:szCs w:val="20"/>
        </w:rPr>
      </w:pPr>
      <w:r w:rsidRPr="00064907">
        <w:rPr>
          <w:rFonts w:ascii="Tahoma" w:hAnsi="Tahoma" w:cs="Tahoma"/>
          <w:bCs/>
          <w:sz w:val="20"/>
          <w:szCs w:val="20"/>
        </w:rPr>
        <w:t xml:space="preserve">Izbrani ponudnik mora ob dobavi pohištva ustrezno ravnati z odpadno embalaža in drugimi odpadki, ki so vezani na storitev dobave pohištva. V primeru neizpolnjevanja obveznosti naročnik predvidi ustrezno pogodbeno kazen. </w:t>
      </w:r>
    </w:p>
    <w:p w14:paraId="4EF208AC" w14:textId="77777777" w:rsidR="005B0DE2" w:rsidRPr="005B0DE2" w:rsidRDefault="005B0DE2" w:rsidP="009353BA">
      <w:pPr>
        <w:spacing w:after="0" w:line="240" w:lineRule="auto"/>
        <w:jc w:val="both"/>
        <w:rPr>
          <w:rFonts w:ascii="Tahoma" w:eastAsia="Calibri" w:hAnsi="Tahoma" w:cs="Tahoma"/>
          <w:color w:val="000000"/>
          <w:sz w:val="20"/>
          <w:szCs w:val="20"/>
          <w:lang w:eastAsia="en-US"/>
        </w:rPr>
      </w:pPr>
    </w:p>
    <w:p w14:paraId="7C7E530E" w14:textId="05631B17" w:rsidR="0013537D" w:rsidRPr="002E1AEF" w:rsidRDefault="0013537D" w:rsidP="00B306BF">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t>SKRBNIKI POGODBE</w:t>
      </w:r>
    </w:p>
    <w:p w14:paraId="26433F48" w14:textId="77777777" w:rsidR="002E1AEF" w:rsidRPr="007A383C" w:rsidRDefault="002E1AEF" w:rsidP="002E1AEF">
      <w:pPr>
        <w:pStyle w:val="Odstavekseznama"/>
        <w:spacing w:after="0" w:line="240" w:lineRule="auto"/>
        <w:jc w:val="both"/>
        <w:rPr>
          <w:rFonts w:ascii="Tahoma" w:eastAsia="Calibri" w:hAnsi="Tahoma" w:cs="Tahoma"/>
          <w:sz w:val="20"/>
          <w:szCs w:val="20"/>
          <w:lang w:eastAsia="en-US"/>
        </w:rPr>
      </w:pPr>
    </w:p>
    <w:p w14:paraId="15452B03" w14:textId="2A4AB9D8" w:rsidR="0013537D" w:rsidRPr="00323DD0"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323DD0">
        <w:rPr>
          <w:rFonts w:ascii="Tahoma" w:eastAsia="Calibri" w:hAnsi="Tahoma" w:cs="Tahoma"/>
          <w:b/>
          <w:bCs/>
          <w:color w:val="000000"/>
          <w:sz w:val="20"/>
          <w:szCs w:val="20"/>
          <w:lang w:eastAsia="en-US"/>
        </w:rPr>
        <w:t>člen</w:t>
      </w:r>
    </w:p>
    <w:p w14:paraId="360D3A91" w14:textId="6DA22B4C" w:rsidR="00DF769A" w:rsidRPr="00323DD0" w:rsidRDefault="00DF769A" w:rsidP="009353BA">
      <w:pPr>
        <w:pStyle w:val="Odstavekseznama"/>
        <w:numPr>
          <w:ilvl w:val="0"/>
          <w:numId w:val="124"/>
        </w:numPr>
        <w:spacing w:after="0" w:line="240" w:lineRule="auto"/>
        <w:jc w:val="both"/>
        <w:rPr>
          <w:rFonts w:ascii="Tahoma" w:eastAsia="Calibri" w:hAnsi="Tahoma" w:cs="Tahoma"/>
          <w:sz w:val="20"/>
          <w:szCs w:val="20"/>
          <w:lang w:eastAsia="en-US"/>
        </w:rPr>
      </w:pPr>
      <w:r w:rsidRPr="00323DD0">
        <w:rPr>
          <w:rFonts w:ascii="Tahoma" w:eastAsia="Calibri" w:hAnsi="Tahoma" w:cs="Tahoma"/>
          <w:color w:val="000000"/>
          <w:sz w:val="20"/>
          <w:szCs w:val="20"/>
          <w:lang w:eastAsia="en-US"/>
        </w:rPr>
        <w:t>Skrbnik pogodbe s strani naročnika je ______________</w:t>
      </w:r>
      <w:r w:rsidR="00EF1374" w:rsidRPr="00323DD0">
        <w:rPr>
          <w:rFonts w:ascii="Tahoma" w:eastAsia="Calibri" w:hAnsi="Tahoma" w:cs="Tahoma"/>
          <w:color w:val="000000"/>
          <w:sz w:val="20"/>
          <w:szCs w:val="20"/>
          <w:lang w:eastAsia="en-US"/>
        </w:rPr>
        <w:t>. Skrbnik pogodbe s strani naročnika</w:t>
      </w:r>
      <w:r w:rsidRPr="00323DD0">
        <w:rPr>
          <w:rFonts w:ascii="Tahoma" w:eastAsia="Calibri" w:hAnsi="Tahoma" w:cs="Tahoma"/>
          <w:color w:val="000000"/>
          <w:sz w:val="20"/>
          <w:szCs w:val="20"/>
          <w:lang w:eastAsia="en-US"/>
        </w:rPr>
        <w:t xml:space="preserve"> je pooblaščen, da zastopa naročnika v vseh vprašanjih, ki se nanašajo na dobavo, dogovorjeno s to pogodbo.</w:t>
      </w:r>
    </w:p>
    <w:p w14:paraId="7288116E" w14:textId="77777777" w:rsidR="00EF1374" w:rsidRPr="00323DD0" w:rsidRDefault="00EF1374" w:rsidP="009353BA">
      <w:pPr>
        <w:spacing w:after="0" w:line="240" w:lineRule="auto"/>
        <w:jc w:val="both"/>
        <w:rPr>
          <w:rFonts w:ascii="Tahoma" w:eastAsia="Calibri" w:hAnsi="Tahoma" w:cs="Tahoma"/>
          <w:color w:val="000000"/>
          <w:sz w:val="20"/>
          <w:szCs w:val="20"/>
        </w:rPr>
      </w:pPr>
    </w:p>
    <w:p w14:paraId="0FB80BD7" w14:textId="1E08E4DE" w:rsidR="00DF769A" w:rsidRPr="00323DD0" w:rsidRDefault="00EF1374" w:rsidP="009353BA">
      <w:pPr>
        <w:pStyle w:val="Odstavekseznama"/>
        <w:numPr>
          <w:ilvl w:val="0"/>
          <w:numId w:val="124"/>
        </w:numPr>
        <w:spacing w:after="0" w:line="240" w:lineRule="auto"/>
        <w:jc w:val="both"/>
        <w:rPr>
          <w:rFonts w:ascii="Tahoma" w:eastAsia="Calibri" w:hAnsi="Tahoma" w:cs="Tahoma"/>
          <w:sz w:val="20"/>
          <w:szCs w:val="20"/>
          <w:lang w:eastAsia="en-US"/>
        </w:rPr>
      </w:pPr>
      <w:r w:rsidRPr="00323DD0">
        <w:rPr>
          <w:rFonts w:ascii="Tahoma" w:eastAsia="Calibri" w:hAnsi="Tahoma" w:cs="Tahoma"/>
          <w:color w:val="000000"/>
          <w:sz w:val="20"/>
          <w:szCs w:val="20"/>
          <w:lang w:eastAsia="en-US"/>
        </w:rPr>
        <w:t>Skrbnik pogodbe s strani</w:t>
      </w:r>
      <w:r w:rsidR="00DF769A" w:rsidRPr="00323DD0">
        <w:rPr>
          <w:rFonts w:ascii="Tahoma" w:eastAsia="Calibri" w:hAnsi="Tahoma" w:cs="Tahoma"/>
          <w:color w:val="000000"/>
          <w:sz w:val="20"/>
          <w:szCs w:val="20"/>
          <w:lang w:eastAsia="en-US"/>
        </w:rPr>
        <w:t xml:space="preserve"> dobavitelja je _______________</w:t>
      </w:r>
      <w:r w:rsidRPr="00323DD0">
        <w:rPr>
          <w:rFonts w:ascii="Tahoma" w:eastAsia="Calibri" w:hAnsi="Tahoma" w:cs="Tahoma"/>
          <w:color w:val="000000"/>
          <w:sz w:val="20"/>
          <w:szCs w:val="20"/>
          <w:lang w:eastAsia="en-US"/>
        </w:rPr>
        <w:t>. Skrbnik pogodbe s strani</w:t>
      </w:r>
      <w:r w:rsidR="00DF769A" w:rsidRPr="00323DD0">
        <w:rPr>
          <w:rFonts w:ascii="Tahoma" w:eastAsia="Calibri" w:hAnsi="Tahoma" w:cs="Tahoma"/>
          <w:color w:val="000000"/>
          <w:sz w:val="20"/>
          <w:szCs w:val="20"/>
          <w:lang w:eastAsia="en-US"/>
        </w:rPr>
        <w:t xml:space="preserve"> dobavitelja je pooblaščen, da zastopa dobavitelja v vseh vprašanjih, ki se nanašajo dobavo po tej pogodbi.</w:t>
      </w:r>
    </w:p>
    <w:p w14:paraId="198FCD5C" w14:textId="77777777" w:rsidR="0013537D" w:rsidRPr="0013537D" w:rsidRDefault="0013537D" w:rsidP="002E1AEF">
      <w:pPr>
        <w:spacing w:after="0" w:line="240" w:lineRule="auto"/>
        <w:rPr>
          <w:rFonts w:ascii="Tahoma" w:eastAsia="Calibri" w:hAnsi="Tahoma" w:cs="Tahoma"/>
          <w:sz w:val="20"/>
          <w:szCs w:val="20"/>
          <w:lang w:eastAsia="en-US"/>
        </w:rPr>
      </w:pPr>
    </w:p>
    <w:p w14:paraId="5091614D" w14:textId="22484DB0" w:rsidR="0013537D" w:rsidRPr="002E1AEF" w:rsidRDefault="0013537D" w:rsidP="00B306BF">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t>POGODBENA KAZEN</w:t>
      </w:r>
    </w:p>
    <w:p w14:paraId="3168A698" w14:textId="77777777" w:rsidR="002E1AEF" w:rsidRPr="007A383C" w:rsidRDefault="002E1AEF" w:rsidP="002E1AEF">
      <w:pPr>
        <w:pStyle w:val="Odstavekseznama"/>
        <w:spacing w:after="0" w:line="240" w:lineRule="auto"/>
        <w:jc w:val="both"/>
        <w:rPr>
          <w:rFonts w:ascii="Tahoma" w:eastAsia="Calibri" w:hAnsi="Tahoma" w:cs="Tahoma"/>
          <w:sz w:val="20"/>
          <w:szCs w:val="20"/>
          <w:lang w:eastAsia="en-US"/>
        </w:rPr>
      </w:pPr>
    </w:p>
    <w:p w14:paraId="744EB796" w14:textId="5F7B57CA" w:rsidR="0013537D" w:rsidRPr="0092474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21158720" w14:textId="77777777" w:rsidR="0092474D" w:rsidRPr="0092474D" w:rsidRDefault="00DF769A" w:rsidP="009353BA">
      <w:pPr>
        <w:pStyle w:val="Odstavekseznama"/>
        <w:numPr>
          <w:ilvl w:val="0"/>
          <w:numId w:val="125"/>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Če se dobavitelj po svoji krivdi pri izvedbi del ne drži dogovorjenih rokov, sme naročnik za vsak dan zamude zahtevati plačilo pogodbene kazni v višini 1 odstotka od vrednosti celotne dobave z DDV, vendar skupaj ne več kot 10% celotne pogodbene vrednosti.</w:t>
      </w:r>
    </w:p>
    <w:p w14:paraId="25726418" w14:textId="77777777" w:rsidR="0092474D" w:rsidRPr="0092474D" w:rsidRDefault="0092474D" w:rsidP="0092474D">
      <w:pPr>
        <w:pStyle w:val="Odstavekseznama"/>
        <w:spacing w:after="0" w:line="240" w:lineRule="auto"/>
        <w:ind w:left="360"/>
        <w:jc w:val="both"/>
        <w:rPr>
          <w:rFonts w:ascii="Tahoma" w:eastAsia="Calibri" w:hAnsi="Tahoma" w:cs="Tahoma"/>
          <w:sz w:val="20"/>
          <w:szCs w:val="20"/>
          <w:lang w:eastAsia="en-US"/>
        </w:rPr>
      </w:pPr>
    </w:p>
    <w:p w14:paraId="3471B807" w14:textId="77777777" w:rsidR="0092474D" w:rsidRPr="0092474D" w:rsidRDefault="00DF769A" w:rsidP="009353BA">
      <w:pPr>
        <w:pStyle w:val="Odstavekseznama"/>
        <w:numPr>
          <w:ilvl w:val="0"/>
          <w:numId w:val="125"/>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Pogodbena kazen se obračuna pri plačilu za opravljeno dobavo.</w:t>
      </w:r>
    </w:p>
    <w:p w14:paraId="09ADAF2D" w14:textId="77777777" w:rsidR="0092474D" w:rsidRPr="0092474D" w:rsidRDefault="0092474D" w:rsidP="0092474D">
      <w:pPr>
        <w:pStyle w:val="Odstavekseznama"/>
        <w:rPr>
          <w:rFonts w:ascii="Tahoma" w:eastAsia="Calibri" w:hAnsi="Tahoma" w:cs="Tahoma"/>
          <w:color w:val="000000"/>
          <w:sz w:val="20"/>
          <w:szCs w:val="20"/>
        </w:rPr>
      </w:pPr>
    </w:p>
    <w:p w14:paraId="0FEE5E04" w14:textId="50219C30" w:rsidR="00DF769A" w:rsidRPr="0092474D" w:rsidRDefault="00DF769A" w:rsidP="009353BA">
      <w:pPr>
        <w:pStyle w:val="Odstavekseznama"/>
        <w:numPr>
          <w:ilvl w:val="0"/>
          <w:numId w:val="125"/>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Če je zaradi zamude dobavitelja naročniku povzročena škoda, ki presega vrednost pogodbene kazni, ima naročnik pravico do povrnitve vse škode nad zneskom pogodbene kazni. Povračilo tako nastale škode bo naročnik uveljavljal po splošnih načelih odškodninske odgovornosti, neodvisno od uveljavljanja pogodbene kazni.</w:t>
      </w:r>
    </w:p>
    <w:p w14:paraId="0AE5F5EC" w14:textId="77777777" w:rsidR="0013537D" w:rsidRDefault="0013537D" w:rsidP="009353BA">
      <w:pPr>
        <w:spacing w:after="0" w:line="240" w:lineRule="auto"/>
        <w:rPr>
          <w:rFonts w:ascii="Tahoma" w:eastAsia="Calibri" w:hAnsi="Tahoma" w:cs="Tahoma"/>
          <w:sz w:val="20"/>
          <w:szCs w:val="20"/>
          <w:lang w:eastAsia="en-US"/>
        </w:rPr>
      </w:pPr>
    </w:p>
    <w:p w14:paraId="11AE187F" w14:textId="77777777" w:rsidR="001C7FBD" w:rsidRDefault="001C7FBD" w:rsidP="009353BA">
      <w:pPr>
        <w:spacing w:after="0" w:line="240" w:lineRule="auto"/>
        <w:rPr>
          <w:rFonts w:ascii="Tahoma" w:eastAsia="Calibri" w:hAnsi="Tahoma" w:cs="Tahoma"/>
          <w:sz w:val="20"/>
          <w:szCs w:val="20"/>
          <w:lang w:eastAsia="en-US"/>
        </w:rPr>
      </w:pPr>
    </w:p>
    <w:p w14:paraId="7F9C1FC3" w14:textId="77777777" w:rsidR="001C7FBD" w:rsidRDefault="001C7FBD" w:rsidP="009353BA">
      <w:pPr>
        <w:spacing w:after="0" w:line="240" w:lineRule="auto"/>
        <w:rPr>
          <w:rFonts w:ascii="Tahoma" w:eastAsia="Calibri" w:hAnsi="Tahoma" w:cs="Tahoma"/>
          <w:sz w:val="20"/>
          <w:szCs w:val="20"/>
          <w:lang w:eastAsia="en-US"/>
        </w:rPr>
      </w:pPr>
    </w:p>
    <w:p w14:paraId="503087C0" w14:textId="77777777" w:rsidR="001C7FBD" w:rsidRDefault="001C7FBD" w:rsidP="009353BA">
      <w:pPr>
        <w:spacing w:after="0" w:line="240" w:lineRule="auto"/>
        <w:rPr>
          <w:rFonts w:ascii="Tahoma" w:eastAsia="Calibri" w:hAnsi="Tahoma" w:cs="Tahoma"/>
          <w:sz w:val="20"/>
          <w:szCs w:val="20"/>
          <w:lang w:eastAsia="en-US"/>
        </w:rPr>
      </w:pPr>
    </w:p>
    <w:p w14:paraId="2964D73F" w14:textId="77777777" w:rsidR="001C7FBD" w:rsidRPr="0013537D" w:rsidRDefault="001C7FBD" w:rsidP="009353BA">
      <w:pPr>
        <w:spacing w:after="0" w:line="240" w:lineRule="auto"/>
        <w:rPr>
          <w:rFonts w:ascii="Tahoma" w:eastAsia="Calibri" w:hAnsi="Tahoma" w:cs="Tahoma"/>
          <w:sz w:val="20"/>
          <w:szCs w:val="20"/>
          <w:lang w:eastAsia="en-US"/>
        </w:rPr>
      </w:pPr>
    </w:p>
    <w:p w14:paraId="136D6CE8" w14:textId="45056285" w:rsidR="0013537D" w:rsidRPr="002E1AEF" w:rsidRDefault="0013537D" w:rsidP="00B306BF">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lastRenderedPageBreak/>
        <w:t>PREVZEM</w:t>
      </w:r>
    </w:p>
    <w:p w14:paraId="38026391" w14:textId="77777777" w:rsidR="002E1AEF" w:rsidRPr="007A383C" w:rsidRDefault="002E1AEF" w:rsidP="002E1AEF">
      <w:pPr>
        <w:pStyle w:val="Odstavekseznama"/>
        <w:spacing w:after="0" w:line="240" w:lineRule="auto"/>
        <w:jc w:val="both"/>
        <w:rPr>
          <w:rFonts w:ascii="Tahoma" w:eastAsia="Calibri" w:hAnsi="Tahoma" w:cs="Tahoma"/>
          <w:sz w:val="20"/>
          <w:szCs w:val="20"/>
          <w:lang w:eastAsia="en-US"/>
        </w:rPr>
      </w:pPr>
    </w:p>
    <w:p w14:paraId="67F7CA3C" w14:textId="44AE2611" w:rsidR="0013537D" w:rsidRPr="0092474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749C42E0" w14:textId="77777777" w:rsidR="0092474D" w:rsidRPr="0092474D" w:rsidRDefault="00DF769A" w:rsidP="009353BA">
      <w:pPr>
        <w:pStyle w:val="Odstavekseznama"/>
        <w:numPr>
          <w:ilvl w:val="0"/>
          <w:numId w:val="126"/>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Po uspešni dobavi ter montaži, zagonu ter preizkusu doseganja pogodbeno tehnično – tehnoloških parametrov in funkcionalnega delovanja, kadar je to vključeno v dobavo, dobavitelj in naročnik opravita primopredajo opreme ter o tem sestavita pisni zapisnik.</w:t>
      </w:r>
    </w:p>
    <w:p w14:paraId="0AC1A3C3" w14:textId="77777777" w:rsidR="0092474D" w:rsidRPr="0092474D" w:rsidRDefault="0092474D" w:rsidP="0092474D">
      <w:pPr>
        <w:pStyle w:val="Odstavekseznama"/>
        <w:spacing w:after="0" w:line="240" w:lineRule="auto"/>
        <w:ind w:left="360"/>
        <w:jc w:val="both"/>
        <w:rPr>
          <w:rFonts w:ascii="Tahoma" w:eastAsia="Calibri" w:hAnsi="Tahoma" w:cs="Tahoma"/>
          <w:sz w:val="20"/>
          <w:szCs w:val="20"/>
          <w:lang w:eastAsia="en-US"/>
        </w:rPr>
      </w:pPr>
    </w:p>
    <w:p w14:paraId="4D623F8A" w14:textId="7D63B178" w:rsidR="0013537D" w:rsidRPr="0092474D" w:rsidRDefault="00DF769A" w:rsidP="009353BA">
      <w:pPr>
        <w:pStyle w:val="Odstavekseznama"/>
        <w:numPr>
          <w:ilvl w:val="0"/>
          <w:numId w:val="126"/>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Dobavitelj lahko na podlagi podpisanega končnega primopredajnega zapisnika (pisno potrjenega s strani predstavnikov obeh pogodbenih strank) naročniku izstavi račun za dobavljeno, nameščeno in delujočo opremo.</w:t>
      </w:r>
    </w:p>
    <w:p w14:paraId="4D2C7011" w14:textId="77777777" w:rsidR="0013537D" w:rsidRDefault="0013537D" w:rsidP="009353BA">
      <w:pPr>
        <w:spacing w:after="0" w:line="240" w:lineRule="auto"/>
        <w:jc w:val="both"/>
        <w:rPr>
          <w:rFonts w:ascii="Tahoma" w:eastAsia="Calibri" w:hAnsi="Tahoma" w:cs="Tahoma"/>
          <w:b/>
          <w:bCs/>
          <w:color w:val="000000"/>
          <w:sz w:val="20"/>
          <w:szCs w:val="20"/>
          <w:lang w:eastAsia="en-US"/>
        </w:rPr>
      </w:pPr>
    </w:p>
    <w:p w14:paraId="48302BF1" w14:textId="77777777" w:rsidR="002E1AEF" w:rsidRPr="0013537D" w:rsidRDefault="002E1AEF" w:rsidP="009353BA">
      <w:pPr>
        <w:spacing w:after="0" w:line="240" w:lineRule="auto"/>
        <w:jc w:val="both"/>
        <w:rPr>
          <w:rFonts w:ascii="Tahoma" w:eastAsia="Calibri" w:hAnsi="Tahoma" w:cs="Tahoma"/>
          <w:b/>
          <w:bCs/>
          <w:color w:val="000000"/>
          <w:sz w:val="20"/>
          <w:szCs w:val="20"/>
          <w:lang w:eastAsia="en-US"/>
        </w:rPr>
      </w:pPr>
    </w:p>
    <w:p w14:paraId="30297FF2" w14:textId="3569E59D" w:rsidR="0013537D" w:rsidRDefault="0013537D" w:rsidP="009353BA">
      <w:pPr>
        <w:pStyle w:val="Odstavekseznama"/>
        <w:numPr>
          <w:ilvl w:val="0"/>
          <w:numId w:val="21"/>
        </w:numPr>
        <w:spacing w:after="0" w:line="240" w:lineRule="auto"/>
        <w:jc w:val="both"/>
        <w:rPr>
          <w:rFonts w:ascii="Tahoma" w:eastAsia="Calibri" w:hAnsi="Tahoma" w:cs="Tahoma"/>
          <w:b/>
          <w:bCs/>
          <w:color w:val="000000"/>
          <w:sz w:val="20"/>
          <w:szCs w:val="20"/>
          <w:lang w:eastAsia="en-US"/>
        </w:rPr>
      </w:pPr>
      <w:r w:rsidRPr="007A383C">
        <w:rPr>
          <w:rFonts w:ascii="Tahoma" w:eastAsia="Calibri" w:hAnsi="Tahoma" w:cs="Tahoma"/>
          <w:b/>
          <w:bCs/>
          <w:color w:val="000000"/>
          <w:sz w:val="20"/>
          <w:szCs w:val="20"/>
          <w:lang w:eastAsia="en-US"/>
        </w:rPr>
        <w:t>ODPRAVA NAPAK IN GARANCIJSKA DOBA</w:t>
      </w:r>
    </w:p>
    <w:p w14:paraId="08D69E5F" w14:textId="77777777" w:rsidR="002E1AEF" w:rsidRPr="002E1AEF" w:rsidRDefault="002E1AEF" w:rsidP="002E1AEF">
      <w:pPr>
        <w:pStyle w:val="Odstavekseznama"/>
        <w:spacing w:after="0" w:line="240" w:lineRule="auto"/>
        <w:jc w:val="both"/>
        <w:rPr>
          <w:rFonts w:ascii="Tahoma" w:eastAsia="Calibri" w:hAnsi="Tahoma" w:cs="Tahoma"/>
          <w:b/>
          <w:bCs/>
          <w:color w:val="000000"/>
          <w:sz w:val="20"/>
          <w:szCs w:val="20"/>
          <w:lang w:eastAsia="en-US"/>
        </w:rPr>
      </w:pPr>
    </w:p>
    <w:p w14:paraId="431E2840" w14:textId="16D851A8" w:rsidR="0013537D" w:rsidRPr="0092474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3B6A1334" w14:textId="77777777" w:rsidR="0092474D" w:rsidRPr="0092474D" w:rsidRDefault="00DF769A" w:rsidP="009353BA">
      <w:pPr>
        <w:pStyle w:val="Odstavekseznama"/>
        <w:numPr>
          <w:ilvl w:val="0"/>
          <w:numId w:val="127"/>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Garancijska doba po tej pogodbi je pet (5) let oziroma šestdeset (60) mesecev.</w:t>
      </w:r>
    </w:p>
    <w:p w14:paraId="2541F741" w14:textId="77777777" w:rsidR="0092474D" w:rsidRPr="0092474D" w:rsidRDefault="0092474D" w:rsidP="0092474D">
      <w:pPr>
        <w:pStyle w:val="Odstavekseznama"/>
        <w:spacing w:after="0" w:line="240" w:lineRule="auto"/>
        <w:ind w:left="360"/>
        <w:jc w:val="both"/>
        <w:rPr>
          <w:rFonts w:ascii="Tahoma" w:eastAsia="Calibri" w:hAnsi="Tahoma" w:cs="Tahoma"/>
          <w:sz w:val="20"/>
          <w:szCs w:val="20"/>
          <w:lang w:eastAsia="en-US"/>
        </w:rPr>
      </w:pPr>
    </w:p>
    <w:p w14:paraId="643D5B6F" w14:textId="77777777" w:rsidR="0092474D" w:rsidRPr="0092474D" w:rsidRDefault="00DF769A" w:rsidP="009353BA">
      <w:pPr>
        <w:pStyle w:val="Odstavekseznama"/>
        <w:numPr>
          <w:ilvl w:val="0"/>
          <w:numId w:val="127"/>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Garancijski roki začnejo teči z dnem uspešne pisne primopredaje opreme.</w:t>
      </w:r>
    </w:p>
    <w:p w14:paraId="20E9B0B4" w14:textId="77777777" w:rsidR="0092474D" w:rsidRPr="0092474D" w:rsidRDefault="0092474D" w:rsidP="0092474D">
      <w:pPr>
        <w:pStyle w:val="Odstavekseznama"/>
        <w:rPr>
          <w:rFonts w:ascii="Tahoma" w:eastAsia="Calibri" w:hAnsi="Tahoma" w:cs="Tahoma"/>
          <w:color w:val="000000"/>
          <w:sz w:val="20"/>
          <w:szCs w:val="20"/>
        </w:rPr>
      </w:pPr>
    </w:p>
    <w:p w14:paraId="40FE30C5" w14:textId="77777777" w:rsidR="0092474D" w:rsidRPr="0092474D" w:rsidRDefault="00DF769A" w:rsidP="009353BA">
      <w:pPr>
        <w:pStyle w:val="Odstavekseznama"/>
        <w:numPr>
          <w:ilvl w:val="0"/>
          <w:numId w:val="127"/>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Garancija je vezana na normalne pogoje uporabe in primerno ter strokovno vzdrževanje.</w:t>
      </w:r>
    </w:p>
    <w:p w14:paraId="72A1C7D6" w14:textId="77777777" w:rsidR="0092474D" w:rsidRPr="0092474D" w:rsidRDefault="0092474D" w:rsidP="0092474D">
      <w:pPr>
        <w:pStyle w:val="Odstavekseznama"/>
        <w:rPr>
          <w:rFonts w:ascii="Tahoma" w:eastAsia="Calibri" w:hAnsi="Tahoma" w:cs="Tahoma"/>
          <w:color w:val="000000"/>
          <w:sz w:val="20"/>
          <w:szCs w:val="20"/>
        </w:rPr>
      </w:pPr>
    </w:p>
    <w:p w14:paraId="78B91BD6" w14:textId="77777777" w:rsidR="0092474D" w:rsidRPr="0092474D" w:rsidRDefault="00DF769A" w:rsidP="009353BA">
      <w:pPr>
        <w:pStyle w:val="Odstavekseznama"/>
        <w:numPr>
          <w:ilvl w:val="0"/>
          <w:numId w:val="127"/>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Dobavitelj je naročniku dolžan ne glede na proces ugotovitve in odprave napake zagotoviti funkcionalnost opreme.</w:t>
      </w:r>
    </w:p>
    <w:p w14:paraId="706DDF98" w14:textId="77777777" w:rsidR="0092474D" w:rsidRPr="0092474D" w:rsidRDefault="0092474D" w:rsidP="0092474D">
      <w:pPr>
        <w:pStyle w:val="Odstavekseznama"/>
        <w:rPr>
          <w:rFonts w:ascii="Tahoma" w:eastAsia="Calibri" w:hAnsi="Tahoma" w:cs="Tahoma"/>
          <w:color w:val="000000"/>
          <w:sz w:val="20"/>
          <w:szCs w:val="20"/>
        </w:rPr>
      </w:pPr>
    </w:p>
    <w:p w14:paraId="45B1AC0E" w14:textId="5CBDCEF3" w:rsidR="00DF769A" w:rsidRPr="0092474D" w:rsidRDefault="00DF769A" w:rsidP="009353BA">
      <w:pPr>
        <w:pStyle w:val="Odstavekseznama"/>
        <w:numPr>
          <w:ilvl w:val="0"/>
          <w:numId w:val="127"/>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Če je napaka bistvena in vpliva na rabo ter je povzročena po krivdi dobavitelja ali njegovih podizvajalcev in kooperantov, je dobavitelj dolžan naročniku nadomestiti vso nastalo škodo.</w:t>
      </w:r>
    </w:p>
    <w:p w14:paraId="76FB0812" w14:textId="77777777" w:rsidR="0013537D" w:rsidRPr="0013537D" w:rsidRDefault="0013537D" w:rsidP="009353BA">
      <w:pPr>
        <w:spacing w:after="0" w:line="240" w:lineRule="auto"/>
        <w:jc w:val="center"/>
        <w:rPr>
          <w:rFonts w:ascii="Tahoma" w:eastAsia="Calibri" w:hAnsi="Tahoma" w:cs="Tahoma"/>
          <w:sz w:val="20"/>
          <w:szCs w:val="20"/>
          <w:lang w:eastAsia="en-US"/>
        </w:rPr>
      </w:pPr>
    </w:p>
    <w:p w14:paraId="720A8A80" w14:textId="3A4397B8" w:rsidR="0013537D" w:rsidRPr="0092474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7B11FB53" w14:textId="77777777" w:rsidR="0092474D" w:rsidRPr="0092474D" w:rsidRDefault="00DF769A" w:rsidP="009353BA">
      <w:pPr>
        <w:pStyle w:val="Odstavekseznama"/>
        <w:numPr>
          <w:ilvl w:val="0"/>
          <w:numId w:val="128"/>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Za vse dobavljeno blago bo dobavitelj v okviru garancijske dobe in v okviru svoje pogodbene obveznosti iz te pogodbe, izvedel odpravo napak.</w:t>
      </w:r>
    </w:p>
    <w:p w14:paraId="63A4F790" w14:textId="77777777" w:rsidR="0092474D" w:rsidRPr="0092474D" w:rsidRDefault="0092474D" w:rsidP="0092474D">
      <w:pPr>
        <w:pStyle w:val="Odstavekseznama"/>
        <w:spacing w:after="0" w:line="240" w:lineRule="auto"/>
        <w:ind w:left="360"/>
        <w:jc w:val="both"/>
        <w:rPr>
          <w:rFonts w:ascii="Tahoma" w:eastAsia="Calibri" w:hAnsi="Tahoma" w:cs="Tahoma"/>
          <w:sz w:val="20"/>
          <w:szCs w:val="20"/>
          <w:lang w:eastAsia="en-US"/>
        </w:rPr>
      </w:pPr>
    </w:p>
    <w:p w14:paraId="7258577E" w14:textId="77777777" w:rsidR="0092474D" w:rsidRPr="0092474D" w:rsidRDefault="00DF769A" w:rsidP="009353BA">
      <w:pPr>
        <w:pStyle w:val="Odstavekseznama"/>
        <w:numPr>
          <w:ilvl w:val="0"/>
          <w:numId w:val="128"/>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Če dobavitelj v dogovorjenem roku ne odpravi napake in se z naročnikom ne dogovori za nov rok odprave, bo naročnik odpravo napake poveril drugemu dobavitelju na stroške dobavitelja iz te pogodbe (kot dober strokovnjak) ali naročil nadomestno dobavo. Naročnik si v tem primeru zaračuna v breme dobavitelja 3 % pribitek na celotno vrednost dobave za kritje svojih manipulativnih stroškov. V kolikor dobavitelj stroškov odprave napake ne bo pokril, lahko naročnik za plačilo stroškov unovči garancijo za odpravo napak v garancijskem roku.</w:t>
      </w:r>
    </w:p>
    <w:p w14:paraId="4221830C" w14:textId="77777777" w:rsidR="0092474D" w:rsidRPr="0092474D" w:rsidRDefault="0092474D" w:rsidP="0092474D">
      <w:pPr>
        <w:pStyle w:val="Odstavekseznama"/>
        <w:rPr>
          <w:rFonts w:ascii="Tahoma" w:eastAsia="Calibri" w:hAnsi="Tahoma" w:cs="Tahoma"/>
          <w:color w:val="000000"/>
          <w:sz w:val="20"/>
          <w:szCs w:val="20"/>
        </w:rPr>
      </w:pPr>
    </w:p>
    <w:p w14:paraId="7783E650" w14:textId="38821B26" w:rsidR="00DF769A" w:rsidRPr="0092474D" w:rsidRDefault="00DF769A" w:rsidP="009353BA">
      <w:pPr>
        <w:pStyle w:val="Odstavekseznama"/>
        <w:numPr>
          <w:ilvl w:val="0"/>
          <w:numId w:val="128"/>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Za zamenjane dele v garancijski dobi prične teči nov garancijski rok z dnem zamenjave.</w:t>
      </w:r>
    </w:p>
    <w:p w14:paraId="19703BA6" w14:textId="77777777" w:rsidR="0013537D" w:rsidRPr="0013537D" w:rsidRDefault="0013537D" w:rsidP="009353BA">
      <w:pPr>
        <w:spacing w:after="0" w:line="240" w:lineRule="auto"/>
        <w:jc w:val="center"/>
        <w:rPr>
          <w:rFonts w:ascii="Tahoma" w:eastAsia="Calibri" w:hAnsi="Tahoma" w:cs="Tahoma"/>
          <w:sz w:val="20"/>
          <w:szCs w:val="20"/>
          <w:lang w:eastAsia="en-US"/>
        </w:rPr>
      </w:pPr>
    </w:p>
    <w:p w14:paraId="7C57C0AA" w14:textId="41B76234" w:rsidR="0013537D" w:rsidRPr="0092474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6462ADE2" w14:textId="38B5A22D" w:rsidR="00DF769A" w:rsidRPr="0013537D" w:rsidRDefault="00DF769A" w:rsidP="009353BA">
      <w:pPr>
        <w:spacing w:after="0" w:line="240" w:lineRule="auto"/>
        <w:rPr>
          <w:rFonts w:ascii="Tahoma" w:eastAsia="Calibri" w:hAnsi="Tahoma" w:cs="Tahoma"/>
          <w:b/>
          <w:bCs/>
          <w:color w:val="000000"/>
          <w:sz w:val="20"/>
          <w:szCs w:val="20"/>
          <w:lang w:eastAsia="en-US"/>
        </w:rPr>
      </w:pPr>
      <w:r w:rsidRPr="00F44EA5">
        <w:rPr>
          <w:rFonts w:ascii="Tahoma" w:eastAsia="Calibri" w:hAnsi="Tahoma" w:cs="Tahoma"/>
          <w:color w:val="000000"/>
          <w:sz w:val="20"/>
          <w:szCs w:val="20"/>
          <w:lang w:eastAsia="en-US"/>
        </w:rPr>
        <w:t>Dobavitelj mora zagotavljati rezervne dele še najmanj 10 let po poteku garancijske dobe.</w:t>
      </w:r>
    </w:p>
    <w:p w14:paraId="4D873756" w14:textId="77777777" w:rsidR="0013537D" w:rsidRPr="0013537D" w:rsidRDefault="0013537D" w:rsidP="009353BA">
      <w:pPr>
        <w:spacing w:after="0" w:line="240" w:lineRule="auto"/>
        <w:jc w:val="center"/>
        <w:rPr>
          <w:rFonts w:ascii="Tahoma" w:eastAsia="Calibri" w:hAnsi="Tahoma" w:cs="Tahoma"/>
          <w:sz w:val="20"/>
          <w:szCs w:val="20"/>
          <w:lang w:eastAsia="en-US"/>
        </w:rPr>
      </w:pPr>
    </w:p>
    <w:p w14:paraId="67562005" w14:textId="02A1C4F2" w:rsidR="0013537D" w:rsidRPr="0092474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4EA94755" w14:textId="47E43E1B" w:rsidR="00DF769A" w:rsidRPr="0013537D" w:rsidRDefault="00DF769A" w:rsidP="009353BA">
      <w:pPr>
        <w:spacing w:after="0" w:line="240" w:lineRule="auto"/>
        <w:rPr>
          <w:rFonts w:ascii="Tahoma" w:eastAsia="Calibri" w:hAnsi="Tahoma" w:cs="Tahoma"/>
          <w:b/>
          <w:bCs/>
          <w:color w:val="000000"/>
          <w:sz w:val="20"/>
          <w:szCs w:val="20"/>
          <w:lang w:eastAsia="en-US"/>
        </w:rPr>
      </w:pPr>
      <w:r w:rsidRPr="0013537D">
        <w:rPr>
          <w:rFonts w:ascii="Tahoma" w:eastAsia="Calibri" w:hAnsi="Tahoma" w:cs="Tahoma"/>
          <w:color w:val="000000"/>
          <w:sz w:val="20"/>
          <w:szCs w:val="20"/>
          <w:lang w:eastAsia="en-US"/>
        </w:rPr>
        <w:t>Morebitne skrite napake se obravnavajo v skladu z določili zakona, ki ureja obligacijska razmerja.</w:t>
      </w:r>
    </w:p>
    <w:p w14:paraId="4B6447D0" w14:textId="77777777" w:rsidR="0095278C" w:rsidRDefault="0095278C" w:rsidP="009353BA">
      <w:pPr>
        <w:spacing w:after="0" w:line="240" w:lineRule="auto"/>
        <w:jc w:val="both"/>
        <w:rPr>
          <w:rFonts w:ascii="Tahoma" w:eastAsia="Calibri" w:hAnsi="Tahoma" w:cs="Tahoma"/>
          <w:color w:val="000000"/>
          <w:sz w:val="20"/>
          <w:szCs w:val="20"/>
        </w:rPr>
      </w:pPr>
    </w:p>
    <w:p w14:paraId="4A7DFC0C" w14:textId="77777777" w:rsidR="0095278C" w:rsidRDefault="0095278C" w:rsidP="00B306BF">
      <w:pPr>
        <w:numPr>
          <w:ilvl w:val="0"/>
          <w:numId w:val="21"/>
        </w:numPr>
        <w:spacing w:after="0" w:line="240" w:lineRule="auto"/>
        <w:jc w:val="both"/>
        <w:rPr>
          <w:rFonts w:ascii="Tahoma" w:eastAsia="Calibri" w:hAnsi="Tahoma" w:cs="Tahoma"/>
          <w:b/>
          <w:color w:val="000000"/>
          <w:sz w:val="20"/>
          <w:szCs w:val="20"/>
        </w:rPr>
      </w:pPr>
      <w:r w:rsidRPr="0095278C">
        <w:rPr>
          <w:rFonts w:ascii="Tahoma" w:eastAsia="Calibri" w:hAnsi="Tahoma" w:cs="Tahoma"/>
          <w:b/>
          <w:color w:val="000000"/>
          <w:sz w:val="20"/>
          <w:szCs w:val="20"/>
        </w:rPr>
        <w:t>FINANČNA ZAVAROVANJA</w:t>
      </w:r>
    </w:p>
    <w:p w14:paraId="5C2D3C33" w14:textId="77777777" w:rsidR="002E1AEF" w:rsidRPr="0095278C" w:rsidRDefault="002E1AEF" w:rsidP="002E1AEF">
      <w:pPr>
        <w:spacing w:after="0" w:line="240" w:lineRule="auto"/>
        <w:ind w:left="720"/>
        <w:jc w:val="both"/>
        <w:rPr>
          <w:rFonts w:ascii="Tahoma" w:eastAsia="Calibri" w:hAnsi="Tahoma" w:cs="Tahoma"/>
          <w:b/>
          <w:color w:val="000000"/>
          <w:sz w:val="20"/>
          <w:szCs w:val="20"/>
        </w:rPr>
      </w:pPr>
    </w:p>
    <w:p w14:paraId="744180BB" w14:textId="77777777" w:rsidR="0095278C" w:rsidRPr="0092474D" w:rsidRDefault="0095278C" w:rsidP="00B306BF">
      <w:pPr>
        <w:pStyle w:val="Odstavekseznama"/>
        <w:numPr>
          <w:ilvl w:val="0"/>
          <w:numId w:val="141"/>
        </w:numPr>
        <w:spacing w:after="0" w:line="240" w:lineRule="auto"/>
        <w:ind w:left="714" w:hanging="357"/>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124704DE" w14:textId="6617A224" w:rsidR="0095278C" w:rsidRPr="0095278C" w:rsidRDefault="0095278C" w:rsidP="00280953">
      <w:pPr>
        <w:spacing w:after="0" w:line="240" w:lineRule="auto"/>
        <w:jc w:val="center"/>
        <w:rPr>
          <w:rFonts w:ascii="Tahoma" w:eastAsia="Calibri" w:hAnsi="Tahoma" w:cs="Tahoma"/>
          <w:bCs/>
          <w:color w:val="000000"/>
          <w:sz w:val="20"/>
          <w:szCs w:val="20"/>
        </w:rPr>
      </w:pPr>
      <w:r w:rsidRPr="0095278C">
        <w:rPr>
          <w:rFonts w:ascii="Tahoma" w:eastAsia="Calibri" w:hAnsi="Tahoma" w:cs="Tahoma"/>
          <w:bCs/>
          <w:color w:val="000000"/>
          <w:sz w:val="20"/>
          <w:szCs w:val="20"/>
        </w:rPr>
        <w:t>(zavarovanje za dobro izvedbo pogodbenih obveznosti)</w:t>
      </w:r>
    </w:p>
    <w:p w14:paraId="49926D9F" w14:textId="65A1D3C6" w:rsidR="0095278C" w:rsidRDefault="00323DD0" w:rsidP="0095278C">
      <w:pPr>
        <w:numPr>
          <w:ilvl w:val="0"/>
          <w:numId w:val="82"/>
        </w:numPr>
        <w:spacing w:after="0" w:line="240" w:lineRule="auto"/>
        <w:jc w:val="both"/>
        <w:rPr>
          <w:rFonts w:ascii="Tahoma" w:eastAsia="Calibri" w:hAnsi="Tahoma" w:cs="Tahoma"/>
          <w:bCs/>
          <w:color w:val="000000"/>
          <w:sz w:val="20"/>
          <w:szCs w:val="20"/>
        </w:rPr>
      </w:pPr>
      <w:r>
        <w:rPr>
          <w:rFonts w:ascii="Tahoma" w:eastAsia="Calibri" w:hAnsi="Tahoma" w:cs="Tahoma"/>
          <w:bCs/>
          <w:color w:val="000000"/>
          <w:sz w:val="20"/>
          <w:szCs w:val="20"/>
        </w:rPr>
        <w:t>Dobavitelj</w:t>
      </w:r>
      <w:r w:rsidR="0095278C" w:rsidRPr="0095278C">
        <w:rPr>
          <w:rFonts w:ascii="Tahoma" w:eastAsia="Calibri" w:hAnsi="Tahoma" w:cs="Tahoma"/>
          <w:bCs/>
          <w:color w:val="000000"/>
          <w:sz w:val="20"/>
          <w:szCs w:val="20"/>
        </w:rPr>
        <w:t xml:space="preserve"> je dolžan naročniku najkasneje v roku 15 dni po podpisu pogodbe predložiti originalno finančno zavarovanje za dobro izvedbo pogodbenih obveznosti. Vsebino tega zavarovanja opredeljuje dokumentacija v zvezi z oddajo javnega naročila.</w:t>
      </w:r>
    </w:p>
    <w:p w14:paraId="2E94CEE3" w14:textId="77777777" w:rsidR="0095278C" w:rsidRPr="0095278C" w:rsidRDefault="0095278C" w:rsidP="0095278C">
      <w:pPr>
        <w:spacing w:after="0" w:line="240" w:lineRule="auto"/>
        <w:ind w:left="360"/>
        <w:jc w:val="both"/>
        <w:rPr>
          <w:rFonts w:ascii="Tahoma" w:eastAsia="Calibri" w:hAnsi="Tahoma" w:cs="Tahoma"/>
          <w:bCs/>
          <w:color w:val="000000"/>
          <w:sz w:val="20"/>
          <w:szCs w:val="20"/>
        </w:rPr>
      </w:pPr>
    </w:p>
    <w:p w14:paraId="118456B7" w14:textId="42E63415" w:rsidR="0095278C" w:rsidRDefault="00323DD0" w:rsidP="0095278C">
      <w:pPr>
        <w:numPr>
          <w:ilvl w:val="0"/>
          <w:numId w:val="82"/>
        </w:numPr>
        <w:spacing w:after="0" w:line="240" w:lineRule="auto"/>
        <w:jc w:val="both"/>
        <w:rPr>
          <w:rFonts w:ascii="Tahoma" w:eastAsia="Calibri" w:hAnsi="Tahoma" w:cs="Tahoma"/>
          <w:bCs/>
          <w:color w:val="000000"/>
          <w:sz w:val="20"/>
          <w:szCs w:val="20"/>
        </w:rPr>
      </w:pPr>
      <w:r>
        <w:rPr>
          <w:rFonts w:ascii="Tahoma" w:eastAsia="Calibri" w:hAnsi="Tahoma" w:cs="Tahoma"/>
          <w:bCs/>
          <w:color w:val="000000"/>
          <w:sz w:val="20"/>
          <w:szCs w:val="20"/>
        </w:rPr>
        <w:t>Dobavitelj</w:t>
      </w:r>
      <w:r w:rsidR="0095278C" w:rsidRPr="0095278C">
        <w:rPr>
          <w:rFonts w:ascii="Tahoma" w:eastAsia="Calibri" w:hAnsi="Tahoma" w:cs="Tahoma"/>
          <w:bCs/>
          <w:color w:val="000000"/>
          <w:sz w:val="20"/>
          <w:szCs w:val="20"/>
        </w:rPr>
        <w:t xml:space="preserve"> pogodbe se zavezuje vsako vnovčeno zavarovanje nadomestiti z novim, v enaki višini, kot je bilo izdano prvotno zavarovanje.</w:t>
      </w:r>
    </w:p>
    <w:p w14:paraId="0CCEB640" w14:textId="77777777" w:rsidR="0095278C" w:rsidRPr="0095278C" w:rsidRDefault="0095278C" w:rsidP="0095278C">
      <w:pPr>
        <w:spacing w:after="0" w:line="240" w:lineRule="auto"/>
        <w:jc w:val="both"/>
        <w:rPr>
          <w:rFonts w:ascii="Tahoma" w:eastAsia="Calibri" w:hAnsi="Tahoma" w:cs="Tahoma"/>
          <w:bCs/>
          <w:color w:val="000000"/>
          <w:sz w:val="20"/>
          <w:szCs w:val="20"/>
        </w:rPr>
      </w:pPr>
    </w:p>
    <w:p w14:paraId="1CFF57D1" w14:textId="375D8D93" w:rsidR="0095278C" w:rsidRPr="0095278C" w:rsidRDefault="0095278C" w:rsidP="0095278C">
      <w:pPr>
        <w:numPr>
          <w:ilvl w:val="0"/>
          <w:numId w:val="82"/>
        </w:numPr>
        <w:spacing w:after="0" w:line="240" w:lineRule="auto"/>
        <w:jc w:val="both"/>
        <w:rPr>
          <w:rFonts w:ascii="Tahoma" w:eastAsia="Calibri" w:hAnsi="Tahoma" w:cs="Tahoma"/>
          <w:bCs/>
          <w:color w:val="000000"/>
          <w:sz w:val="20"/>
          <w:szCs w:val="20"/>
        </w:rPr>
      </w:pPr>
      <w:r w:rsidRPr="0095278C">
        <w:rPr>
          <w:rFonts w:ascii="Tahoma" w:eastAsia="Calibri" w:hAnsi="Tahoma" w:cs="Tahoma"/>
          <w:bCs/>
          <w:color w:val="000000"/>
          <w:sz w:val="20"/>
          <w:szCs w:val="20"/>
        </w:rPr>
        <w:t xml:space="preserve">V kolikor pride do podaljšanja pogodbenega roka, mora </w:t>
      </w:r>
      <w:r w:rsidR="00323DD0">
        <w:rPr>
          <w:rFonts w:ascii="Tahoma" w:eastAsia="Calibri" w:hAnsi="Tahoma" w:cs="Tahoma"/>
          <w:bCs/>
          <w:color w:val="000000"/>
          <w:sz w:val="20"/>
          <w:szCs w:val="20"/>
        </w:rPr>
        <w:t>dobavitelj</w:t>
      </w:r>
      <w:r w:rsidRPr="0095278C">
        <w:rPr>
          <w:rFonts w:ascii="Tahoma" w:eastAsia="Calibri" w:hAnsi="Tahoma" w:cs="Tahoma"/>
          <w:bCs/>
          <w:color w:val="000000"/>
          <w:sz w:val="20"/>
          <w:szCs w:val="20"/>
        </w:rPr>
        <w:t xml:space="preserve"> za ustrezno obdobje podaljšati finančno zavarovanje za dobro izvedbo pogodbenih obveznosti, in sicer v roku petnajstih (15) dni po odobritvi podaljšanja roka s strani naročnika. Stroške za podaljšanje finančnih zavarovanj nosi </w:t>
      </w:r>
      <w:r w:rsidR="00323DD0">
        <w:rPr>
          <w:rFonts w:ascii="Tahoma" w:eastAsia="Calibri" w:hAnsi="Tahoma" w:cs="Tahoma"/>
          <w:bCs/>
          <w:color w:val="000000"/>
          <w:sz w:val="20"/>
          <w:szCs w:val="20"/>
        </w:rPr>
        <w:t>dobavitelj</w:t>
      </w:r>
      <w:r w:rsidRPr="0095278C">
        <w:rPr>
          <w:rFonts w:ascii="Tahoma" w:eastAsia="Calibri" w:hAnsi="Tahoma" w:cs="Tahoma"/>
          <w:bCs/>
          <w:color w:val="000000"/>
          <w:sz w:val="20"/>
          <w:szCs w:val="20"/>
        </w:rPr>
        <w:t>, razen če je vzrok za podaljšanje krivda naročnika.</w:t>
      </w:r>
    </w:p>
    <w:p w14:paraId="0AD89C49" w14:textId="77777777" w:rsidR="0095278C" w:rsidRPr="0095278C" w:rsidRDefault="0095278C" w:rsidP="0095278C">
      <w:pPr>
        <w:spacing w:after="0" w:line="240" w:lineRule="auto"/>
        <w:jc w:val="both"/>
        <w:rPr>
          <w:rFonts w:ascii="Tahoma" w:eastAsia="Calibri" w:hAnsi="Tahoma" w:cs="Tahoma"/>
          <w:bCs/>
          <w:color w:val="000000"/>
          <w:sz w:val="20"/>
          <w:szCs w:val="20"/>
        </w:rPr>
      </w:pPr>
    </w:p>
    <w:p w14:paraId="5B32CB56" w14:textId="1CB37BDC" w:rsidR="0095278C" w:rsidRPr="00AA1197" w:rsidRDefault="0095278C"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AA1197">
        <w:rPr>
          <w:rFonts w:ascii="Tahoma" w:eastAsia="Calibri" w:hAnsi="Tahoma" w:cs="Tahoma"/>
          <w:b/>
          <w:bCs/>
          <w:color w:val="000000"/>
          <w:sz w:val="20"/>
          <w:szCs w:val="20"/>
          <w:lang w:eastAsia="en-US"/>
        </w:rPr>
        <w:t>člen</w:t>
      </w:r>
    </w:p>
    <w:p w14:paraId="37B0DD90" w14:textId="3A9A8A62" w:rsidR="0095278C" w:rsidRDefault="0095278C" w:rsidP="002E1AEF">
      <w:pPr>
        <w:spacing w:after="0" w:line="240" w:lineRule="auto"/>
        <w:jc w:val="center"/>
        <w:rPr>
          <w:rFonts w:ascii="Tahoma" w:eastAsia="Calibri" w:hAnsi="Tahoma" w:cs="Tahoma"/>
          <w:color w:val="000000"/>
          <w:sz w:val="20"/>
          <w:szCs w:val="20"/>
        </w:rPr>
      </w:pPr>
      <w:r w:rsidRPr="0095278C">
        <w:rPr>
          <w:rFonts w:ascii="Tahoma" w:eastAsia="Calibri" w:hAnsi="Tahoma" w:cs="Tahoma"/>
          <w:color w:val="000000"/>
          <w:sz w:val="20"/>
          <w:szCs w:val="20"/>
        </w:rPr>
        <w:t>(zavarovanje za odpravo napak v garancijskem roku)</w:t>
      </w:r>
    </w:p>
    <w:p w14:paraId="47FC6930" w14:textId="77698C34" w:rsidR="0095278C" w:rsidRPr="00822A2E" w:rsidRDefault="0095278C" w:rsidP="00822A2E">
      <w:pPr>
        <w:pStyle w:val="Odstavekseznama"/>
        <w:numPr>
          <w:ilvl w:val="0"/>
          <w:numId w:val="135"/>
        </w:numPr>
        <w:spacing w:after="0" w:line="240" w:lineRule="auto"/>
        <w:jc w:val="both"/>
        <w:rPr>
          <w:rFonts w:ascii="Tahoma" w:eastAsia="Calibri" w:hAnsi="Tahoma" w:cs="Tahoma"/>
          <w:color w:val="000000"/>
          <w:sz w:val="20"/>
          <w:szCs w:val="20"/>
        </w:rPr>
      </w:pPr>
      <w:r w:rsidRPr="00822A2E">
        <w:rPr>
          <w:rFonts w:ascii="Tahoma" w:eastAsia="Calibri" w:hAnsi="Tahoma" w:cs="Tahoma"/>
          <w:color w:val="000000"/>
          <w:sz w:val="20"/>
          <w:szCs w:val="20"/>
          <w:lang w:eastAsia="en-US"/>
        </w:rPr>
        <w:t xml:space="preserve">Dobavitelj je dolžan ob primopredaji izvedenih del </w:t>
      </w:r>
      <w:r w:rsidR="00822A2E" w:rsidRPr="00822A2E">
        <w:rPr>
          <w:rFonts w:ascii="Tahoma" w:eastAsia="Calibri" w:hAnsi="Tahoma" w:cs="Tahoma"/>
          <w:color w:val="000000"/>
          <w:sz w:val="20"/>
          <w:szCs w:val="20"/>
          <w:lang w:eastAsia="en-US"/>
        </w:rPr>
        <w:t>kot jamstvo za odpravo napak v garancijskem roku naročniku predložiti originalno finančno zavarovanje v višini 5 % pogodbene vrednosti z DDV, izdelano po vzorcu iz dokumentacije v zvezi z oddajo javnega naročila, veljavno še 30 dni po poteku zadnjega garancijskega roka. V nasprotnem primeru se</w:t>
      </w:r>
      <w:r w:rsidRPr="00822A2E">
        <w:rPr>
          <w:rFonts w:ascii="Tahoma" w:eastAsia="Calibri" w:hAnsi="Tahoma" w:cs="Tahoma"/>
          <w:color w:val="000000"/>
          <w:sz w:val="20"/>
          <w:szCs w:val="20"/>
          <w:lang w:eastAsia="en-US"/>
        </w:rPr>
        <w:t xml:space="preserve"> bo štelo, da javno naročilo ni uspešno izvedeno, naročnik pa lahko unovči garancijo za dobro izvedbo pogodbenih obveznosti.</w:t>
      </w:r>
    </w:p>
    <w:p w14:paraId="36F3FE47" w14:textId="77777777" w:rsidR="00923D32" w:rsidRPr="0013537D" w:rsidRDefault="00923D32" w:rsidP="0095278C">
      <w:pPr>
        <w:spacing w:after="0" w:line="240" w:lineRule="auto"/>
        <w:jc w:val="both"/>
        <w:rPr>
          <w:rFonts w:ascii="Tahoma" w:eastAsia="Calibri" w:hAnsi="Tahoma" w:cs="Tahoma"/>
          <w:sz w:val="20"/>
          <w:szCs w:val="20"/>
          <w:lang w:eastAsia="en-US"/>
        </w:rPr>
      </w:pPr>
    </w:p>
    <w:p w14:paraId="395C26D6" w14:textId="4FF77E32" w:rsidR="0095278C" w:rsidRPr="00822A2E" w:rsidRDefault="0095278C" w:rsidP="00822A2E">
      <w:pPr>
        <w:pStyle w:val="Odstavekseznama"/>
        <w:numPr>
          <w:ilvl w:val="0"/>
          <w:numId w:val="135"/>
        </w:numPr>
        <w:spacing w:after="0" w:line="240" w:lineRule="auto"/>
        <w:jc w:val="both"/>
        <w:rPr>
          <w:rFonts w:ascii="Tahoma" w:eastAsia="Calibri" w:hAnsi="Tahoma" w:cs="Tahoma"/>
          <w:color w:val="000000"/>
          <w:sz w:val="20"/>
          <w:szCs w:val="20"/>
          <w:lang w:eastAsia="en-US"/>
        </w:rPr>
      </w:pPr>
      <w:r w:rsidRPr="00822A2E">
        <w:rPr>
          <w:rFonts w:ascii="Tahoma" w:eastAsia="Calibri" w:hAnsi="Tahoma" w:cs="Tahoma"/>
          <w:color w:val="000000"/>
          <w:sz w:val="20"/>
          <w:szCs w:val="20"/>
          <w:lang w:eastAsia="en-US"/>
        </w:rPr>
        <w:t xml:space="preserve">Zavarovanje za odpravo napak naročnik unovči za vse primere kršitev obveznosti </w:t>
      </w:r>
      <w:r w:rsidR="007D3A84">
        <w:rPr>
          <w:rFonts w:ascii="Tahoma" w:eastAsia="Calibri" w:hAnsi="Tahoma" w:cs="Tahoma"/>
          <w:color w:val="000000"/>
          <w:sz w:val="20"/>
          <w:szCs w:val="20"/>
          <w:lang w:eastAsia="en-US"/>
        </w:rPr>
        <w:t>dobavitelja</w:t>
      </w:r>
      <w:r w:rsidRPr="00822A2E">
        <w:rPr>
          <w:rFonts w:ascii="Tahoma" w:eastAsia="Calibri" w:hAnsi="Tahoma" w:cs="Tahoma"/>
          <w:color w:val="000000"/>
          <w:sz w:val="20"/>
          <w:szCs w:val="20"/>
          <w:lang w:eastAsia="en-US"/>
        </w:rPr>
        <w:t xml:space="preserve"> iz te pogodbe, vezanih na odpravo napak v garancijski dobi, pri čemer v zvezi z višino unovčitve upošteva naravo in obseg kršitve pogodbenih obveznosti.</w:t>
      </w:r>
    </w:p>
    <w:p w14:paraId="5C69704D" w14:textId="77777777" w:rsidR="0013537D" w:rsidRPr="0013537D" w:rsidRDefault="0013537D" w:rsidP="009353BA">
      <w:pPr>
        <w:spacing w:after="0" w:line="240" w:lineRule="auto"/>
        <w:rPr>
          <w:rFonts w:ascii="Tahoma" w:eastAsia="Calibri" w:hAnsi="Tahoma" w:cs="Tahoma"/>
          <w:sz w:val="20"/>
          <w:szCs w:val="20"/>
          <w:lang w:eastAsia="en-US"/>
        </w:rPr>
      </w:pPr>
    </w:p>
    <w:p w14:paraId="65E0F952" w14:textId="0B71FB1A" w:rsidR="0013537D" w:rsidRDefault="0013537D" w:rsidP="009353BA">
      <w:pPr>
        <w:pStyle w:val="Odstavekseznama"/>
        <w:numPr>
          <w:ilvl w:val="0"/>
          <w:numId w:val="21"/>
        </w:numPr>
        <w:spacing w:after="0" w:line="240" w:lineRule="auto"/>
        <w:jc w:val="both"/>
        <w:rPr>
          <w:rFonts w:ascii="Tahoma" w:eastAsia="Calibri" w:hAnsi="Tahoma" w:cs="Tahoma"/>
          <w:b/>
          <w:bCs/>
          <w:color w:val="000000"/>
          <w:sz w:val="20"/>
          <w:szCs w:val="20"/>
          <w:lang w:eastAsia="en-US"/>
        </w:rPr>
      </w:pPr>
      <w:r w:rsidRPr="007A383C">
        <w:rPr>
          <w:rFonts w:ascii="Tahoma" w:eastAsia="Calibri" w:hAnsi="Tahoma" w:cs="Tahoma"/>
          <w:b/>
          <w:bCs/>
          <w:color w:val="000000"/>
          <w:sz w:val="20"/>
          <w:szCs w:val="20"/>
          <w:lang w:eastAsia="en-US"/>
        </w:rPr>
        <w:t>ODSTOP OD POGODBE</w:t>
      </w:r>
    </w:p>
    <w:p w14:paraId="20ED2CDF" w14:textId="77777777" w:rsidR="00280953" w:rsidRPr="002E1AEF" w:rsidRDefault="00280953" w:rsidP="00280953">
      <w:pPr>
        <w:pStyle w:val="Odstavekseznama"/>
        <w:spacing w:after="0" w:line="240" w:lineRule="auto"/>
        <w:jc w:val="both"/>
        <w:rPr>
          <w:rFonts w:ascii="Tahoma" w:eastAsia="Calibri" w:hAnsi="Tahoma" w:cs="Tahoma"/>
          <w:b/>
          <w:bCs/>
          <w:color w:val="000000"/>
          <w:sz w:val="20"/>
          <w:szCs w:val="20"/>
          <w:lang w:eastAsia="en-US"/>
        </w:rPr>
      </w:pPr>
    </w:p>
    <w:p w14:paraId="02C999C2" w14:textId="0C4FE19F" w:rsidR="0013537D" w:rsidRPr="00485593"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485593">
        <w:rPr>
          <w:rFonts w:ascii="Tahoma" w:eastAsia="Calibri" w:hAnsi="Tahoma" w:cs="Tahoma"/>
          <w:b/>
          <w:bCs/>
          <w:color w:val="000000"/>
          <w:sz w:val="20"/>
          <w:szCs w:val="20"/>
          <w:lang w:eastAsia="en-US"/>
        </w:rPr>
        <w:t>čle</w:t>
      </w:r>
      <w:r w:rsidR="00DF769A" w:rsidRPr="00485593">
        <w:rPr>
          <w:rFonts w:ascii="Tahoma" w:eastAsia="Calibri" w:hAnsi="Tahoma" w:cs="Tahoma"/>
          <w:b/>
          <w:bCs/>
          <w:color w:val="000000"/>
          <w:sz w:val="20"/>
          <w:szCs w:val="20"/>
          <w:lang w:eastAsia="en-US"/>
        </w:rPr>
        <w:t>n</w:t>
      </w:r>
    </w:p>
    <w:p w14:paraId="22723006" w14:textId="77777777" w:rsidR="000C4D7B" w:rsidRPr="000C4D7B" w:rsidRDefault="00DF769A" w:rsidP="009353BA">
      <w:pPr>
        <w:pStyle w:val="Odstavekseznama"/>
        <w:numPr>
          <w:ilvl w:val="0"/>
          <w:numId w:val="129"/>
        </w:numPr>
        <w:spacing w:after="0" w:line="240" w:lineRule="auto"/>
        <w:jc w:val="both"/>
        <w:rPr>
          <w:rFonts w:ascii="Tahoma" w:eastAsia="Calibri" w:hAnsi="Tahoma" w:cs="Tahoma"/>
          <w:sz w:val="20"/>
          <w:szCs w:val="20"/>
          <w:lang w:eastAsia="en-US"/>
        </w:rPr>
      </w:pPr>
      <w:r w:rsidRPr="000C4D7B">
        <w:rPr>
          <w:rFonts w:ascii="Tahoma" w:eastAsia="Calibri" w:hAnsi="Tahoma" w:cs="Tahoma"/>
          <w:color w:val="000000"/>
          <w:sz w:val="20"/>
          <w:szCs w:val="20"/>
          <w:lang w:eastAsia="en-US"/>
        </w:rPr>
        <w:t>Če pride do prekinitve del oziroma do razdrtja pogodbe po krivdi ene od pogodbenih strank, nosi nastale stroške tista pogodbena stranka, ki je povzročila prekinitev dela ali razdrtje pogodbe.</w:t>
      </w:r>
    </w:p>
    <w:p w14:paraId="1DB61A44" w14:textId="77777777" w:rsidR="000C4D7B" w:rsidRPr="000C4D7B" w:rsidRDefault="000C4D7B" w:rsidP="000C4D7B">
      <w:pPr>
        <w:pStyle w:val="Odstavekseznama"/>
        <w:spacing w:after="0" w:line="240" w:lineRule="auto"/>
        <w:ind w:left="360"/>
        <w:jc w:val="both"/>
        <w:rPr>
          <w:rFonts w:ascii="Tahoma" w:eastAsia="Calibri" w:hAnsi="Tahoma" w:cs="Tahoma"/>
          <w:sz w:val="20"/>
          <w:szCs w:val="20"/>
          <w:lang w:eastAsia="en-US"/>
        </w:rPr>
      </w:pPr>
    </w:p>
    <w:p w14:paraId="0070B1A9" w14:textId="37A079EC" w:rsidR="00DF769A" w:rsidRPr="000C4D7B" w:rsidRDefault="00DF769A" w:rsidP="009353BA">
      <w:pPr>
        <w:pStyle w:val="Odstavekseznama"/>
        <w:numPr>
          <w:ilvl w:val="0"/>
          <w:numId w:val="129"/>
        </w:numPr>
        <w:spacing w:after="0" w:line="240" w:lineRule="auto"/>
        <w:jc w:val="both"/>
        <w:rPr>
          <w:rFonts w:ascii="Tahoma" w:eastAsia="Calibri" w:hAnsi="Tahoma" w:cs="Tahoma"/>
          <w:sz w:val="20"/>
          <w:szCs w:val="20"/>
          <w:lang w:eastAsia="en-US"/>
        </w:rPr>
      </w:pPr>
      <w:r w:rsidRPr="000C4D7B">
        <w:rPr>
          <w:rFonts w:ascii="Tahoma" w:eastAsia="Calibri" w:hAnsi="Tahoma" w:cs="Tahoma"/>
          <w:color w:val="000000"/>
          <w:sz w:val="20"/>
          <w:szCs w:val="20"/>
          <w:lang w:eastAsia="en-US"/>
        </w:rPr>
        <w:t>Naročnik ima pravico odstopiti od pogodbe kadarkoli, brez posledic za naročnika, če:</w:t>
      </w:r>
    </w:p>
    <w:p w14:paraId="4D0C3CB9" w14:textId="5F391F44" w:rsidR="00DF769A" w:rsidRPr="0013537D" w:rsidRDefault="00DF769A" w:rsidP="009353BA">
      <w:pPr>
        <w:numPr>
          <w:ilvl w:val="0"/>
          <w:numId w:val="108"/>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 xml:space="preserve">pride </w:t>
      </w:r>
      <w:r w:rsidR="00323DD0">
        <w:rPr>
          <w:rFonts w:ascii="Tahoma" w:eastAsia="Calibri" w:hAnsi="Tahoma" w:cs="Tahoma"/>
          <w:color w:val="000000"/>
          <w:sz w:val="20"/>
          <w:szCs w:val="20"/>
          <w:lang w:eastAsia="en-US"/>
        </w:rPr>
        <w:t>dobavitelj</w:t>
      </w:r>
      <w:r w:rsidRPr="0013537D">
        <w:rPr>
          <w:rFonts w:ascii="Tahoma" w:eastAsia="Calibri" w:hAnsi="Tahoma" w:cs="Tahoma"/>
          <w:color w:val="000000"/>
          <w:sz w:val="20"/>
          <w:szCs w:val="20"/>
          <w:lang w:eastAsia="en-US"/>
        </w:rPr>
        <w:t xml:space="preserve"> v takšno finančno situacijo, ki bi mu onemogočila izvedbo pogodbenih obveznosti;</w:t>
      </w:r>
    </w:p>
    <w:p w14:paraId="6EDDAD3A" w14:textId="6FAFD40B" w:rsidR="00DF769A" w:rsidRDefault="00323DD0" w:rsidP="009353BA">
      <w:pPr>
        <w:numPr>
          <w:ilvl w:val="0"/>
          <w:numId w:val="108"/>
        </w:numPr>
        <w:spacing w:after="0" w:line="240" w:lineRule="auto"/>
        <w:jc w:val="both"/>
        <w:rPr>
          <w:rFonts w:ascii="Tahoma" w:eastAsia="Calibri" w:hAnsi="Tahoma" w:cs="Tahoma"/>
          <w:color w:val="000000"/>
          <w:sz w:val="20"/>
          <w:szCs w:val="20"/>
          <w:lang w:eastAsia="en-US"/>
        </w:rPr>
      </w:pPr>
      <w:r>
        <w:rPr>
          <w:rFonts w:ascii="Tahoma" w:eastAsia="Calibri" w:hAnsi="Tahoma" w:cs="Tahoma"/>
          <w:color w:val="000000"/>
          <w:sz w:val="20"/>
          <w:szCs w:val="20"/>
          <w:lang w:eastAsia="en-US"/>
        </w:rPr>
        <w:t>dobavitelj</w:t>
      </w:r>
      <w:r w:rsidR="00DF769A" w:rsidRPr="0013537D">
        <w:rPr>
          <w:rFonts w:ascii="Tahoma" w:eastAsia="Calibri" w:hAnsi="Tahoma" w:cs="Tahoma"/>
          <w:color w:val="000000"/>
          <w:sz w:val="20"/>
          <w:szCs w:val="20"/>
          <w:lang w:eastAsia="en-US"/>
        </w:rPr>
        <w:t xml:space="preserve"> po svoji krivdi v roku 14 dni od veljavnosti pogodbe in uvedbe v delo ne prične z delom;</w:t>
      </w:r>
    </w:p>
    <w:p w14:paraId="614FCA2E" w14:textId="472C48D4" w:rsidR="00DF769A" w:rsidRDefault="00323DD0" w:rsidP="009353BA">
      <w:pPr>
        <w:numPr>
          <w:ilvl w:val="0"/>
          <w:numId w:val="108"/>
        </w:numPr>
        <w:spacing w:after="0" w:line="240" w:lineRule="auto"/>
        <w:jc w:val="both"/>
        <w:rPr>
          <w:rFonts w:ascii="Tahoma" w:eastAsia="Calibri" w:hAnsi="Tahoma" w:cs="Tahoma"/>
          <w:color w:val="000000"/>
          <w:sz w:val="20"/>
          <w:szCs w:val="20"/>
          <w:lang w:eastAsia="en-US"/>
        </w:rPr>
      </w:pPr>
      <w:r>
        <w:rPr>
          <w:rFonts w:ascii="Tahoma" w:eastAsia="Calibri" w:hAnsi="Tahoma" w:cs="Tahoma"/>
          <w:color w:val="000000"/>
          <w:sz w:val="20"/>
          <w:szCs w:val="20"/>
          <w:lang w:eastAsia="en-US"/>
        </w:rPr>
        <w:t>dobavitelj</w:t>
      </w:r>
      <w:r w:rsidR="00DF769A" w:rsidRPr="0013537D">
        <w:rPr>
          <w:rFonts w:ascii="Tahoma" w:eastAsia="Calibri" w:hAnsi="Tahoma" w:cs="Tahoma"/>
          <w:color w:val="000000"/>
          <w:sz w:val="20"/>
          <w:szCs w:val="20"/>
          <w:lang w:eastAsia="en-US"/>
        </w:rPr>
        <w:t xml:space="preserve"> po svoji krivdi kasni z deli po faznih rokih iz potrjenega terminskega plana del več kot 30 dni, oziroma če ne dosega pogodbeno dogovorjene kvalitete in standardov in je ne more vzpostaviti niti v naknadno dogovorjenem roku, ki mu ga določi naročnik.</w:t>
      </w:r>
    </w:p>
    <w:p w14:paraId="1440BF99" w14:textId="77777777" w:rsidR="00DF769A" w:rsidRDefault="00DF769A" w:rsidP="009353BA">
      <w:pPr>
        <w:spacing w:after="0" w:line="240" w:lineRule="auto"/>
        <w:jc w:val="both"/>
        <w:rPr>
          <w:rFonts w:ascii="Tahoma" w:eastAsia="Calibri" w:hAnsi="Tahoma" w:cs="Tahoma"/>
          <w:color w:val="000000"/>
          <w:sz w:val="20"/>
          <w:szCs w:val="20"/>
        </w:rPr>
      </w:pPr>
    </w:p>
    <w:p w14:paraId="2C2A9330" w14:textId="69576769" w:rsidR="00DF769A" w:rsidRPr="000C4D7B" w:rsidRDefault="00DF769A" w:rsidP="000C4D7B">
      <w:pPr>
        <w:pStyle w:val="Odstavekseznama"/>
        <w:numPr>
          <w:ilvl w:val="0"/>
          <w:numId w:val="129"/>
        </w:numPr>
        <w:spacing w:after="0" w:line="240" w:lineRule="auto"/>
        <w:jc w:val="both"/>
        <w:rPr>
          <w:rFonts w:ascii="Tahoma" w:eastAsia="Calibri" w:hAnsi="Tahoma" w:cs="Tahoma"/>
          <w:color w:val="000000"/>
          <w:sz w:val="20"/>
          <w:szCs w:val="20"/>
        </w:rPr>
      </w:pPr>
      <w:r w:rsidRPr="000C4D7B">
        <w:rPr>
          <w:rFonts w:ascii="Tahoma" w:eastAsia="Calibri" w:hAnsi="Tahoma" w:cs="Tahoma"/>
          <w:color w:val="000000"/>
          <w:sz w:val="20"/>
          <w:szCs w:val="20"/>
          <w:lang w:eastAsia="en-US"/>
        </w:rPr>
        <w:t>Med veljavnostjo pogodbe o izvedbi javnega naročila lahko naročnik ne glede na določbe zakona, ki ureja obligacijska razmerja, odstopi od pogodbe v naslednjih okoliščinah:</w:t>
      </w:r>
    </w:p>
    <w:p w14:paraId="62A58E56" w14:textId="77777777" w:rsidR="00DF769A" w:rsidRPr="0013537D" w:rsidRDefault="00DF769A" w:rsidP="009353BA">
      <w:pPr>
        <w:numPr>
          <w:ilvl w:val="0"/>
          <w:numId w:val="109"/>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javno naročilo je bilo bistveno spremenjeno, kar terja nov postopek javnega naročanja;</w:t>
      </w:r>
    </w:p>
    <w:p w14:paraId="39332320" w14:textId="644DB688" w:rsidR="00DF769A" w:rsidRDefault="00DF769A" w:rsidP="009353BA">
      <w:pPr>
        <w:numPr>
          <w:ilvl w:val="0"/>
          <w:numId w:val="109"/>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 xml:space="preserve">v času oddaje javnega naročila je bil </w:t>
      </w:r>
      <w:r w:rsidR="00323DD0">
        <w:rPr>
          <w:rFonts w:ascii="Tahoma" w:eastAsia="Calibri" w:hAnsi="Tahoma" w:cs="Tahoma"/>
          <w:color w:val="000000"/>
          <w:sz w:val="20"/>
          <w:szCs w:val="20"/>
          <w:lang w:eastAsia="en-US"/>
        </w:rPr>
        <w:t>dobavitelj</w:t>
      </w:r>
      <w:r w:rsidRPr="0013537D">
        <w:rPr>
          <w:rFonts w:ascii="Tahoma" w:eastAsia="Calibri" w:hAnsi="Tahoma" w:cs="Tahoma"/>
          <w:color w:val="000000"/>
          <w:sz w:val="20"/>
          <w:szCs w:val="20"/>
          <w:lang w:eastAsia="en-US"/>
        </w:rPr>
        <w:t xml:space="preserve"> v enem od položajev, zaradi katerega bi ga naročnik moral izključiti iz postopka javnega naročanja, pa s tem dejstvom naročnik ni bil seznanjen v postopku javnega naročanja;</w:t>
      </w:r>
    </w:p>
    <w:p w14:paraId="4C332F2C" w14:textId="468209E4" w:rsidR="00DF769A" w:rsidRPr="00DF769A" w:rsidRDefault="00DF769A" w:rsidP="009353BA">
      <w:pPr>
        <w:numPr>
          <w:ilvl w:val="0"/>
          <w:numId w:val="109"/>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 xml:space="preserve">zaradi hudih kršitev obveznosti iz PEU, PDEU in tega zakona, ki jih je po postopku v skladu z 258. členom PDEU ugotovilo Sodišče Evropske unije, javno naročilo ne bi smelo biti oddano </w:t>
      </w:r>
      <w:r w:rsidR="007D3A84">
        <w:rPr>
          <w:rFonts w:ascii="Tahoma" w:eastAsia="Calibri" w:hAnsi="Tahoma" w:cs="Tahoma"/>
          <w:color w:val="000000"/>
          <w:sz w:val="20"/>
          <w:szCs w:val="20"/>
          <w:lang w:eastAsia="en-US"/>
        </w:rPr>
        <w:t>dobavitelju</w:t>
      </w:r>
      <w:r w:rsidRPr="0013537D">
        <w:rPr>
          <w:rFonts w:ascii="Tahoma" w:eastAsia="Calibri" w:hAnsi="Tahoma" w:cs="Tahoma"/>
          <w:color w:val="000000"/>
          <w:sz w:val="20"/>
          <w:szCs w:val="20"/>
          <w:lang w:eastAsia="en-US"/>
        </w:rPr>
        <w:t>.</w:t>
      </w:r>
    </w:p>
    <w:p w14:paraId="647308EF" w14:textId="77777777" w:rsidR="00DF769A" w:rsidRPr="0013537D" w:rsidRDefault="00DF769A" w:rsidP="009353BA">
      <w:pPr>
        <w:spacing w:after="0" w:line="240" w:lineRule="auto"/>
        <w:jc w:val="both"/>
        <w:rPr>
          <w:rFonts w:ascii="Tahoma" w:eastAsia="Calibri" w:hAnsi="Tahoma" w:cs="Tahoma"/>
          <w:color w:val="000000"/>
          <w:sz w:val="20"/>
          <w:szCs w:val="20"/>
          <w:lang w:eastAsia="en-US"/>
        </w:rPr>
      </w:pPr>
    </w:p>
    <w:p w14:paraId="60CBF5D2" w14:textId="518E5D90" w:rsidR="000C4D7B" w:rsidRPr="000C4D7B" w:rsidRDefault="00DF769A" w:rsidP="009353BA">
      <w:pPr>
        <w:pStyle w:val="Odstavekseznama"/>
        <w:numPr>
          <w:ilvl w:val="0"/>
          <w:numId w:val="129"/>
        </w:numPr>
        <w:spacing w:after="0" w:line="240" w:lineRule="auto"/>
        <w:jc w:val="both"/>
        <w:rPr>
          <w:rFonts w:ascii="Tahoma" w:eastAsia="Calibri" w:hAnsi="Tahoma" w:cs="Tahoma"/>
          <w:sz w:val="20"/>
          <w:szCs w:val="20"/>
          <w:lang w:eastAsia="en-US"/>
        </w:rPr>
      </w:pPr>
      <w:r w:rsidRPr="000C4D7B">
        <w:rPr>
          <w:rFonts w:ascii="Tahoma" w:eastAsia="Calibri" w:hAnsi="Tahoma" w:cs="Tahoma"/>
          <w:color w:val="000000"/>
          <w:sz w:val="20"/>
          <w:szCs w:val="20"/>
          <w:lang w:eastAsia="en-US"/>
        </w:rPr>
        <w:t xml:space="preserve">Odstop od pogodbe učinkuje z dnem, ko </w:t>
      </w:r>
      <w:r w:rsidR="00323DD0">
        <w:rPr>
          <w:rFonts w:ascii="Tahoma" w:eastAsia="Calibri" w:hAnsi="Tahoma" w:cs="Tahoma"/>
          <w:color w:val="000000"/>
          <w:sz w:val="20"/>
          <w:szCs w:val="20"/>
          <w:lang w:eastAsia="en-US"/>
        </w:rPr>
        <w:t>dobavitelj</w:t>
      </w:r>
      <w:r w:rsidRPr="000C4D7B">
        <w:rPr>
          <w:rFonts w:ascii="Tahoma" w:eastAsia="Calibri" w:hAnsi="Tahoma" w:cs="Tahoma"/>
          <w:color w:val="000000"/>
          <w:sz w:val="20"/>
          <w:szCs w:val="20"/>
          <w:lang w:eastAsia="en-US"/>
        </w:rPr>
        <w:t xml:space="preserve"> prejme pisno izjavo naročnika o odstopu.</w:t>
      </w:r>
    </w:p>
    <w:p w14:paraId="70B4841E" w14:textId="77777777" w:rsidR="000C4D7B" w:rsidRPr="000C4D7B" w:rsidRDefault="000C4D7B" w:rsidP="000C4D7B">
      <w:pPr>
        <w:spacing w:after="0" w:line="240" w:lineRule="auto"/>
        <w:jc w:val="both"/>
        <w:rPr>
          <w:rFonts w:ascii="Tahoma" w:eastAsia="Calibri" w:hAnsi="Tahoma" w:cs="Tahoma"/>
          <w:sz w:val="20"/>
          <w:szCs w:val="20"/>
          <w:lang w:eastAsia="en-US"/>
        </w:rPr>
      </w:pPr>
    </w:p>
    <w:p w14:paraId="1397946D" w14:textId="782C9137" w:rsidR="00DF769A" w:rsidRPr="000C4D7B" w:rsidRDefault="00DF769A" w:rsidP="009353BA">
      <w:pPr>
        <w:pStyle w:val="Odstavekseznama"/>
        <w:numPr>
          <w:ilvl w:val="0"/>
          <w:numId w:val="129"/>
        </w:numPr>
        <w:spacing w:after="0" w:line="240" w:lineRule="auto"/>
        <w:jc w:val="both"/>
        <w:rPr>
          <w:rFonts w:ascii="Tahoma" w:eastAsia="Calibri" w:hAnsi="Tahoma" w:cs="Tahoma"/>
          <w:sz w:val="20"/>
          <w:szCs w:val="20"/>
          <w:lang w:eastAsia="en-US"/>
        </w:rPr>
      </w:pPr>
      <w:r w:rsidRPr="000C4D7B">
        <w:rPr>
          <w:rFonts w:ascii="Tahoma" w:eastAsia="Calibri" w:hAnsi="Tahoma" w:cs="Tahoma"/>
          <w:color w:val="000000"/>
          <w:sz w:val="20"/>
          <w:szCs w:val="20"/>
          <w:lang w:eastAsia="en-US"/>
        </w:rPr>
        <w:t>Naročnik bo istočasno z odstopom od pogodbe pričel s postopki za unovčenje zavarovanja za dobro izvedbo pogodbenih obveznosti.</w:t>
      </w:r>
    </w:p>
    <w:p w14:paraId="0B1C4839" w14:textId="77777777" w:rsidR="0013537D" w:rsidRPr="0013537D" w:rsidRDefault="0013537D" w:rsidP="009353BA">
      <w:pPr>
        <w:spacing w:after="0" w:line="240" w:lineRule="auto"/>
        <w:jc w:val="center"/>
        <w:rPr>
          <w:rFonts w:ascii="Tahoma" w:eastAsia="Calibri" w:hAnsi="Tahoma" w:cs="Tahoma"/>
          <w:sz w:val="20"/>
          <w:szCs w:val="20"/>
          <w:lang w:eastAsia="en-US"/>
        </w:rPr>
      </w:pPr>
    </w:p>
    <w:p w14:paraId="36DB4D2E" w14:textId="78321A9E" w:rsidR="0013537D" w:rsidRDefault="0013537D" w:rsidP="009353BA">
      <w:pPr>
        <w:pStyle w:val="Odstavekseznama"/>
        <w:numPr>
          <w:ilvl w:val="0"/>
          <w:numId w:val="21"/>
        </w:numPr>
        <w:spacing w:after="0" w:line="240" w:lineRule="auto"/>
        <w:jc w:val="both"/>
        <w:rPr>
          <w:rFonts w:ascii="Tahoma" w:eastAsia="Calibri" w:hAnsi="Tahoma" w:cs="Tahoma"/>
          <w:b/>
          <w:bCs/>
          <w:color w:val="000000"/>
          <w:sz w:val="20"/>
          <w:szCs w:val="20"/>
          <w:lang w:eastAsia="en-US"/>
        </w:rPr>
      </w:pPr>
      <w:r w:rsidRPr="007A383C">
        <w:rPr>
          <w:rFonts w:ascii="Tahoma" w:eastAsia="Calibri" w:hAnsi="Tahoma" w:cs="Tahoma"/>
          <w:b/>
          <w:bCs/>
          <w:color w:val="000000"/>
          <w:sz w:val="20"/>
          <w:szCs w:val="20"/>
          <w:lang w:eastAsia="en-US"/>
        </w:rPr>
        <w:t>SOCIALNA KLAVZULA IN RAZVEZNI POGOJ</w:t>
      </w:r>
    </w:p>
    <w:p w14:paraId="1C5B2FD3" w14:textId="77777777" w:rsidR="00280953" w:rsidRPr="002E1AEF" w:rsidRDefault="00280953" w:rsidP="00280953">
      <w:pPr>
        <w:pStyle w:val="Odstavekseznama"/>
        <w:spacing w:after="0" w:line="240" w:lineRule="auto"/>
        <w:jc w:val="both"/>
        <w:rPr>
          <w:rFonts w:ascii="Tahoma" w:eastAsia="Calibri" w:hAnsi="Tahoma" w:cs="Tahoma"/>
          <w:b/>
          <w:bCs/>
          <w:color w:val="000000"/>
          <w:sz w:val="20"/>
          <w:szCs w:val="20"/>
          <w:lang w:eastAsia="en-US"/>
        </w:rPr>
      </w:pPr>
    </w:p>
    <w:p w14:paraId="162CBAB3" w14:textId="19DE27F4" w:rsidR="0013537D" w:rsidRPr="000C4D7B"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0C4D7B">
        <w:rPr>
          <w:rFonts w:ascii="Tahoma" w:eastAsia="Calibri" w:hAnsi="Tahoma" w:cs="Tahoma"/>
          <w:b/>
          <w:bCs/>
          <w:color w:val="000000"/>
          <w:sz w:val="20"/>
          <w:szCs w:val="20"/>
          <w:lang w:eastAsia="en-US"/>
        </w:rPr>
        <w:t>člen</w:t>
      </w:r>
    </w:p>
    <w:p w14:paraId="4F39B9F1" w14:textId="5F95D2EE" w:rsidR="009251DD" w:rsidRPr="009251DD" w:rsidRDefault="00DF769A" w:rsidP="009353BA">
      <w:pPr>
        <w:pStyle w:val="Odstavekseznama"/>
        <w:numPr>
          <w:ilvl w:val="0"/>
          <w:numId w:val="130"/>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t xml:space="preserve">Pogodba preneha veljati, če je naročnik seznanjen, da je sodišče s pravnomočno odločitvijo ugotovilo kršitev obveznosti iz drugega odstavka 3. člena ZJN-3 s strani </w:t>
      </w:r>
      <w:r w:rsidR="007D3A84">
        <w:rPr>
          <w:rFonts w:ascii="Tahoma" w:eastAsia="Calibri" w:hAnsi="Tahoma" w:cs="Tahoma"/>
          <w:color w:val="000000"/>
          <w:sz w:val="20"/>
          <w:szCs w:val="20"/>
          <w:lang w:eastAsia="en-US"/>
        </w:rPr>
        <w:t>dobavitelja</w:t>
      </w:r>
      <w:r w:rsidRPr="009251DD">
        <w:rPr>
          <w:rFonts w:ascii="Tahoma" w:eastAsia="Calibri" w:hAnsi="Tahoma" w:cs="Tahoma"/>
          <w:color w:val="000000"/>
          <w:sz w:val="20"/>
          <w:szCs w:val="20"/>
          <w:lang w:eastAsia="en-US"/>
        </w:rPr>
        <w:t xml:space="preserve"> pogodbe o izvedbi javnega naročila ali njegovega podizvajalca.</w:t>
      </w:r>
    </w:p>
    <w:p w14:paraId="1A42E0D2" w14:textId="77777777" w:rsidR="009251DD" w:rsidRPr="009251DD" w:rsidRDefault="009251DD" w:rsidP="009251DD">
      <w:pPr>
        <w:pStyle w:val="Odstavekseznama"/>
        <w:spacing w:after="0" w:line="240" w:lineRule="auto"/>
        <w:ind w:left="360"/>
        <w:jc w:val="both"/>
        <w:rPr>
          <w:rFonts w:ascii="Tahoma" w:eastAsia="Calibri" w:hAnsi="Tahoma" w:cs="Tahoma"/>
          <w:sz w:val="20"/>
          <w:szCs w:val="20"/>
          <w:lang w:eastAsia="en-US"/>
        </w:rPr>
      </w:pPr>
    </w:p>
    <w:p w14:paraId="19E8E7B2" w14:textId="1BA02A97" w:rsidR="009251DD" w:rsidRPr="009251DD" w:rsidRDefault="00DF769A" w:rsidP="009353BA">
      <w:pPr>
        <w:pStyle w:val="Odstavekseznama"/>
        <w:numPr>
          <w:ilvl w:val="0"/>
          <w:numId w:val="130"/>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t xml:space="preserve">Razvezni pogoj se uresniči pod pogojem, da je od seznanitve s kršitvijo in do izteka veljavnosti pogodbe še najmanj šest mesecev, v primeru nastopanja s podizvajalci pa tudi, če zaradi ugotovljene kršitve pri podizvajalcu </w:t>
      </w:r>
      <w:r w:rsidR="00323DD0">
        <w:rPr>
          <w:rFonts w:ascii="Tahoma" w:eastAsia="Calibri" w:hAnsi="Tahoma" w:cs="Tahoma"/>
          <w:color w:val="000000"/>
          <w:sz w:val="20"/>
          <w:szCs w:val="20"/>
          <w:lang w:eastAsia="en-US"/>
        </w:rPr>
        <w:t>dobavitelj</w:t>
      </w:r>
      <w:r w:rsidRPr="009251DD">
        <w:rPr>
          <w:rFonts w:ascii="Tahoma" w:eastAsia="Calibri" w:hAnsi="Tahoma" w:cs="Tahoma"/>
          <w:color w:val="000000"/>
          <w:sz w:val="20"/>
          <w:szCs w:val="20"/>
          <w:lang w:eastAsia="en-US"/>
        </w:rPr>
        <w:t xml:space="preserve"> ustrezno ne nadomesti ali zamenja tega podizvajalca v roku 30 dni od seznanitve s kršitvijo.</w:t>
      </w:r>
    </w:p>
    <w:p w14:paraId="170D4466" w14:textId="77777777" w:rsidR="009251DD" w:rsidRPr="009251DD" w:rsidRDefault="009251DD" w:rsidP="009251DD">
      <w:pPr>
        <w:pStyle w:val="Odstavekseznama"/>
        <w:rPr>
          <w:rFonts w:ascii="Tahoma" w:eastAsia="Calibri" w:hAnsi="Tahoma" w:cs="Tahoma"/>
          <w:color w:val="000000"/>
          <w:sz w:val="20"/>
          <w:szCs w:val="20"/>
        </w:rPr>
      </w:pPr>
    </w:p>
    <w:p w14:paraId="4D032876" w14:textId="33E2603E" w:rsidR="0013537D" w:rsidRPr="002E1AEF" w:rsidRDefault="00DF769A" w:rsidP="009353BA">
      <w:pPr>
        <w:pStyle w:val="Odstavekseznama"/>
        <w:numPr>
          <w:ilvl w:val="0"/>
          <w:numId w:val="130"/>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lastRenderedPageBreak/>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p w14:paraId="27CA9571" w14:textId="77777777" w:rsidR="002E1AEF" w:rsidRPr="002E1AEF" w:rsidRDefault="002E1AEF" w:rsidP="002E1AEF">
      <w:pPr>
        <w:spacing w:after="0" w:line="240" w:lineRule="auto"/>
        <w:jc w:val="both"/>
        <w:rPr>
          <w:rFonts w:ascii="Tahoma" w:eastAsia="Calibri" w:hAnsi="Tahoma" w:cs="Tahoma"/>
          <w:sz w:val="20"/>
          <w:szCs w:val="20"/>
          <w:lang w:eastAsia="en-US"/>
        </w:rPr>
      </w:pPr>
    </w:p>
    <w:p w14:paraId="24521DBF" w14:textId="0D4E637D" w:rsidR="0013537D" w:rsidRPr="00280953" w:rsidRDefault="0013537D" w:rsidP="00B306BF">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t>REVIZIJSKA SLED</w:t>
      </w:r>
    </w:p>
    <w:p w14:paraId="366E5FF8" w14:textId="77777777" w:rsidR="00280953" w:rsidRPr="007A383C" w:rsidRDefault="00280953" w:rsidP="00280953">
      <w:pPr>
        <w:pStyle w:val="Odstavekseznama"/>
        <w:spacing w:after="0" w:line="240" w:lineRule="auto"/>
        <w:jc w:val="both"/>
        <w:rPr>
          <w:rFonts w:ascii="Tahoma" w:eastAsia="Calibri" w:hAnsi="Tahoma" w:cs="Tahoma"/>
          <w:sz w:val="20"/>
          <w:szCs w:val="20"/>
          <w:lang w:eastAsia="en-US"/>
        </w:rPr>
      </w:pPr>
    </w:p>
    <w:p w14:paraId="7D4BDF9B" w14:textId="7A08812D" w:rsidR="0013537D" w:rsidRPr="009251D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51DD">
        <w:rPr>
          <w:rFonts w:ascii="Tahoma" w:eastAsia="Calibri" w:hAnsi="Tahoma" w:cs="Tahoma"/>
          <w:b/>
          <w:bCs/>
          <w:color w:val="000000"/>
          <w:sz w:val="20"/>
          <w:szCs w:val="20"/>
          <w:lang w:eastAsia="en-US"/>
        </w:rPr>
        <w:t>člen</w:t>
      </w:r>
    </w:p>
    <w:p w14:paraId="52408654" w14:textId="77777777" w:rsidR="009251DD" w:rsidRPr="009251DD" w:rsidRDefault="00DF769A" w:rsidP="009353BA">
      <w:pPr>
        <w:pStyle w:val="Odstavekseznama"/>
        <w:numPr>
          <w:ilvl w:val="0"/>
          <w:numId w:val="131"/>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t>Vsa dokumentacija, povezana z izvedbo projekta, mora biti hranjena na način, da zagotavlja revizijsko sled dobave blaga.</w:t>
      </w:r>
    </w:p>
    <w:p w14:paraId="6EDF5494" w14:textId="77777777" w:rsidR="009251DD" w:rsidRPr="009251DD" w:rsidRDefault="009251DD" w:rsidP="009251DD">
      <w:pPr>
        <w:pStyle w:val="Odstavekseznama"/>
        <w:spacing w:after="0" w:line="240" w:lineRule="auto"/>
        <w:ind w:left="360"/>
        <w:jc w:val="both"/>
        <w:rPr>
          <w:rFonts w:ascii="Tahoma" w:eastAsia="Calibri" w:hAnsi="Tahoma" w:cs="Tahoma"/>
          <w:sz w:val="20"/>
          <w:szCs w:val="20"/>
          <w:lang w:eastAsia="en-US"/>
        </w:rPr>
      </w:pPr>
    </w:p>
    <w:p w14:paraId="1E402F97" w14:textId="77777777" w:rsidR="009251DD" w:rsidRPr="009251DD" w:rsidRDefault="00DF769A" w:rsidP="009353BA">
      <w:pPr>
        <w:pStyle w:val="Odstavekseznama"/>
        <w:numPr>
          <w:ilvl w:val="0"/>
          <w:numId w:val="131"/>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t>Dobavitelj je vso dokumentacijo, povezano z izvedbo dobave, dolžan hraniti v skladu z veljavno zakonodajo oziroma še najmanj 10 let po izpolnitvi pogodbenih obveznosti za potrebe naknadnih preverjanj. Dokumentacija o dobavi je podlaga za spremljanje in nadzor nad izvedbo dobave.</w:t>
      </w:r>
    </w:p>
    <w:p w14:paraId="1F6E738C" w14:textId="77777777" w:rsidR="009251DD" w:rsidRPr="009251DD" w:rsidRDefault="009251DD" w:rsidP="009251DD">
      <w:pPr>
        <w:pStyle w:val="Odstavekseznama"/>
        <w:rPr>
          <w:rFonts w:ascii="Tahoma" w:eastAsia="Calibri" w:hAnsi="Tahoma" w:cs="Tahoma"/>
          <w:color w:val="000000"/>
          <w:sz w:val="20"/>
          <w:szCs w:val="20"/>
        </w:rPr>
      </w:pPr>
    </w:p>
    <w:p w14:paraId="61485402" w14:textId="77777777" w:rsidR="009251DD" w:rsidRPr="009251DD" w:rsidRDefault="00DF769A" w:rsidP="009353BA">
      <w:pPr>
        <w:pStyle w:val="Odstavekseznama"/>
        <w:numPr>
          <w:ilvl w:val="0"/>
          <w:numId w:val="131"/>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t>Dobavitelj se zavezuje, da bo zagotovil dostop do celotne dokumentacije v zvezi z dobavo ministrstvu, organu upravljanja, organu za potrjevanje, revizijskemu organu in drugim nadzornim organom vključenim v izvajanje, upravljanje, nadzor ali revizijo javnega razpisa ter njihovim pooblaščencem, in sicer tudi po izpolnitvi pogodbenih obveznosti oziroma po poteku pogodbe o izvedbi dobave.</w:t>
      </w:r>
    </w:p>
    <w:p w14:paraId="2ECBB668" w14:textId="77777777" w:rsidR="009251DD" w:rsidRPr="009251DD" w:rsidRDefault="009251DD" w:rsidP="009251DD">
      <w:pPr>
        <w:pStyle w:val="Odstavekseznama"/>
        <w:rPr>
          <w:rFonts w:ascii="Tahoma" w:eastAsia="Calibri" w:hAnsi="Tahoma" w:cs="Tahoma"/>
          <w:color w:val="000000"/>
          <w:sz w:val="20"/>
          <w:szCs w:val="20"/>
        </w:rPr>
      </w:pPr>
    </w:p>
    <w:p w14:paraId="182CB819" w14:textId="77777777" w:rsidR="009251DD" w:rsidRPr="009251DD" w:rsidRDefault="00DF769A" w:rsidP="009353BA">
      <w:pPr>
        <w:pStyle w:val="Odstavekseznama"/>
        <w:numPr>
          <w:ilvl w:val="0"/>
          <w:numId w:val="131"/>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t>Revizijska sled mora omogočati predstavitev časovnega zaporedja vseh dogodkov, povezanih z izvedbo posamezne aktivnosti dobave,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069F54FA" w14:textId="77777777" w:rsidR="009251DD" w:rsidRPr="009251DD" w:rsidRDefault="009251DD" w:rsidP="009251DD">
      <w:pPr>
        <w:pStyle w:val="Odstavekseznama"/>
        <w:rPr>
          <w:rFonts w:ascii="Tahoma" w:eastAsia="Calibri" w:hAnsi="Tahoma" w:cs="Tahoma"/>
          <w:color w:val="000000"/>
          <w:sz w:val="20"/>
          <w:szCs w:val="20"/>
        </w:rPr>
      </w:pPr>
    </w:p>
    <w:p w14:paraId="099A7EBC" w14:textId="3D2038B8" w:rsidR="00DF769A" w:rsidRPr="009251DD" w:rsidRDefault="00DF769A" w:rsidP="009353BA">
      <w:pPr>
        <w:pStyle w:val="Odstavekseznama"/>
        <w:numPr>
          <w:ilvl w:val="0"/>
          <w:numId w:val="131"/>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t>Informacije, ki jih revizijska sled vključuje, morajo biti takšne, da dokazujejo nespornost shranjene informacije. Njihov nastanek in hramba morata zagotavljati njihovo nespornost in uporabnost v vsem času hranjenja informacij.</w:t>
      </w:r>
    </w:p>
    <w:p w14:paraId="62CE387D" w14:textId="77777777" w:rsidR="0013537D" w:rsidRPr="0013537D" w:rsidRDefault="0013537D" w:rsidP="009353BA">
      <w:pPr>
        <w:spacing w:after="0" w:line="240" w:lineRule="auto"/>
        <w:jc w:val="center"/>
        <w:rPr>
          <w:rFonts w:ascii="Tahoma" w:eastAsia="Calibri" w:hAnsi="Tahoma" w:cs="Tahoma"/>
          <w:sz w:val="20"/>
          <w:szCs w:val="20"/>
          <w:lang w:eastAsia="en-US"/>
        </w:rPr>
      </w:pPr>
    </w:p>
    <w:p w14:paraId="70B2A1C9" w14:textId="17FCC67D" w:rsidR="0013537D" w:rsidRDefault="0013537D" w:rsidP="009353BA">
      <w:pPr>
        <w:pStyle w:val="Odstavekseznama"/>
        <w:numPr>
          <w:ilvl w:val="0"/>
          <w:numId w:val="21"/>
        </w:numPr>
        <w:spacing w:after="0" w:line="240" w:lineRule="auto"/>
        <w:jc w:val="both"/>
        <w:rPr>
          <w:rFonts w:ascii="Tahoma" w:eastAsia="Calibri" w:hAnsi="Tahoma" w:cs="Tahoma"/>
          <w:b/>
          <w:bCs/>
          <w:color w:val="000000"/>
          <w:sz w:val="20"/>
          <w:szCs w:val="20"/>
          <w:lang w:eastAsia="en-US"/>
        </w:rPr>
      </w:pPr>
      <w:r w:rsidRPr="007A383C">
        <w:rPr>
          <w:rFonts w:ascii="Tahoma" w:eastAsia="Calibri" w:hAnsi="Tahoma" w:cs="Tahoma"/>
          <w:b/>
          <w:bCs/>
          <w:color w:val="000000"/>
          <w:sz w:val="20"/>
          <w:szCs w:val="20"/>
          <w:lang w:eastAsia="en-US"/>
        </w:rPr>
        <w:t>PROTIKORUPCIJSKA KLAVZULA</w:t>
      </w:r>
    </w:p>
    <w:p w14:paraId="0179DD6F" w14:textId="77777777" w:rsidR="00280953" w:rsidRPr="002E1AEF" w:rsidRDefault="00280953" w:rsidP="00280953">
      <w:pPr>
        <w:pStyle w:val="Odstavekseznama"/>
        <w:spacing w:after="0" w:line="240" w:lineRule="auto"/>
        <w:jc w:val="both"/>
        <w:rPr>
          <w:rFonts w:ascii="Tahoma" w:eastAsia="Calibri" w:hAnsi="Tahoma" w:cs="Tahoma"/>
          <w:b/>
          <w:bCs/>
          <w:color w:val="000000"/>
          <w:sz w:val="20"/>
          <w:szCs w:val="20"/>
          <w:lang w:eastAsia="en-US"/>
        </w:rPr>
      </w:pPr>
    </w:p>
    <w:p w14:paraId="0FF5933C" w14:textId="32B41603" w:rsidR="0013537D" w:rsidRPr="009251D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51DD">
        <w:rPr>
          <w:rFonts w:ascii="Tahoma" w:eastAsia="Calibri" w:hAnsi="Tahoma" w:cs="Tahoma"/>
          <w:b/>
          <w:bCs/>
          <w:color w:val="000000"/>
          <w:sz w:val="20"/>
          <w:szCs w:val="20"/>
          <w:lang w:eastAsia="en-US"/>
        </w:rPr>
        <w:t>člen</w:t>
      </w:r>
    </w:p>
    <w:p w14:paraId="3D799BBC" w14:textId="77777777" w:rsidR="00DF769A" w:rsidRDefault="00DF769A" w:rsidP="009353BA">
      <w:pPr>
        <w:spacing w:after="0" w:line="240" w:lineRule="auto"/>
        <w:jc w:val="both"/>
        <w:rPr>
          <w:rFonts w:ascii="Tahoma" w:eastAsia="Calibri" w:hAnsi="Tahoma" w:cs="Tahoma"/>
          <w:color w:val="000000"/>
          <w:sz w:val="20"/>
          <w:szCs w:val="20"/>
        </w:rPr>
      </w:pPr>
      <w:r w:rsidRPr="0013537D">
        <w:rPr>
          <w:rFonts w:ascii="Tahoma" w:eastAsia="Calibri" w:hAnsi="Tahoma" w:cs="Tahoma"/>
          <w:color w:val="000000"/>
          <w:sz w:val="20"/>
          <w:szCs w:val="20"/>
          <w:lang w:eastAsia="en-US"/>
        </w:rPr>
        <w:t>V primeru, da je za sklenitev te pogodbe kdo v imenu ali na račun druge pogodbene stranke, predstavniku ali posredniku organa ali organizacije iz javnega sektorja obljubi, ponudi ali dal kakšno nedovoljeno korist za:</w:t>
      </w:r>
    </w:p>
    <w:p w14:paraId="0B1249B0" w14:textId="77777777" w:rsidR="00DF769A" w:rsidRPr="0013537D" w:rsidRDefault="00DF769A" w:rsidP="009353BA">
      <w:pPr>
        <w:numPr>
          <w:ilvl w:val="0"/>
          <w:numId w:val="110"/>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pridobitev posla ali</w:t>
      </w:r>
    </w:p>
    <w:p w14:paraId="57A18ADA" w14:textId="77777777" w:rsidR="00DF769A" w:rsidRPr="0013537D" w:rsidRDefault="00DF769A" w:rsidP="009353BA">
      <w:pPr>
        <w:numPr>
          <w:ilvl w:val="0"/>
          <w:numId w:val="110"/>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za sklenitev posla pod ugodnejšimi pogoji ali</w:t>
      </w:r>
    </w:p>
    <w:p w14:paraId="39155403" w14:textId="77777777" w:rsidR="00DF769A" w:rsidRDefault="00DF769A" w:rsidP="009353BA">
      <w:pPr>
        <w:numPr>
          <w:ilvl w:val="0"/>
          <w:numId w:val="110"/>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za opustitev dolžnega nadzora nad izvajanjem pogodbenih obveznosti ali</w:t>
      </w:r>
    </w:p>
    <w:p w14:paraId="57CDBE81" w14:textId="0244DC19" w:rsidR="00DF769A" w:rsidRPr="0013537D" w:rsidRDefault="00DF769A" w:rsidP="009353BA">
      <w:pPr>
        <w:numPr>
          <w:ilvl w:val="0"/>
          <w:numId w:val="110"/>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za drugo ravnanje ali opustitev, s katerim je organu ali organizaciji javnega sektorja povzročena škoda ali je omogočena pridobitev nedovoljene koristi predstavniku organa, posredniku ali organizaciji iz javnega sektorja,</w:t>
      </w:r>
      <w:r>
        <w:rPr>
          <w:rFonts w:ascii="Tahoma" w:eastAsia="Calibri" w:hAnsi="Tahoma" w:cs="Tahoma"/>
          <w:color w:val="000000"/>
          <w:sz w:val="20"/>
          <w:szCs w:val="20"/>
          <w:lang w:eastAsia="en-US"/>
        </w:rPr>
        <w:t xml:space="preserve"> </w:t>
      </w:r>
      <w:r w:rsidRPr="0013537D">
        <w:rPr>
          <w:rFonts w:ascii="Tahoma" w:eastAsia="Calibri" w:hAnsi="Tahoma" w:cs="Tahoma"/>
          <w:color w:val="000000"/>
          <w:sz w:val="20"/>
          <w:szCs w:val="20"/>
          <w:lang w:eastAsia="en-US"/>
        </w:rPr>
        <w:t>drugi pogodbeni stranki ali njenemu predstavniku, zastopniku, posredniku,</w:t>
      </w:r>
    </w:p>
    <w:p w14:paraId="6C540576" w14:textId="77777777" w:rsidR="00DF769A" w:rsidRPr="00DF769A" w:rsidRDefault="00DF769A" w:rsidP="009353BA">
      <w:pPr>
        <w:spacing w:after="0" w:line="240" w:lineRule="auto"/>
        <w:jc w:val="both"/>
        <w:rPr>
          <w:rFonts w:ascii="Tahoma" w:eastAsia="Calibri" w:hAnsi="Tahoma" w:cs="Tahoma"/>
          <w:color w:val="000000"/>
          <w:sz w:val="20"/>
          <w:szCs w:val="20"/>
          <w:lang w:eastAsia="en-US"/>
        </w:rPr>
      </w:pPr>
      <w:r w:rsidRPr="00DF769A">
        <w:rPr>
          <w:rFonts w:ascii="Tahoma" w:eastAsia="Calibri" w:hAnsi="Tahoma" w:cs="Tahoma"/>
          <w:color w:val="000000"/>
          <w:sz w:val="20"/>
          <w:szCs w:val="20"/>
          <w:lang w:eastAsia="en-US"/>
        </w:rPr>
        <w:t>je pogodba nična.</w:t>
      </w:r>
    </w:p>
    <w:p w14:paraId="5B1E17F9" w14:textId="77777777" w:rsidR="0013537D" w:rsidRPr="0013537D" w:rsidRDefault="0013537D" w:rsidP="009353BA">
      <w:pPr>
        <w:spacing w:after="0" w:line="240" w:lineRule="auto"/>
        <w:rPr>
          <w:rFonts w:ascii="Tahoma" w:eastAsia="Calibri" w:hAnsi="Tahoma" w:cs="Tahoma"/>
          <w:sz w:val="20"/>
          <w:szCs w:val="20"/>
          <w:lang w:eastAsia="en-US"/>
        </w:rPr>
      </w:pPr>
    </w:p>
    <w:p w14:paraId="155B079F" w14:textId="2E7BBAA8" w:rsidR="0013537D" w:rsidRPr="00280953" w:rsidRDefault="0013537D" w:rsidP="00B306BF">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t>REŠEVANJE SPOROV</w:t>
      </w:r>
    </w:p>
    <w:p w14:paraId="51BC41FE" w14:textId="77777777" w:rsidR="00280953" w:rsidRPr="007A383C" w:rsidRDefault="00280953" w:rsidP="00280953">
      <w:pPr>
        <w:pStyle w:val="Odstavekseznama"/>
        <w:spacing w:after="0" w:line="240" w:lineRule="auto"/>
        <w:jc w:val="both"/>
        <w:rPr>
          <w:rFonts w:ascii="Tahoma" w:eastAsia="Calibri" w:hAnsi="Tahoma" w:cs="Tahoma"/>
          <w:sz w:val="20"/>
          <w:szCs w:val="20"/>
          <w:lang w:eastAsia="en-US"/>
        </w:rPr>
      </w:pPr>
    </w:p>
    <w:p w14:paraId="604009C5" w14:textId="1C9ADB90" w:rsidR="0013537D" w:rsidRPr="009251D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51DD">
        <w:rPr>
          <w:rFonts w:ascii="Tahoma" w:eastAsia="Calibri" w:hAnsi="Tahoma" w:cs="Tahoma"/>
          <w:b/>
          <w:bCs/>
          <w:color w:val="000000"/>
          <w:sz w:val="20"/>
          <w:szCs w:val="20"/>
          <w:lang w:eastAsia="en-US"/>
        </w:rPr>
        <w:t>člen</w:t>
      </w:r>
    </w:p>
    <w:p w14:paraId="33AAD2CF" w14:textId="7DFB4596" w:rsidR="00DF769A" w:rsidRPr="0013537D" w:rsidRDefault="00DF769A" w:rsidP="009353BA">
      <w:pPr>
        <w:spacing w:after="0" w:line="240" w:lineRule="auto"/>
        <w:rPr>
          <w:rFonts w:ascii="Tahoma" w:eastAsia="Calibri" w:hAnsi="Tahoma" w:cs="Tahoma"/>
          <w:b/>
          <w:bCs/>
          <w:color w:val="000000"/>
          <w:sz w:val="20"/>
          <w:szCs w:val="20"/>
          <w:lang w:eastAsia="en-US"/>
        </w:rPr>
      </w:pPr>
      <w:r w:rsidRPr="0013537D">
        <w:rPr>
          <w:rFonts w:ascii="Tahoma" w:eastAsia="Calibri" w:hAnsi="Tahoma" w:cs="Tahoma"/>
          <w:color w:val="000000"/>
          <w:sz w:val="20"/>
          <w:szCs w:val="20"/>
          <w:lang w:eastAsia="en-US"/>
        </w:rPr>
        <w:t>Morebitne spore v zvezi z izvajanjem te pogodbe bosta pogodbeni stranki skušali rešiti sporazumno v skladu s pogodbo. Če spornega vprašanja ne bo možno rešiti sporazumno, lahko vsaka pogodbena stranka sproži spor pri stvarno pristojnem sodišču po sedežu naročnika</w:t>
      </w:r>
      <w:r w:rsidR="003A1599">
        <w:rPr>
          <w:rFonts w:ascii="Tahoma" w:eastAsia="Calibri" w:hAnsi="Tahoma" w:cs="Tahoma"/>
          <w:color w:val="000000"/>
          <w:sz w:val="20"/>
          <w:szCs w:val="20"/>
          <w:lang w:eastAsia="en-US"/>
        </w:rPr>
        <w:t>, po slovenskem pravu.</w:t>
      </w:r>
    </w:p>
    <w:p w14:paraId="2D1AACCE" w14:textId="77777777" w:rsidR="0013537D" w:rsidRPr="0013537D" w:rsidRDefault="0013537D" w:rsidP="009353BA">
      <w:pPr>
        <w:spacing w:after="0" w:line="240" w:lineRule="auto"/>
        <w:jc w:val="both"/>
        <w:rPr>
          <w:rFonts w:ascii="Tahoma" w:eastAsia="Calibri" w:hAnsi="Tahoma" w:cs="Tahoma"/>
          <w:b/>
          <w:bCs/>
          <w:color w:val="000000"/>
          <w:sz w:val="20"/>
          <w:szCs w:val="20"/>
          <w:lang w:eastAsia="en-US"/>
        </w:rPr>
      </w:pPr>
    </w:p>
    <w:p w14:paraId="626E8EBF" w14:textId="5BE9B400" w:rsidR="0013537D" w:rsidRDefault="0013537D" w:rsidP="009353BA">
      <w:pPr>
        <w:pStyle w:val="Odstavekseznama"/>
        <w:numPr>
          <w:ilvl w:val="0"/>
          <w:numId w:val="21"/>
        </w:numPr>
        <w:spacing w:after="0" w:line="240" w:lineRule="auto"/>
        <w:jc w:val="both"/>
        <w:rPr>
          <w:rFonts w:ascii="Tahoma" w:eastAsia="Calibri" w:hAnsi="Tahoma" w:cs="Tahoma"/>
          <w:b/>
          <w:bCs/>
          <w:color w:val="000000"/>
          <w:sz w:val="20"/>
          <w:szCs w:val="20"/>
          <w:lang w:eastAsia="en-US"/>
        </w:rPr>
      </w:pPr>
      <w:r w:rsidRPr="007A383C">
        <w:rPr>
          <w:rFonts w:ascii="Tahoma" w:eastAsia="Calibri" w:hAnsi="Tahoma" w:cs="Tahoma"/>
          <w:b/>
          <w:bCs/>
          <w:color w:val="000000"/>
          <w:sz w:val="20"/>
          <w:szCs w:val="20"/>
          <w:lang w:eastAsia="en-US"/>
        </w:rPr>
        <w:t>KONČNE DOLOČBE</w:t>
      </w:r>
    </w:p>
    <w:p w14:paraId="33BC0DD6" w14:textId="77777777" w:rsidR="00280953" w:rsidRPr="002E1AEF" w:rsidRDefault="00280953" w:rsidP="00280953">
      <w:pPr>
        <w:pStyle w:val="Odstavekseznama"/>
        <w:spacing w:after="0" w:line="240" w:lineRule="auto"/>
        <w:jc w:val="both"/>
        <w:rPr>
          <w:rFonts w:ascii="Tahoma" w:eastAsia="Calibri" w:hAnsi="Tahoma" w:cs="Tahoma"/>
          <w:b/>
          <w:bCs/>
          <w:color w:val="000000"/>
          <w:sz w:val="20"/>
          <w:szCs w:val="20"/>
          <w:lang w:eastAsia="en-US"/>
        </w:rPr>
      </w:pPr>
    </w:p>
    <w:p w14:paraId="46672B19" w14:textId="0CF1166D" w:rsidR="0013537D" w:rsidRPr="009251D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51DD">
        <w:rPr>
          <w:rFonts w:ascii="Tahoma" w:eastAsia="Calibri" w:hAnsi="Tahoma" w:cs="Tahoma"/>
          <w:b/>
          <w:bCs/>
          <w:color w:val="000000"/>
          <w:sz w:val="20"/>
          <w:szCs w:val="20"/>
          <w:lang w:eastAsia="en-US"/>
        </w:rPr>
        <w:t>člen</w:t>
      </w:r>
    </w:p>
    <w:p w14:paraId="1BB6B83C" w14:textId="77777777" w:rsidR="00DF769A" w:rsidRPr="0013537D" w:rsidRDefault="00DF769A" w:rsidP="009353BA">
      <w:pPr>
        <w:spacing w:after="0" w:line="240" w:lineRule="auto"/>
        <w:jc w:val="both"/>
        <w:rPr>
          <w:rFonts w:ascii="Tahoma" w:eastAsia="Calibri" w:hAnsi="Tahoma" w:cs="Tahoma"/>
          <w:sz w:val="20"/>
          <w:szCs w:val="20"/>
          <w:lang w:eastAsia="en-US"/>
        </w:rPr>
      </w:pPr>
      <w:r w:rsidRPr="0013537D">
        <w:rPr>
          <w:rFonts w:ascii="Tahoma" w:eastAsia="Calibri" w:hAnsi="Tahoma" w:cs="Tahoma"/>
          <w:color w:val="000000"/>
          <w:sz w:val="20"/>
          <w:szCs w:val="20"/>
          <w:lang w:eastAsia="en-US"/>
        </w:rPr>
        <w:t>Če katerakoli od določb je ali postane neveljavna, to ne vpliva na ostale pogodbene določbe. Neveljavna določba se nadomesti z veljavno, ki mora čim bolj ustrezati namenu, ki ga je zasledovala neveljavna določba.</w:t>
      </w:r>
    </w:p>
    <w:p w14:paraId="4BC69962" w14:textId="77777777" w:rsidR="00DF769A" w:rsidRPr="0013537D" w:rsidRDefault="00DF769A" w:rsidP="009353BA">
      <w:p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lastRenderedPageBreak/>
        <w:t>Če pride do statusne spremembe stranke tega sporazuma, pridobi status stranke novi subjekt le v primeru, če naročnik s tem soglaša, razen v primeru univerzalnega pravnega nasledstva. Enako velja tudi v primeru stečaja ali prisilne poravnave.</w:t>
      </w:r>
    </w:p>
    <w:p w14:paraId="6B408652" w14:textId="77777777" w:rsidR="00DF769A" w:rsidRPr="0013537D" w:rsidRDefault="00DF769A" w:rsidP="009353BA">
      <w:pPr>
        <w:spacing w:after="0" w:line="240" w:lineRule="auto"/>
        <w:rPr>
          <w:rFonts w:ascii="Tahoma" w:eastAsia="Calibri" w:hAnsi="Tahoma" w:cs="Tahoma"/>
          <w:sz w:val="20"/>
          <w:szCs w:val="20"/>
          <w:lang w:eastAsia="en-US"/>
        </w:rPr>
      </w:pPr>
    </w:p>
    <w:p w14:paraId="704228A8" w14:textId="7B3520F4" w:rsidR="0013537D" w:rsidRPr="009251D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bookmarkStart w:id="138" w:name="_Hlk207718155"/>
      <w:r w:rsidRPr="009251DD">
        <w:rPr>
          <w:rFonts w:ascii="Tahoma" w:eastAsia="Calibri" w:hAnsi="Tahoma" w:cs="Tahoma"/>
          <w:b/>
          <w:bCs/>
          <w:color w:val="000000"/>
          <w:sz w:val="20"/>
          <w:szCs w:val="20"/>
          <w:lang w:eastAsia="en-US"/>
        </w:rPr>
        <w:t>člen</w:t>
      </w:r>
    </w:p>
    <w:bookmarkEnd w:id="138"/>
    <w:p w14:paraId="1E15F591" w14:textId="1039D9DB" w:rsidR="00DF769A" w:rsidRDefault="00DF769A" w:rsidP="009353BA">
      <w:pPr>
        <w:spacing w:after="0" w:line="240" w:lineRule="auto"/>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Pogodba je sestavljena in podpisana v štirih (4) enakih izvodih, od katerih dobavitelj prejme dva (2) izvoda in naročnik dva (2) izvoda.</w:t>
      </w:r>
    </w:p>
    <w:p w14:paraId="43CEF09E" w14:textId="77777777" w:rsidR="00AA1197" w:rsidRDefault="00AA1197" w:rsidP="009353BA">
      <w:pPr>
        <w:spacing w:after="0" w:line="240" w:lineRule="auto"/>
        <w:rPr>
          <w:rFonts w:ascii="Tahoma" w:eastAsia="Calibri" w:hAnsi="Tahoma" w:cs="Tahoma"/>
          <w:color w:val="000000"/>
          <w:sz w:val="20"/>
          <w:szCs w:val="20"/>
          <w:lang w:eastAsia="en-US"/>
        </w:rPr>
      </w:pPr>
    </w:p>
    <w:p w14:paraId="358DE3D9" w14:textId="7750781D" w:rsidR="003A1599" w:rsidRPr="00AA1197" w:rsidRDefault="003A1599"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AA1197">
        <w:rPr>
          <w:rFonts w:ascii="Tahoma" w:eastAsia="Calibri" w:hAnsi="Tahoma" w:cs="Tahoma"/>
          <w:b/>
          <w:bCs/>
          <w:color w:val="000000"/>
          <w:sz w:val="20"/>
          <w:szCs w:val="20"/>
          <w:lang w:eastAsia="en-US"/>
        </w:rPr>
        <w:t>člen</w:t>
      </w:r>
    </w:p>
    <w:p w14:paraId="7B8C1BE0" w14:textId="743D9E45" w:rsidR="007D3A84" w:rsidRDefault="003A1599" w:rsidP="007D3A84">
      <w:pPr>
        <w:pStyle w:val="Telobesedila3"/>
        <w:numPr>
          <w:ilvl w:val="0"/>
          <w:numId w:val="20"/>
        </w:numPr>
        <w:spacing w:after="0" w:line="240" w:lineRule="auto"/>
        <w:contextualSpacing/>
        <w:jc w:val="both"/>
        <w:rPr>
          <w:rFonts w:ascii="Tahoma" w:hAnsi="Tahoma" w:cs="Tahoma"/>
          <w:sz w:val="20"/>
          <w:szCs w:val="20"/>
        </w:rPr>
      </w:pPr>
      <w:r w:rsidRPr="00F22900">
        <w:rPr>
          <w:rFonts w:ascii="Tahoma" w:hAnsi="Tahoma" w:cs="Tahoma"/>
          <w:sz w:val="20"/>
          <w:szCs w:val="20"/>
        </w:rPr>
        <w:t xml:space="preserve">Pogodba stopi v veljavo z dnem podpisa obeh pogodbenih strank in s predložitvijo finančnega zavarovanja za dobro izvedbo pogodbenih obveznosti s strani </w:t>
      </w:r>
      <w:r w:rsidR="007D3A84">
        <w:rPr>
          <w:rFonts w:ascii="Tahoma" w:hAnsi="Tahoma" w:cs="Tahoma"/>
          <w:sz w:val="20"/>
          <w:szCs w:val="20"/>
        </w:rPr>
        <w:t>dobavitelja</w:t>
      </w:r>
      <w:r w:rsidRPr="00F22900">
        <w:rPr>
          <w:rFonts w:ascii="Tahoma" w:hAnsi="Tahoma" w:cs="Tahoma"/>
          <w:sz w:val="20"/>
          <w:szCs w:val="20"/>
        </w:rPr>
        <w:t>.</w:t>
      </w:r>
    </w:p>
    <w:p w14:paraId="0EB3841C" w14:textId="00715535" w:rsidR="007D3A84" w:rsidRPr="007D3A84" w:rsidRDefault="007D3A84" w:rsidP="007D3A84">
      <w:pPr>
        <w:pStyle w:val="Telobesedila3"/>
        <w:spacing w:after="0" w:line="240" w:lineRule="auto"/>
        <w:ind w:left="360"/>
        <w:contextualSpacing/>
        <w:jc w:val="both"/>
        <w:rPr>
          <w:rFonts w:ascii="Tahoma" w:hAnsi="Tahoma" w:cs="Tahoma"/>
          <w:sz w:val="20"/>
          <w:szCs w:val="20"/>
        </w:rPr>
      </w:pPr>
    </w:p>
    <w:p w14:paraId="4B4C9F97" w14:textId="77777777" w:rsidR="003A1599" w:rsidRPr="00F22900" w:rsidRDefault="003A1599" w:rsidP="003A1599">
      <w:pPr>
        <w:pStyle w:val="Telobesedila3"/>
        <w:numPr>
          <w:ilvl w:val="0"/>
          <w:numId w:val="20"/>
        </w:numPr>
        <w:spacing w:after="0" w:line="240" w:lineRule="auto"/>
        <w:contextualSpacing/>
        <w:jc w:val="both"/>
        <w:rPr>
          <w:rFonts w:ascii="Tahoma" w:hAnsi="Tahoma" w:cs="Tahoma"/>
          <w:sz w:val="20"/>
          <w:szCs w:val="20"/>
        </w:rPr>
      </w:pPr>
      <w:r w:rsidRPr="00F22900">
        <w:rPr>
          <w:rFonts w:ascii="Tahoma" w:hAnsi="Tahoma" w:cs="Tahoma"/>
          <w:sz w:val="20"/>
          <w:szCs w:val="20"/>
        </w:rPr>
        <w:t>Pogodba preneha veljati z dnem izteka garancijskih rokov po tej pogodbi in z izpolnitvijo vseh pogodbenih obveznosti s strani obeh pogodbenih strank.</w:t>
      </w:r>
    </w:p>
    <w:p w14:paraId="185A2166" w14:textId="77777777" w:rsidR="00DF769A" w:rsidRDefault="00DF769A" w:rsidP="009353BA">
      <w:pPr>
        <w:spacing w:after="0" w:line="240" w:lineRule="auto"/>
        <w:jc w:val="both"/>
        <w:rPr>
          <w:rFonts w:ascii="Tahoma" w:eastAsia="Calibri" w:hAnsi="Tahoma" w:cs="Tahoma"/>
          <w:color w:val="000000"/>
          <w:sz w:val="20"/>
          <w:szCs w:val="20"/>
          <w:lang w:eastAsia="en-US"/>
        </w:rPr>
      </w:pPr>
    </w:p>
    <w:tbl>
      <w:tblPr>
        <w:tblW w:w="0" w:type="auto"/>
        <w:tblLook w:val="04A0" w:firstRow="1" w:lastRow="0" w:firstColumn="1" w:lastColumn="0" w:noHBand="0" w:noVBand="1"/>
      </w:tblPr>
      <w:tblGrid>
        <w:gridCol w:w="3216"/>
        <w:gridCol w:w="2851"/>
        <w:gridCol w:w="3221"/>
      </w:tblGrid>
      <w:tr w:rsidR="003A1599" w:rsidRPr="00F22900" w14:paraId="6C6382C8" w14:textId="77777777" w:rsidTr="00D4658D">
        <w:tc>
          <w:tcPr>
            <w:tcW w:w="3216" w:type="dxa"/>
          </w:tcPr>
          <w:p w14:paraId="7979CDFE" w14:textId="77777777" w:rsidR="003A1599" w:rsidRPr="00F22900" w:rsidRDefault="003A1599" w:rsidP="00D4658D">
            <w:pPr>
              <w:pStyle w:val="Telobesedila3"/>
              <w:spacing w:after="0" w:line="240" w:lineRule="auto"/>
              <w:contextualSpacing/>
              <w:jc w:val="both"/>
              <w:rPr>
                <w:rFonts w:ascii="Tahoma" w:hAnsi="Tahoma" w:cs="Tahoma"/>
                <w:sz w:val="20"/>
                <w:szCs w:val="20"/>
              </w:rPr>
            </w:pPr>
            <w:r w:rsidRPr="00F22900">
              <w:rPr>
                <w:rFonts w:ascii="Tahoma" w:hAnsi="Tahoma" w:cs="Tahoma"/>
                <w:sz w:val="20"/>
                <w:szCs w:val="20"/>
              </w:rPr>
              <w:t xml:space="preserve">Št.: </w:t>
            </w:r>
            <w:r w:rsidRPr="00F22900">
              <w:rPr>
                <w:rFonts w:ascii="Tahoma" w:hAnsi="Tahoma" w:cs="Tahoma"/>
                <w:sz w:val="20"/>
                <w:szCs w:val="20"/>
                <w:highlight w:val="lightGray"/>
              </w:rPr>
              <w:t>xxx</w:t>
            </w:r>
          </w:p>
        </w:tc>
        <w:tc>
          <w:tcPr>
            <w:tcW w:w="2851" w:type="dxa"/>
          </w:tcPr>
          <w:p w14:paraId="50E07851" w14:textId="77777777" w:rsidR="003A1599" w:rsidRPr="00F22900" w:rsidRDefault="003A1599" w:rsidP="00D4658D">
            <w:pPr>
              <w:pStyle w:val="Telobesedila3"/>
              <w:spacing w:after="0" w:line="240" w:lineRule="auto"/>
              <w:contextualSpacing/>
              <w:rPr>
                <w:rFonts w:ascii="Tahoma" w:hAnsi="Tahoma" w:cs="Tahoma"/>
                <w:sz w:val="20"/>
                <w:szCs w:val="20"/>
              </w:rPr>
            </w:pPr>
          </w:p>
        </w:tc>
        <w:tc>
          <w:tcPr>
            <w:tcW w:w="3221" w:type="dxa"/>
          </w:tcPr>
          <w:p w14:paraId="4E74A825" w14:textId="77777777" w:rsidR="003A1599" w:rsidRPr="00F22900" w:rsidRDefault="003A1599" w:rsidP="00D4658D">
            <w:pPr>
              <w:pStyle w:val="Telobesedila3"/>
              <w:spacing w:after="0" w:line="240" w:lineRule="auto"/>
              <w:contextualSpacing/>
              <w:rPr>
                <w:rFonts w:ascii="Tahoma" w:hAnsi="Tahoma" w:cs="Tahoma"/>
                <w:sz w:val="20"/>
                <w:szCs w:val="20"/>
              </w:rPr>
            </w:pPr>
            <w:r w:rsidRPr="00F22900">
              <w:rPr>
                <w:rFonts w:ascii="Tahoma" w:hAnsi="Tahoma" w:cs="Tahoma"/>
                <w:sz w:val="20"/>
                <w:szCs w:val="20"/>
              </w:rPr>
              <w:t xml:space="preserve">Št.: </w:t>
            </w:r>
            <w:r w:rsidRPr="00F22900">
              <w:rPr>
                <w:rFonts w:ascii="Tahoma" w:hAnsi="Tahoma" w:cs="Tahoma"/>
                <w:sz w:val="20"/>
                <w:szCs w:val="20"/>
                <w:highlight w:val="lightGray"/>
              </w:rPr>
              <w:t>xxx</w:t>
            </w:r>
          </w:p>
        </w:tc>
      </w:tr>
      <w:tr w:rsidR="003A1599" w:rsidRPr="00F22900" w14:paraId="08105B46" w14:textId="77777777" w:rsidTr="00D4658D">
        <w:tc>
          <w:tcPr>
            <w:tcW w:w="3216" w:type="dxa"/>
          </w:tcPr>
          <w:p w14:paraId="409D2FB6" w14:textId="77777777" w:rsidR="003A1599" w:rsidRPr="00F22900" w:rsidRDefault="003A1599" w:rsidP="00D4658D">
            <w:pPr>
              <w:pStyle w:val="Telobesedila3"/>
              <w:spacing w:after="0" w:line="240" w:lineRule="auto"/>
              <w:contextualSpacing/>
              <w:jc w:val="both"/>
              <w:rPr>
                <w:rFonts w:ascii="Tahoma" w:hAnsi="Tahoma" w:cs="Tahoma"/>
                <w:sz w:val="20"/>
                <w:szCs w:val="20"/>
              </w:rPr>
            </w:pPr>
            <w:r w:rsidRPr="00F22900">
              <w:rPr>
                <w:rFonts w:ascii="Tahoma" w:hAnsi="Tahoma" w:cs="Tahoma"/>
                <w:sz w:val="20"/>
                <w:szCs w:val="20"/>
              </w:rPr>
              <w:t xml:space="preserve">Datum: </w:t>
            </w:r>
            <w:r w:rsidRPr="00F22900">
              <w:rPr>
                <w:rFonts w:ascii="Tahoma" w:hAnsi="Tahoma" w:cs="Tahoma"/>
                <w:sz w:val="20"/>
                <w:szCs w:val="20"/>
                <w:highlight w:val="lightGray"/>
              </w:rPr>
              <w:t>xxx</w:t>
            </w:r>
          </w:p>
        </w:tc>
        <w:tc>
          <w:tcPr>
            <w:tcW w:w="2851" w:type="dxa"/>
          </w:tcPr>
          <w:p w14:paraId="693C3919" w14:textId="77777777" w:rsidR="003A1599" w:rsidRPr="00F22900" w:rsidRDefault="003A1599" w:rsidP="00D4658D">
            <w:pPr>
              <w:pStyle w:val="Telobesedila3"/>
              <w:spacing w:after="0" w:line="240" w:lineRule="auto"/>
              <w:contextualSpacing/>
              <w:rPr>
                <w:rFonts w:ascii="Tahoma" w:hAnsi="Tahoma" w:cs="Tahoma"/>
                <w:sz w:val="20"/>
                <w:szCs w:val="20"/>
              </w:rPr>
            </w:pPr>
          </w:p>
        </w:tc>
        <w:tc>
          <w:tcPr>
            <w:tcW w:w="3221" w:type="dxa"/>
          </w:tcPr>
          <w:p w14:paraId="46676812" w14:textId="77777777" w:rsidR="003A1599" w:rsidRPr="00F22900" w:rsidRDefault="003A1599" w:rsidP="00D4658D">
            <w:pPr>
              <w:pStyle w:val="Telobesedila3"/>
              <w:spacing w:after="0" w:line="240" w:lineRule="auto"/>
              <w:contextualSpacing/>
              <w:rPr>
                <w:rFonts w:ascii="Tahoma" w:hAnsi="Tahoma" w:cs="Tahoma"/>
                <w:sz w:val="20"/>
                <w:szCs w:val="20"/>
              </w:rPr>
            </w:pPr>
            <w:r w:rsidRPr="00F22900">
              <w:rPr>
                <w:rFonts w:ascii="Tahoma" w:hAnsi="Tahoma" w:cs="Tahoma"/>
                <w:sz w:val="20"/>
                <w:szCs w:val="20"/>
              </w:rPr>
              <w:t xml:space="preserve">Datum: </w:t>
            </w:r>
            <w:r w:rsidRPr="00F22900">
              <w:rPr>
                <w:rFonts w:ascii="Tahoma" w:hAnsi="Tahoma" w:cs="Tahoma"/>
                <w:sz w:val="20"/>
                <w:szCs w:val="20"/>
                <w:highlight w:val="lightGray"/>
              </w:rPr>
              <w:t>xxx</w:t>
            </w:r>
          </w:p>
        </w:tc>
      </w:tr>
      <w:tr w:rsidR="003A1599" w:rsidRPr="00F22900" w14:paraId="7E0C7EB4" w14:textId="77777777" w:rsidTr="00D4658D">
        <w:tc>
          <w:tcPr>
            <w:tcW w:w="3216" w:type="dxa"/>
          </w:tcPr>
          <w:p w14:paraId="768A5302" w14:textId="77777777" w:rsidR="003A1599" w:rsidRPr="00F22900" w:rsidRDefault="003A1599" w:rsidP="00D4658D">
            <w:pPr>
              <w:pStyle w:val="Telobesedila3"/>
              <w:spacing w:after="0" w:line="240" w:lineRule="auto"/>
              <w:contextualSpacing/>
              <w:jc w:val="both"/>
              <w:rPr>
                <w:rFonts w:ascii="Tahoma" w:hAnsi="Tahoma" w:cs="Tahoma"/>
                <w:sz w:val="20"/>
                <w:szCs w:val="20"/>
              </w:rPr>
            </w:pPr>
          </w:p>
        </w:tc>
        <w:tc>
          <w:tcPr>
            <w:tcW w:w="2851" w:type="dxa"/>
          </w:tcPr>
          <w:p w14:paraId="339F77FA" w14:textId="77777777" w:rsidR="003A1599" w:rsidRPr="00F22900" w:rsidRDefault="003A1599" w:rsidP="00D4658D">
            <w:pPr>
              <w:pStyle w:val="Telobesedila3"/>
              <w:spacing w:after="0" w:line="240" w:lineRule="auto"/>
              <w:contextualSpacing/>
              <w:rPr>
                <w:rFonts w:ascii="Tahoma" w:hAnsi="Tahoma" w:cs="Tahoma"/>
                <w:sz w:val="20"/>
                <w:szCs w:val="20"/>
              </w:rPr>
            </w:pPr>
          </w:p>
        </w:tc>
        <w:tc>
          <w:tcPr>
            <w:tcW w:w="3221" w:type="dxa"/>
          </w:tcPr>
          <w:p w14:paraId="07CA7C3A" w14:textId="77777777" w:rsidR="003A1599" w:rsidRPr="00F22900" w:rsidRDefault="003A1599" w:rsidP="00D4658D">
            <w:pPr>
              <w:pStyle w:val="Telobesedila3"/>
              <w:spacing w:after="0" w:line="240" w:lineRule="auto"/>
              <w:contextualSpacing/>
              <w:rPr>
                <w:rFonts w:ascii="Tahoma" w:hAnsi="Tahoma" w:cs="Tahoma"/>
                <w:sz w:val="20"/>
                <w:szCs w:val="20"/>
              </w:rPr>
            </w:pPr>
          </w:p>
        </w:tc>
      </w:tr>
      <w:tr w:rsidR="003A1599" w:rsidRPr="00F22900" w14:paraId="5449EFA0" w14:textId="77777777" w:rsidTr="00D4658D">
        <w:tc>
          <w:tcPr>
            <w:tcW w:w="3216" w:type="dxa"/>
          </w:tcPr>
          <w:p w14:paraId="4065C417" w14:textId="7C356085" w:rsidR="003A1599" w:rsidRPr="00F22900" w:rsidRDefault="00323DD0" w:rsidP="00D4658D">
            <w:pPr>
              <w:pStyle w:val="Telobesedila3"/>
              <w:spacing w:after="0" w:line="240" w:lineRule="auto"/>
              <w:contextualSpacing/>
              <w:jc w:val="center"/>
              <w:rPr>
                <w:rFonts w:ascii="Tahoma" w:hAnsi="Tahoma" w:cs="Tahoma"/>
                <w:sz w:val="20"/>
                <w:szCs w:val="20"/>
              </w:rPr>
            </w:pPr>
            <w:r>
              <w:rPr>
                <w:rFonts w:ascii="Tahoma" w:hAnsi="Tahoma" w:cs="Tahoma"/>
                <w:sz w:val="20"/>
                <w:szCs w:val="20"/>
              </w:rPr>
              <w:t>Dobavitelj</w:t>
            </w:r>
            <w:r w:rsidR="003A1599" w:rsidRPr="00F22900">
              <w:rPr>
                <w:rFonts w:ascii="Tahoma" w:hAnsi="Tahoma" w:cs="Tahoma"/>
                <w:sz w:val="20"/>
                <w:szCs w:val="20"/>
              </w:rPr>
              <w:t>:</w:t>
            </w:r>
          </w:p>
        </w:tc>
        <w:tc>
          <w:tcPr>
            <w:tcW w:w="2851" w:type="dxa"/>
          </w:tcPr>
          <w:p w14:paraId="1B207435" w14:textId="77777777" w:rsidR="003A1599" w:rsidRPr="00F22900" w:rsidRDefault="003A1599" w:rsidP="00D4658D">
            <w:pPr>
              <w:pStyle w:val="Telobesedila3"/>
              <w:spacing w:after="0" w:line="240" w:lineRule="auto"/>
              <w:contextualSpacing/>
              <w:jc w:val="center"/>
              <w:rPr>
                <w:rFonts w:ascii="Tahoma" w:hAnsi="Tahoma" w:cs="Tahoma"/>
                <w:sz w:val="20"/>
                <w:szCs w:val="20"/>
              </w:rPr>
            </w:pPr>
          </w:p>
        </w:tc>
        <w:tc>
          <w:tcPr>
            <w:tcW w:w="3221" w:type="dxa"/>
          </w:tcPr>
          <w:p w14:paraId="4716E487" w14:textId="77777777" w:rsidR="003A1599" w:rsidRPr="00F22900" w:rsidRDefault="003A1599" w:rsidP="00D4658D">
            <w:pPr>
              <w:pStyle w:val="Telobesedila3"/>
              <w:spacing w:after="0" w:line="240" w:lineRule="auto"/>
              <w:contextualSpacing/>
              <w:jc w:val="center"/>
              <w:rPr>
                <w:rFonts w:ascii="Tahoma" w:hAnsi="Tahoma" w:cs="Tahoma"/>
                <w:sz w:val="20"/>
                <w:szCs w:val="20"/>
              </w:rPr>
            </w:pPr>
            <w:r w:rsidRPr="00F22900">
              <w:rPr>
                <w:rFonts w:ascii="Tahoma" w:hAnsi="Tahoma" w:cs="Tahoma"/>
                <w:sz w:val="20"/>
                <w:szCs w:val="20"/>
              </w:rPr>
              <w:t>Naročnik:</w:t>
            </w:r>
          </w:p>
        </w:tc>
      </w:tr>
      <w:tr w:rsidR="003A1599" w:rsidRPr="00F22900" w14:paraId="3F2A146A" w14:textId="77777777" w:rsidTr="00D4658D">
        <w:tc>
          <w:tcPr>
            <w:tcW w:w="3216" w:type="dxa"/>
          </w:tcPr>
          <w:p w14:paraId="337AAC23" w14:textId="77777777" w:rsidR="003A1599" w:rsidRPr="00F22900" w:rsidRDefault="003A1599" w:rsidP="00D4658D">
            <w:pPr>
              <w:pStyle w:val="Telobesedila3"/>
              <w:spacing w:after="0" w:line="240" w:lineRule="auto"/>
              <w:contextualSpacing/>
              <w:jc w:val="center"/>
              <w:rPr>
                <w:rFonts w:ascii="Tahoma" w:hAnsi="Tahoma" w:cs="Tahoma"/>
                <w:sz w:val="20"/>
                <w:szCs w:val="20"/>
                <w:highlight w:val="lightGray"/>
              </w:rPr>
            </w:pPr>
            <w:r w:rsidRPr="00F22900">
              <w:rPr>
                <w:rFonts w:ascii="Tahoma" w:hAnsi="Tahoma" w:cs="Tahoma"/>
                <w:sz w:val="20"/>
                <w:szCs w:val="20"/>
                <w:highlight w:val="lightGray"/>
              </w:rPr>
              <w:t>xxx</w:t>
            </w:r>
          </w:p>
        </w:tc>
        <w:tc>
          <w:tcPr>
            <w:tcW w:w="2851" w:type="dxa"/>
          </w:tcPr>
          <w:p w14:paraId="042A7A7C" w14:textId="77777777" w:rsidR="003A1599" w:rsidRPr="00F22900" w:rsidRDefault="003A1599" w:rsidP="00D4658D">
            <w:pPr>
              <w:pStyle w:val="Telobesedila3"/>
              <w:spacing w:after="0" w:line="240" w:lineRule="auto"/>
              <w:contextualSpacing/>
              <w:jc w:val="center"/>
              <w:rPr>
                <w:rFonts w:ascii="Tahoma" w:hAnsi="Tahoma" w:cs="Tahoma"/>
                <w:sz w:val="20"/>
                <w:szCs w:val="20"/>
              </w:rPr>
            </w:pPr>
          </w:p>
        </w:tc>
        <w:tc>
          <w:tcPr>
            <w:tcW w:w="3221" w:type="dxa"/>
          </w:tcPr>
          <w:p w14:paraId="6CA98A43" w14:textId="77777777" w:rsidR="003A1599" w:rsidRPr="00F22900" w:rsidRDefault="003A1599" w:rsidP="00D4658D">
            <w:pPr>
              <w:pStyle w:val="Telobesedila3"/>
              <w:spacing w:after="0" w:line="240" w:lineRule="auto"/>
              <w:contextualSpacing/>
              <w:jc w:val="center"/>
              <w:rPr>
                <w:rFonts w:ascii="Tahoma" w:hAnsi="Tahoma" w:cs="Tahoma"/>
                <w:sz w:val="20"/>
                <w:szCs w:val="20"/>
              </w:rPr>
            </w:pPr>
            <w:r w:rsidRPr="00F22900">
              <w:rPr>
                <w:rFonts w:ascii="Tahoma" w:hAnsi="Tahoma" w:cs="Tahoma"/>
                <w:sz w:val="20"/>
                <w:szCs w:val="20"/>
              </w:rPr>
              <w:t>Dom dr. Jožeta Potrča Poljčane</w:t>
            </w:r>
          </w:p>
        </w:tc>
      </w:tr>
      <w:tr w:rsidR="003A1599" w:rsidRPr="00F22900" w14:paraId="5797F52F" w14:textId="77777777" w:rsidTr="00D4658D">
        <w:trPr>
          <w:trHeight w:val="68"/>
        </w:trPr>
        <w:tc>
          <w:tcPr>
            <w:tcW w:w="3216" w:type="dxa"/>
          </w:tcPr>
          <w:p w14:paraId="4C5E0BE3" w14:textId="77777777" w:rsidR="003A1599" w:rsidRPr="00F22900" w:rsidRDefault="003A1599" w:rsidP="00D4658D">
            <w:pPr>
              <w:pStyle w:val="Telobesedila3"/>
              <w:spacing w:after="0" w:line="240" w:lineRule="auto"/>
              <w:contextualSpacing/>
              <w:jc w:val="center"/>
              <w:rPr>
                <w:rFonts w:ascii="Tahoma" w:hAnsi="Tahoma" w:cs="Tahoma"/>
                <w:sz w:val="20"/>
                <w:szCs w:val="20"/>
                <w:highlight w:val="lightGray"/>
              </w:rPr>
            </w:pPr>
            <w:r w:rsidRPr="00F22900">
              <w:rPr>
                <w:rFonts w:ascii="Tahoma" w:hAnsi="Tahoma" w:cs="Tahoma"/>
                <w:sz w:val="20"/>
                <w:szCs w:val="20"/>
                <w:highlight w:val="lightGray"/>
              </w:rPr>
              <w:t>xxx</w:t>
            </w:r>
          </w:p>
        </w:tc>
        <w:tc>
          <w:tcPr>
            <w:tcW w:w="2851" w:type="dxa"/>
          </w:tcPr>
          <w:p w14:paraId="4EFAD416" w14:textId="77777777" w:rsidR="003A1599" w:rsidRPr="00F22900" w:rsidRDefault="003A1599" w:rsidP="00D4658D">
            <w:pPr>
              <w:pStyle w:val="Telobesedila3"/>
              <w:spacing w:after="0" w:line="240" w:lineRule="auto"/>
              <w:contextualSpacing/>
              <w:jc w:val="center"/>
              <w:rPr>
                <w:rFonts w:ascii="Tahoma" w:hAnsi="Tahoma" w:cs="Tahoma"/>
                <w:sz w:val="20"/>
                <w:szCs w:val="20"/>
              </w:rPr>
            </w:pPr>
          </w:p>
        </w:tc>
        <w:tc>
          <w:tcPr>
            <w:tcW w:w="3221" w:type="dxa"/>
          </w:tcPr>
          <w:p w14:paraId="07A73AEB" w14:textId="77777777" w:rsidR="003A1599" w:rsidRPr="00F22900" w:rsidRDefault="003A1599" w:rsidP="00D4658D">
            <w:pPr>
              <w:pStyle w:val="Telobesedila3"/>
              <w:spacing w:after="0" w:line="240" w:lineRule="auto"/>
              <w:contextualSpacing/>
              <w:jc w:val="center"/>
              <w:rPr>
                <w:rFonts w:ascii="Tahoma" w:hAnsi="Tahoma" w:cs="Tahoma"/>
                <w:sz w:val="20"/>
                <w:szCs w:val="20"/>
              </w:rPr>
            </w:pPr>
            <w:r w:rsidRPr="00F22900">
              <w:rPr>
                <w:rFonts w:ascii="Tahoma" w:hAnsi="Tahoma" w:cs="Tahoma"/>
                <w:sz w:val="20"/>
                <w:szCs w:val="20"/>
              </w:rPr>
              <w:t>Direktorica</w:t>
            </w:r>
          </w:p>
          <w:p w14:paraId="358C0491" w14:textId="77777777" w:rsidR="003A1599" w:rsidRPr="00F22900" w:rsidRDefault="003A1599" w:rsidP="00D4658D">
            <w:pPr>
              <w:pStyle w:val="Telobesedila3"/>
              <w:spacing w:after="0" w:line="240" w:lineRule="auto"/>
              <w:contextualSpacing/>
              <w:jc w:val="center"/>
              <w:rPr>
                <w:rFonts w:ascii="Tahoma" w:hAnsi="Tahoma" w:cs="Tahoma"/>
                <w:sz w:val="20"/>
                <w:szCs w:val="20"/>
              </w:rPr>
            </w:pPr>
            <w:r w:rsidRPr="00F22900">
              <w:rPr>
                <w:rFonts w:ascii="Tahoma" w:hAnsi="Tahoma" w:cs="Tahoma"/>
                <w:sz w:val="20"/>
                <w:szCs w:val="20"/>
              </w:rPr>
              <w:t>Iva Novak</w:t>
            </w:r>
          </w:p>
        </w:tc>
      </w:tr>
    </w:tbl>
    <w:p w14:paraId="6151FC97" w14:textId="77777777" w:rsidR="0013537D" w:rsidRDefault="0013537D" w:rsidP="009353BA">
      <w:pPr>
        <w:spacing w:after="0" w:line="240" w:lineRule="auto"/>
        <w:contextualSpacing/>
        <w:rPr>
          <w:rFonts w:ascii="Tahoma" w:hAnsi="Tahoma" w:cs="Tahoma"/>
          <w:b/>
          <w:sz w:val="20"/>
          <w:szCs w:val="20"/>
        </w:rPr>
      </w:pPr>
    </w:p>
    <w:p w14:paraId="327D0AB6" w14:textId="77777777" w:rsidR="0013537D" w:rsidRDefault="0013537D" w:rsidP="009353BA">
      <w:pPr>
        <w:spacing w:after="0" w:line="240" w:lineRule="auto"/>
        <w:contextualSpacing/>
        <w:rPr>
          <w:rFonts w:ascii="Tahoma" w:hAnsi="Tahoma" w:cs="Tahoma"/>
          <w:b/>
          <w:sz w:val="20"/>
          <w:szCs w:val="20"/>
        </w:rPr>
      </w:pPr>
    </w:p>
    <w:p w14:paraId="5843E1CB" w14:textId="77777777" w:rsidR="0013537D" w:rsidRPr="00F22900" w:rsidRDefault="0013537D" w:rsidP="009353BA">
      <w:pPr>
        <w:spacing w:after="0" w:line="240" w:lineRule="auto"/>
        <w:contextualSpacing/>
        <w:rPr>
          <w:rFonts w:ascii="Tahoma" w:hAnsi="Tahoma" w:cs="Tahoma"/>
          <w:b/>
          <w:sz w:val="20"/>
          <w:szCs w:val="20"/>
        </w:rPr>
      </w:pPr>
    </w:p>
    <w:p w14:paraId="591E6047" w14:textId="77777777" w:rsidR="009353BA" w:rsidRDefault="009353BA" w:rsidP="009353BA">
      <w:pPr>
        <w:pStyle w:val="Naslovobrazca"/>
        <w:rPr>
          <w:rFonts w:ascii="Tahoma" w:hAnsi="Tahoma" w:cs="Tahoma"/>
        </w:rPr>
        <w:sectPr w:rsidR="009353BA" w:rsidSect="002D21AE">
          <w:headerReference w:type="default" r:id="rId22"/>
          <w:footerReference w:type="default" r:id="rId23"/>
          <w:footerReference w:type="first" r:id="rId24"/>
          <w:pgSz w:w="12240" w:h="15840"/>
          <w:pgMar w:top="1080" w:right="1080" w:bottom="1080" w:left="1080" w:header="720" w:footer="720" w:gutter="0"/>
          <w:pgNumType w:start="0"/>
          <w:cols w:space="720"/>
          <w:titlePg/>
          <w:docGrid w:linePitch="360"/>
        </w:sectPr>
      </w:pPr>
      <w:bookmarkStart w:id="139" w:name="_Toc174661420"/>
    </w:p>
    <w:p w14:paraId="7D2D8CBC" w14:textId="72E6D90F" w:rsidR="00174970" w:rsidRPr="00F22900" w:rsidRDefault="00F7732C" w:rsidP="009353BA">
      <w:pPr>
        <w:pStyle w:val="Naslovobrazca"/>
        <w:rPr>
          <w:rFonts w:ascii="Tahoma" w:hAnsi="Tahoma" w:cs="Tahoma"/>
        </w:rPr>
      </w:pPr>
      <w:r w:rsidRPr="00F22900">
        <w:rPr>
          <w:rFonts w:ascii="Tahoma" w:hAnsi="Tahoma" w:cs="Tahoma"/>
        </w:rPr>
        <w:lastRenderedPageBreak/>
        <w:t xml:space="preserve">VZOREC </w:t>
      </w:r>
      <w:r w:rsidR="00592418" w:rsidRPr="00F22900">
        <w:rPr>
          <w:rFonts w:ascii="Tahoma" w:hAnsi="Tahoma" w:cs="Tahoma"/>
        </w:rPr>
        <w:t>FINANČNEGA ZAVAROVANJA</w:t>
      </w:r>
      <w:r w:rsidR="00174970" w:rsidRPr="00F22900">
        <w:rPr>
          <w:rFonts w:ascii="Tahoma" w:hAnsi="Tahoma" w:cs="Tahoma"/>
        </w:rPr>
        <w:t xml:space="preserve"> ZA </w:t>
      </w:r>
      <w:r w:rsidR="00592418" w:rsidRPr="00F22900">
        <w:rPr>
          <w:rFonts w:ascii="Tahoma" w:hAnsi="Tahoma" w:cs="Tahoma"/>
        </w:rPr>
        <w:t>DOBRO IZVEDBO</w:t>
      </w:r>
      <w:r w:rsidR="000F55C5" w:rsidRPr="00F22900">
        <w:rPr>
          <w:rFonts w:ascii="Tahoma" w:hAnsi="Tahoma" w:cs="Tahoma"/>
        </w:rPr>
        <w:t xml:space="preserve"> POGODBENIH OBVEZNOSTI</w:t>
      </w:r>
      <w:bookmarkEnd w:id="139"/>
    </w:p>
    <w:p w14:paraId="577D11F0" w14:textId="77777777" w:rsidR="00174970" w:rsidRPr="00F22900" w:rsidRDefault="00174970" w:rsidP="009353BA">
      <w:pPr>
        <w:pStyle w:val="Brezrazmikov"/>
        <w:rPr>
          <w:rFonts w:ascii="Tahoma" w:hAnsi="Tahoma" w:cs="Tahoma"/>
        </w:rPr>
      </w:pPr>
    </w:p>
    <w:p w14:paraId="5CCA988E" w14:textId="77777777" w:rsidR="00F35903" w:rsidRPr="009557D5" w:rsidRDefault="00F35903" w:rsidP="009353BA">
      <w:pPr>
        <w:pStyle w:val="Brezrazmikov"/>
        <w:rPr>
          <w:rFonts w:ascii="Tahoma" w:hAnsi="Tahoma" w:cs="Tahoma"/>
          <w:i/>
          <w:sz w:val="20"/>
          <w:szCs w:val="20"/>
        </w:rPr>
      </w:pPr>
      <w:bookmarkStart w:id="140" w:name="_Toc116065066"/>
      <w:r w:rsidRPr="009557D5">
        <w:rPr>
          <w:rFonts w:ascii="Tahoma" w:hAnsi="Tahoma" w:cs="Tahoma"/>
          <w:i/>
          <w:sz w:val="20"/>
          <w:szCs w:val="20"/>
        </w:rPr>
        <w:t>Glava s podatki o garantu (zavarovalnici/banki) ali SWIFT ključ</w:t>
      </w:r>
    </w:p>
    <w:p w14:paraId="634B72D3" w14:textId="77777777" w:rsidR="00F35903" w:rsidRPr="009557D5" w:rsidRDefault="00F35903" w:rsidP="009353BA">
      <w:pPr>
        <w:pStyle w:val="Brezrazmikov"/>
        <w:rPr>
          <w:rFonts w:ascii="Tahoma" w:hAnsi="Tahoma" w:cs="Tahoma"/>
          <w:b/>
          <w:sz w:val="20"/>
          <w:szCs w:val="20"/>
        </w:rPr>
      </w:pPr>
    </w:p>
    <w:p w14:paraId="23061A9D" w14:textId="007A957E" w:rsidR="00D81068" w:rsidRPr="009557D5" w:rsidRDefault="00F35903" w:rsidP="009353BA">
      <w:pPr>
        <w:pStyle w:val="Brezrazmikov"/>
        <w:rPr>
          <w:rFonts w:ascii="Tahoma" w:hAnsi="Tahoma" w:cs="Tahoma"/>
          <w:b/>
          <w:bCs/>
          <w:sz w:val="20"/>
          <w:szCs w:val="20"/>
        </w:rPr>
      </w:pPr>
      <w:r w:rsidRPr="009557D5">
        <w:rPr>
          <w:rFonts w:ascii="Tahoma" w:hAnsi="Tahoma" w:cs="Tahoma"/>
          <w:sz w:val="20"/>
          <w:szCs w:val="20"/>
        </w:rPr>
        <w:t xml:space="preserve">Za:       </w:t>
      </w:r>
      <w:r w:rsidR="007C0034" w:rsidRPr="009557D5">
        <w:rPr>
          <w:rFonts w:ascii="Tahoma" w:hAnsi="Tahoma" w:cs="Tahoma"/>
          <w:b/>
          <w:bCs/>
          <w:sz w:val="20"/>
          <w:szCs w:val="20"/>
        </w:rPr>
        <w:t xml:space="preserve">DOM DR. JOŽETA POTRČA POLJČANE, </w:t>
      </w:r>
      <w:r w:rsidR="007C0034" w:rsidRPr="009557D5">
        <w:rPr>
          <w:rFonts w:ascii="Tahoma" w:hAnsi="Tahoma" w:cs="Tahoma"/>
          <w:sz w:val="20"/>
          <w:szCs w:val="20"/>
        </w:rPr>
        <w:t>Zgornje Poljčane, Potrčeva ulica 1, 2319 Poljčane</w:t>
      </w:r>
    </w:p>
    <w:p w14:paraId="4D947564" w14:textId="22D3663E" w:rsidR="00F35903" w:rsidRPr="009557D5" w:rsidRDefault="00F35903" w:rsidP="009353BA">
      <w:pPr>
        <w:pStyle w:val="Brezrazmikov"/>
        <w:rPr>
          <w:rFonts w:ascii="Tahoma" w:hAnsi="Tahoma" w:cs="Tahoma"/>
          <w:i/>
          <w:sz w:val="20"/>
          <w:szCs w:val="20"/>
        </w:rPr>
      </w:pPr>
      <w:r w:rsidRPr="009557D5">
        <w:rPr>
          <w:rFonts w:ascii="Tahoma" w:hAnsi="Tahoma" w:cs="Tahoma"/>
          <w:sz w:val="20"/>
          <w:szCs w:val="20"/>
        </w:rPr>
        <w:t xml:space="preserve">Datum: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datum izdaje)</w:t>
      </w:r>
    </w:p>
    <w:p w14:paraId="53685777" w14:textId="77777777" w:rsidR="00F35903" w:rsidRPr="009557D5" w:rsidRDefault="00F35903" w:rsidP="009353BA">
      <w:pPr>
        <w:pStyle w:val="Brezrazmikov"/>
        <w:rPr>
          <w:rFonts w:ascii="Tahoma" w:hAnsi="Tahoma" w:cs="Tahoma"/>
          <w:sz w:val="20"/>
          <w:szCs w:val="20"/>
        </w:rPr>
      </w:pPr>
    </w:p>
    <w:p w14:paraId="64F05DC6" w14:textId="77777777" w:rsidR="00F35903" w:rsidRPr="009557D5" w:rsidRDefault="00F35903" w:rsidP="009353BA">
      <w:pPr>
        <w:pStyle w:val="Brezrazmikov"/>
        <w:rPr>
          <w:rFonts w:ascii="Tahoma" w:hAnsi="Tahoma" w:cs="Tahoma"/>
          <w:i/>
          <w:sz w:val="20"/>
          <w:szCs w:val="20"/>
        </w:rPr>
      </w:pPr>
      <w:r w:rsidRPr="009557D5">
        <w:rPr>
          <w:rFonts w:ascii="Tahoma" w:hAnsi="Tahoma" w:cs="Tahoma"/>
          <w:b/>
          <w:sz w:val="20"/>
          <w:szCs w:val="20"/>
        </w:rPr>
        <w:t>VRSTA ZAVAROVANJA:</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vrsta zavarovanja: kavcijsko zavarovanje/bančna garancija)</w:t>
      </w:r>
    </w:p>
    <w:p w14:paraId="744A6432" w14:textId="77777777" w:rsidR="00F35903" w:rsidRPr="009557D5" w:rsidRDefault="00F35903" w:rsidP="009353BA">
      <w:pPr>
        <w:pStyle w:val="Brezrazmikov"/>
        <w:rPr>
          <w:rFonts w:ascii="Tahoma" w:hAnsi="Tahoma" w:cs="Tahoma"/>
          <w:sz w:val="20"/>
          <w:szCs w:val="20"/>
        </w:rPr>
      </w:pPr>
    </w:p>
    <w:p w14:paraId="64F2C840"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 xml:space="preserve">ŠTEVILKA: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številka zavarovanja)</w:t>
      </w:r>
    </w:p>
    <w:p w14:paraId="50F92347" w14:textId="77777777" w:rsidR="00F35903" w:rsidRPr="009557D5" w:rsidRDefault="00F35903" w:rsidP="009353BA">
      <w:pPr>
        <w:pStyle w:val="Brezrazmikov"/>
        <w:rPr>
          <w:rFonts w:ascii="Tahoma" w:hAnsi="Tahoma" w:cs="Tahoma"/>
          <w:sz w:val="20"/>
          <w:szCs w:val="20"/>
        </w:rPr>
      </w:pPr>
    </w:p>
    <w:p w14:paraId="00CB4771"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GARANT:</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ime in naslov zavarovalnice/banke v kraju izdaje)</w:t>
      </w:r>
    </w:p>
    <w:p w14:paraId="11807C11" w14:textId="77777777" w:rsidR="00F35903" w:rsidRPr="009557D5" w:rsidRDefault="00F35903" w:rsidP="009353BA">
      <w:pPr>
        <w:pStyle w:val="Brezrazmikov"/>
        <w:rPr>
          <w:rFonts w:ascii="Tahoma" w:hAnsi="Tahoma" w:cs="Tahoma"/>
          <w:sz w:val="20"/>
          <w:szCs w:val="20"/>
        </w:rPr>
      </w:pPr>
    </w:p>
    <w:p w14:paraId="09244CA1"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 xml:space="preserve">NAROČNIK: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ime in naslov naročnika zavarovanja, tj. v postopku javnega naročanja izbranega ponudnika)</w:t>
      </w:r>
    </w:p>
    <w:p w14:paraId="509C8129" w14:textId="77777777" w:rsidR="00F35903" w:rsidRPr="009557D5" w:rsidRDefault="00F35903" w:rsidP="009353BA">
      <w:pPr>
        <w:pStyle w:val="Brezrazmikov"/>
        <w:rPr>
          <w:rFonts w:ascii="Tahoma" w:hAnsi="Tahoma" w:cs="Tahoma"/>
          <w:sz w:val="20"/>
          <w:szCs w:val="20"/>
        </w:rPr>
      </w:pPr>
    </w:p>
    <w:p w14:paraId="4C46419F" w14:textId="6758CAE6" w:rsidR="0033126A" w:rsidRPr="009557D5" w:rsidRDefault="00F35903" w:rsidP="009353BA">
      <w:pPr>
        <w:pStyle w:val="Brezrazmikov"/>
        <w:rPr>
          <w:rFonts w:ascii="Tahoma" w:hAnsi="Tahoma" w:cs="Tahoma"/>
          <w:b/>
          <w:bCs/>
          <w:sz w:val="20"/>
          <w:szCs w:val="20"/>
        </w:rPr>
      </w:pPr>
      <w:r w:rsidRPr="009557D5">
        <w:rPr>
          <w:rFonts w:ascii="Tahoma" w:hAnsi="Tahoma" w:cs="Tahoma"/>
          <w:b/>
          <w:sz w:val="20"/>
          <w:szCs w:val="20"/>
        </w:rPr>
        <w:t>UPRAVIČENEC:</w:t>
      </w:r>
      <w:r w:rsidRPr="009557D5">
        <w:rPr>
          <w:rFonts w:ascii="Tahoma" w:hAnsi="Tahoma" w:cs="Tahoma"/>
          <w:sz w:val="20"/>
          <w:szCs w:val="20"/>
        </w:rPr>
        <w:t xml:space="preserve"> </w:t>
      </w:r>
      <w:r w:rsidR="007C0034" w:rsidRPr="009557D5">
        <w:rPr>
          <w:rFonts w:ascii="Tahoma" w:hAnsi="Tahoma" w:cs="Tahoma"/>
          <w:b/>
          <w:bCs/>
          <w:sz w:val="20"/>
          <w:szCs w:val="20"/>
        </w:rPr>
        <w:t>DOM DR. JOŽETA POTRČA POLJČANE,</w:t>
      </w:r>
      <w:r w:rsidR="007C0034" w:rsidRPr="009557D5">
        <w:rPr>
          <w:rFonts w:ascii="Tahoma" w:hAnsi="Tahoma" w:cs="Tahoma"/>
          <w:sz w:val="20"/>
          <w:szCs w:val="20"/>
        </w:rPr>
        <w:t xml:space="preserve"> Zgornje Poljčane, Potrčeva ulica 1, 2319 Poljčane</w:t>
      </w:r>
    </w:p>
    <w:p w14:paraId="2EEEAAE5" w14:textId="77777777" w:rsidR="00D81068" w:rsidRPr="009557D5" w:rsidRDefault="00D81068" w:rsidP="009353BA">
      <w:pPr>
        <w:pStyle w:val="Brezrazmikov"/>
        <w:rPr>
          <w:rFonts w:ascii="Tahoma" w:hAnsi="Tahoma" w:cs="Tahoma"/>
          <w:sz w:val="20"/>
          <w:szCs w:val="20"/>
        </w:rPr>
      </w:pPr>
    </w:p>
    <w:p w14:paraId="33663F58" w14:textId="4E5E2B05" w:rsidR="00EE5FBD" w:rsidRPr="009557D5" w:rsidRDefault="00F35903" w:rsidP="00EE5FBD">
      <w:pPr>
        <w:pStyle w:val="Brezrazmikov"/>
        <w:rPr>
          <w:rFonts w:ascii="Tahoma" w:hAnsi="Tahoma" w:cs="Tahoma"/>
          <w:sz w:val="20"/>
          <w:szCs w:val="20"/>
        </w:rPr>
      </w:pPr>
      <w:r w:rsidRPr="009557D5">
        <w:rPr>
          <w:rFonts w:ascii="Tahoma" w:hAnsi="Tahoma" w:cs="Tahoma"/>
          <w:b/>
          <w:sz w:val="20"/>
          <w:szCs w:val="20"/>
        </w:rPr>
        <w:t xml:space="preserve">OSNOVNI POSEL: </w:t>
      </w:r>
      <w:r w:rsidRPr="009557D5">
        <w:rPr>
          <w:rFonts w:ascii="Tahoma" w:hAnsi="Tahoma" w:cs="Tahoma"/>
          <w:sz w:val="20"/>
          <w:szCs w:val="20"/>
        </w:rPr>
        <w:t xml:space="preserve">obveznost naročnika zavarovanja iz pogodbe št.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z dne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številko in datum pogodbe o izvedbi javnega naročila, sklenjene na podlagi postopka z oznako XXXXXX)</w:t>
      </w:r>
      <w:r w:rsidRPr="009557D5">
        <w:rPr>
          <w:rFonts w:ascii="Tahoma" w:hAnsi="Tahoma" w:cs="Tahoma"/>
          <w:sz w:val="20"/>
          <w:szCs w:val="20"/>
        </w:rPr>
        <w:t xml:space="preserve"> za</w:t>
      </w:r>
      <w:r w:rsidRPr="009557D5">
        <w:rPr>
          <w:rFonts w:ascii="Tahoma" w:hAnsi="Tahoma" w:cs="Tahoma"/>
          <w:i/>
          <w:sz w:val="20"/>
          <w:szCs w:val="20"/>
        </w:rPr>
        <w:t xml:space="preserve"> </w:t>
      </w:r>
      <w:r w:rsidR="00EE5FBD" w:rsidRPr="009557D5">
        <w:rPr>
          <w:rFonts w:ascii="Tahoma" w:hAnsi="Tahoma" w:cs="Tahoma"/>
          <w:b/>
          <w:bCs/>
          <w:sz w:val="20"/>
          <w:szCs w:val="20"/>
        </w:rPr>
        <w:t>DOBAVO IN MONTAŽO OPREME ZA PROJEKT »CENTER INTEGRIRANE DOLGOTRAJNE OSKRBE MAJŠPERK</w:t>
      </w:r>
      <w:r w:rsidR="00942A0D">
        <w:rPr>
          <w:rFonts w:ascii="Tahoma" w:hAnsi="Tahoma" w:cs="Tahoma"/>
          <w:b/>
          <w:bCs/>
          <w:sz w:val="20"/>
          <w:szCs w:val="20"/>
        </w:rPr>
        <w:t xml:space="preserve"> – Sklop št. </w:t>
      </w:r>
      <w:r w:rsidR="00942A0D" w:rsidRPr="00942A0D">
        <w:rPr>
          <w:rFonts w:ascii="Tahoma" w:hAnsi="Tahoma" w:cs="Tahoma"/>
          <w:b/>
          <w:bCs/>
          <w:sz w:val="20"/>
          <w:szCs w:val="20"/>
        </w:rPr>
        <w:fldChar w:fldCharType="begin">
          <w:ffData>
            <w:name w:val="Besedilo2"/>
            <w:enabled/>
            <w:calcOnExit w:val="0"/>
            <w:textInput/>
          </w:ffData>
        </w:fldChar>
      </w:r>
      <w:r w:rsidR="00942A0D" w:rsidRPr="00942A0D">
        <w:rPr>
          <w:rFonts w:ascii="Tahoma" w:hAnsi="Tahoma" w:cs="Tahoma"/>
          <w:b/>
          <w:bCs/>
          <w:sz w:val="20"/>
          <w:szCs w:val="20"/>
        </w:rPr>
        <w:instrText xml:space="preserve"> FORMTEXT </w:instrText>
      </w:r>
      <w:r w:rsidR="00942A0D" w:rsidRPr="00942A0D">
        <w:rPr>
          <w:rFonts w:ascii="Tahoma" w:hAnsi="Tahoma" w:cs="Tahoma"/>
          <w:b/>
          <w:bCs/>
          <w:sz w:val="20"/>
          <w:szCs w:val="20"/>
        </w:rPr>
      </w:r>
      <w:r w:rsidR="00942A0D" w:rsidRPr="00942A0D">
        <w:rPr>
          <w:rFonts w:ascii="Tahoma" w:hAnsi="Tahoma" w:cs="Tahoma"/>
          <w:b/>
          <w:bCs/>
          <w:sz w:val="20"/>
          <w:szCs w:val="20"/>
        </w:rPr>
        <w:fldChar w:fldCharType="separate"/>
      </w:r>
      <w:r w:rsidR="00942A0D" w:rsidRPr="00942A0D">
        <w:rPr>
          <w:rFonts w:ascii="Tahoma" w:hAnsi="Tahoma" w:cs="Tahoma"/>
          <w:b/>
          <w:bCs/>
          <w:sz w:val="20"/>
          <w:szCs w:val="20"/>
        </w:rPr>
        <w:t> </w:t>
      </w:r>
      <w:r w:rsidR="00942A0D" w:rsidRPr="00942A0D">
        <w:rPr>
          <w:rFonts w:ascii="Tahoma" w:hAnsi="Tahoma" w:cs="Tahoma"/>
          <w:b/>
          <w:bCs/>
          <w:sz w:val="20"/>
          <w:szCs w:val="20"/>
        </w:rPr>
        <w:t> </w:t>
      </w:r>
      <w:r w:rsidR="00942A0D" w:rsidRPr="00942A0D">
        <w:rPr>
          <w:rFonts w:ascii="Tahoma" w:hAnsi="Tahoma" w:cs="Tahoma"/>
          <w:b/>
          <w:bCs/>
          <w:sz w:val="20"/>
          <w:szCs w:val="20"/>
        </w:rPr>
        <w:t> </w:t>
      </w:r>
      <w:r w:rsidR="00942A0D" w:rsidRPr="00942A0D">
        <w:rPr>
          <w:rFonts w:ascii="Tahoma" w:hAnsi="Tahoma" w:cs="Tahoma"/>
          <w:b/>
          <w:bCs/>
          <w:sz w:val="20"/>
          <w:szCs w:val="20"/>
        </w:rPr>
        <w:t> </w:t>
      </w:r>
      <w:r w:rsidR="00942A0D" w:rsidRPr="00942A0D">
        <w:rPr>
          <w:rFonts w:ascii="Tahoma" w:hAnsi="Tahoma" w:cs="Tahoma"/>
          <w:b/>
          <w:bCs/>
          <w:sz w:val="20"/>
          <w:szCs w:val="20"/>
        </w:rPr>
        <w:t> </w:t>
      </w:r>
      <w:r w:rsidR="00942A0D" w:rsidRPr="00942A0D">
        <w:rPr>
          <w:rFonts w:ascii="Tahoma" w:hAnsi="Tahoma" w:cs="Tahoma"/>
          <w:b/>
          <w:bCs/>
          <w:sz w:val="20"/>
          <w:szCs w:val="20"/>
        </w:rPr>
        <w:fldChar w:fldCharType="end"/>
      </w:r>
      <w:r w:rsidR="00EE5FBD" w:rsidRPr="009557D5">
        <w:rPr>
          <w:rFonts w:ascii="Tahoma" w:hAnsi="Tahoma" w:cs="Tahoma"/>
          <w:sz w:val="20"/>
          <w:szCs w:val="20"/>
        </w:rPr>
        <w:t>«</w:t>
      </w:r>
    </w:p>
    <w:p w14:paraId="6D46F33C" w14:textId="7498DCFF" w:rsidR="0093634A" w:rsidRPr="009557D5" w:rsidRDefault="0093634A" w:rsidP="009353BA">
      <w:pPr>
        <w:pStyle w:val="Brezrazmikov"/>
        <w:rPr>
          <w:rFonts w:ascii="Tahoma" w:hAnsi="Tahoma" w:cs="Tahoma"/>
          <w:sz w:val="20"/>
          <w:szCs w:val="20"/>
        </w:rPr>
      </w:pPr>
    </w:p>
    <w:p w14:paraId="5751D399" w14:textId="55EE3AA8"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 xml:space="preserve">ZNESEK IN VALUTA: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najvišji znesek s številko in besedo ter valuta)</w:t>
      </w:r>
    </w:p>
    <w:p w14:paraId="792F7F20" w14:textId="77777777" w:rsidR="00F35903" w:rsidRPr="009557D5" w:rsidRDefault="00F35903" w:rsidP="009353BA">
      <w:pPr>
        <w:pStyle w:val="Brezrazmikov"/>
        <w:rPr>
          <w:rFonts w:ascii="Tahoma" w:hAnsi="Tahoma" w:cs="Tahoma"/>
          <w:sz w:val="20"/>
          <w:szCs w:val="20"/>
        </w:rPr>
      </w:pPr>
    </w:p>
    <w:p w14:paraId="2E2CFA11"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 xml:space="preserve">LISTINE, KI JIH JE POLEG IZJAVE TREBA PRILOŽITI ZAHTEVI ZA PLAČILO IN SE IZRECNO ZAHTEVAJO V SPODNJEM BESEDILU: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(nobena/navede se listina)</w:t>
      </w:r>
    </w:p>
    <w:p w14:paraId="0E82395E" w14:textId="77777777" w:rsidR="00F35903" w:rsidRPr="009557D5" w:rsidRDefault="00F35903" w:rsidP="009353BA">
      <w:pPr>
        <w:pStyle w:val="Brezrazmikov"/>
        <w:rPr>
          <w:rFonts w:ascii="Tahoma" w:hAnsi="Tahoma" w:cs="Tahoma"/>
          <w:sz w:val="20"/>
          <w:szCs w:val="20"/>
        </w:rPr>
      </w:pPr>
    </w:p>
    <w:p w14:paraId="34DF80CC"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JEZIK V ZAHTEVANIH LISTINAH:</w:t>
      </w:r>
      <w:r w:rsidRPr="009557D5">
        <w:rPr>
          <w:rFonts w:ascii="Tahoma" w:hAnsi="Tahoma" w:cs="Tahoma"/>
          <w:sz w:val="20"/>
          <w:szCs w:val="20"/>
        </w:rPr>
        <w:t xml:space="preserve"> slovenski</w:t>
      </w:r>
    </w:p>
    <w:p w14:paraId="7D5CEE0B" w14:textId="77777777" w:rsidR="00F35903" w:rsidRPr="009557D5" w:rsidRDefault="00F35903" w:rsidP="009353BA">
      <w:pPr>
        <w:pStyle w:val="Brezrazmikov"/>
        <w:rPr>
          <w:rFonts w:ascii="Tahoma" w:hAnsi="Tahoma" w:cs="Tahoma"/>
          <w:sz w:val="20"/>
          <w:szCs w:val="20"/>
        </w:rPr>
      </w:pPr>
    </w:p>
    <w:p w14:paraId="71251753"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OBLIKA PREDLOŽITVE:</w:t>
      </w:r>
      <w:r w:rsidRPr="009557D5">
        <w:rPr>
          <w:rFonts w:ascii="Tahoma" w:hAnsi="Tahoma" w:cs="Tahoma"/>
          <w:sz w:val="20"/>
          <w:szCs w:val="20"/>
        </w:rPr>
        <w:t xml:space="preserve"> v papirni obliki s priporočeno pošto ali katerokoli obliko hitre pošte ali v elektronski obliki po SWIFT sistemu na naslov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(navede se SWIFT naslova garanta)</w:t>
      </w:r>
    </w:p>
    <w:p w14:paraId="36FCCAC2" w14:textId="77777777" w:rsidR="00F35903" w:rsidRPr="009557D5" w:rsidRDefault="00F35903" w:rsidP="009353BA">
      <w:pPr>
        <w:pStyle w:val="Brezrazmikov"/>
        <w:rPr>
          <w:rFonts w:ascii="Tahoma" w:hAnsi="Tahoma" w:cs="Tahoma"/>
          <w:sz w:val="20"/>
          <w:szCs w:val="20"/>
        </w:rPr>
      </w:pPr>
    </w:p>
    <w:p w14:paraId="1AFB34D8"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KRAJ PREDLOŽITVE:</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(garant vpiše naslov podružnice, kjer se opravi predložitev papirnih listin, ali elektronski naslov za predložitev v elektronski obliki, kot na primer garantov SWIFT naslov)</w:t>
      </w:r>
      <w:r w:rsidRPr="009557D5">
        <w:rPr>
          <w:rFonts w:ascii="Tahoma" w:hAnsi="Tahoma" w:cs="Tahoma"/>
          <w:sz w:val="20"/>
          <w:szCs w:val="20"/>
        </w:rPr>
        <w:t xml:space="preserve"> </w:t>
      </w:r>
    </w:p>
    <w:p w14:paraId="3226F712" w14:textId="77777777" w:rsidR="00F35903" w:rsidRPr="009557D5" w:rsidRDefault="00F35903" w:rsidP="009353BA">
      <w:pPr>
        <w:pStyle w:val="Brezrazmikov"/>
        <w:rPr>
          <w:rFonts w:ascii="Tahoma" w:hAnsi="Tahoma" w:cs="Tahoma"/>
          <w:sz w:val="20"/>
          <w:szCs w:val="20"/>
        </w:rPr>
      </w:pPr>
      <w:r w:rsidRPr="009557D5">
        <w:rPr>
          <w:rFonts w:ascii="Tahoma" w:hAnsi="Tahoma" w:cs="Tahoma"/>
          <w:sz w:val="20"/>
          <w:szCs w:val="20"/>
        </w:rPr>
        <w:t>Ne glede na navedeno, se predložitev papirnih listin lahko opravi v katerikoli podružnici garanta na območju Republike Slovenije.</w:t>
      </w:r>
      <w:r w:rsidRPr="009557D5" w:rsidDel="00D4087F">
        <w:rPr>
          <w:rFonts w:ascii="Tahoma" w:hAnsi="Tahoma" w:cs="Tahoma"/>
          <w:sz w:val="20"/>
          <w:szCs w:val="20"/>
        </w:rPr>
        <w:t xml:space="preserve"> </w:t>
      </w:r>
    </w:p>
    <w:p w14:paraId="1BE134A6" w14:textId="77777777" w:rsidR="00F35903" w:rsidRPr="009557D5" w:rsidRDefault="00F35903" w:rsidP="009353BA">
      <w:pPr>
        <w:pStyle w:val="Brezrazmikov"/>
        <w:rPr>
          <w:rFonts w:ascii="Tahoma" w:hAnsi="Tahoma" w:cs="Tahoma"/>
          <w:sz w:val="20"/>
          <w:szCs w:val="20"/>
        </w:rPr>
      </w:pPr>
      <w:r w:rsidRPr="009557D5">
        <w:rPr>
          <w:rFonts w:ascii="Tahoma" w:hAnsi="Tahoma" w:cs="Tahoma"/>
          <w:sz w:val="20"/>
          <w:szCs w:val="20"/>
        </w:rPr>
        <w:t xml:space="preserve">  </w:t>
      </w:r>
    </w:p>
    <w:p w14:paraId="29AD863E"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 xml:space="preserve">DATUM VELJAVNOSTI: </w:t>
      </w:r>
      <w:r w:rsidRPr="009557D5">
        <w:rPr>
          <w:rFonts w:ascii="Tahoma" w:hAnsi="Tahoma" w:cs="Tahoma"/>
          <w:sz w:val="20"/>
          <w:szCs w:val="20"/>
        </w:rPr>
        <w:fldChar w:fldCharType="begin">
          <w:ffData>
            <w:name w:val="Besedilo2"/>
            <w:enabled/>
            <w:calcOnExit w:val="0"/>
            <w:textInput>
              <w:default w:val="DD. MM. LLLL"/>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DD. MM. LLLL</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datum zapadlosti zavarovanja)</w:t>
      </w:r>
    </w:p>
    <w:p w14:paraId="0103CC5F" w14:textId="77777777" w:rsidR="00F35903" w:rsidRPr="009557D5" w:rsidRDefault="00F35903" w:rsidP="009353BA">
      <w:pPr>
        <w:pStyle w:val="Brezrazmikov"/>
        <w:rPr>
          <w:rFonts w:ascii="Tahoma" w:hAnsi="Tahoma" w:cs="Tahoma"/>
          <w:sz w:val="20"/>
          <w:szCs w:val="20"/>
        </w:rPr>
      </w:pPr>
    </w:p>
    <w:p w14:paraId="09C415CF"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STRANKA, KI JE DOLŽNA PLAČATI STROŠKE:</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ime naročnika zavarovanja, tj. v postopku javnega naročanja izbranega ponudnika)</w:t>
      </w:r>
    </w:p>
    <w:p w14:paraId="428549A4" w14:textId="77777777" w:rsidR="00F35903" w:rsidRPr="009557D5" w:rsidRDefault="00F35903" w:rsidP="009353BA">
      <w:pPr>
        <w:pStyle w:val="Brezrazmikov"/>
        <w:rPr>
          <w:rFonts w:ascii="Tahoma" w:hAnsi="Tahoma" w:cs="Tahoma"/>
          <w:b/>
          <w:sz w:val="20"/>
          <w:szCs w:val="20"/>
        </w:rPr>
      </w:pPr>
    </w:p>
    <w:p w14:paraId="0E66FAB3" w14:textId="77777777" w:rsidR="00F35903" w:rsidRPr="009557D5" w:rsidRDefault="00F35903" w:rsidP="009353BA">
      <w:pPr>
        <w:pStyle w:val="Brezrazmikov"/>
        <w:rPr>
          <w:rFonts w:ascii="Tahoma" w:hAnsi="Tahoma" w:cs="Tahoma"/>
          <w:sz w:val="20"/>
          <w:szCs w:val="20"/>
        </w:rPr>
      </w:pPr>
      <w:r w:rsidRPr="009557D5">
        <w:rPr>
          <w:rFonts w:ascii="Tahoma" w:hAnsi="Tahoma" w:cs="Tahoma"/>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1FAC6638" w14:textId="77777777" w:rsidR="00F35903" w:rsidRPr="009557D5" w:rsidRDefault="00F35903" w:rsidP="009353BA">
      <w:pPr>
        <w:pStyle w:val="Brezrazmikov"/>
        <w:rPr>
          <w:rFonts w:ascii="Tahoma" w:hAnsi="Tahoma" w:cs="Tahoma"/>
          <w:sz w:val="20"/>
          <w:szCs w:val="20"/>
        </w:rPr>
      </w:pPr>
    </w:p>
    <w:p w14:paraId="33DA26DF" w14:textId="77777777" w:rsidR="00F35903" w:rsidRPr="009557D5" w:rsidRDefault="00F35903" w:rsidP="009353BA">
      <w:pPr>
        <w:pStyle w:val="Brezrazmikov"/>
        <w:rPr>
          <w:rFonts w:ascii="Tahoma" w:hAnsi="Tahoma" w:cs="Tahoma"/>
          <w:sz w:val="20"/>
          <w:szCs w:val="20"/>
        </w:rPr>
      </w:pPr>
      <w:r w:rsidRPr="009557D5">
        <w:rPr>
          <w:rFonts w:ascii="Tahoma" w:hAnsi="Tahoma" w:cs="Tahoma"/>
          <w:sz w:val="20"/>
          <w:szCs w:val="20"/>
        </w:rPr>
        <w:t>Katerokoli zahtevo za plačilo po tem zavarovanju moramo prejeti na datum veljavnosti zavarovanja ali pred njim v zgoraj navedenem kraju predložitve.</w:t>
      </w:r>
    </w:p>
    <w:p w14:paraId="5311F926" w14:textId="77777777" w:rsidR="00F35903" w:rsidRPr="009557D5" w:rsidRDefault="00F35903" w:rsidP="009353BA">
      <w:pPr>
        <w:pStyle w:val="Brezrazmikov"/>
        <w:rPr>
          <w:rFonts w:ascii="Tahoma" w:hAnsi="Tahoma" w:cs="Tahoma"/>
          <w:sz w:val="20"/>
          <w:szCs w:val="20"/>
        </w:rPr>
      </w:pPr>
    </w:p>
    <w:p w14:paraId="73901339" w14:textId="77777777" w:rsidR="00F35903" w:rsidRPr="009557D5" w:rsidRDefault="00F35903" w:rsidP="009353BA">
      <w:pPr>
        <w:pStyle w:val="Brezrazmikov"/>
        <w:rPr>
          <w:rFonts w:ascii="Tahoma" w:hAnsi="Tahoma" w:cs="Tahoma"/>
          <w:sz w:val="20"/>
          <w:szCs w:val="20"/>
        </w:rPr>
      </w:pPr>
      <w:r w:rsidRPr="009557D5">
        <w:rPr>
          <w:rFonts w:ascii="Tahoma" w:hAnsi="Tahoma" w:cs="Tahoma"/>
          <w:sz w:val="20"/>
          <w:szCs w:val="20"/>
        </w:rPr>
        <w:t>Morebitne spore v zvezi s tem zavarovanjem rešuje stvarno pristojno sodišče v Ljubljani po slovenskem pravu.</w:t>
      </w:r>
    </w:p>
    <w:p w14:paraId="793E6B8A" w14:textId="77777777" w:rsidR="00F35903" w:rsidRPr="009557D5" w:rsidRDefault="00F35903" w:rsidP="009353BA">
      <w:pPr>
        <w:pStyle w:val="Brezrazmikov"/>
        <w:rPr>
          <w:rFonts w:ascii="Tahoma" w:hAnsi="Tahoma" w:cs="Tahoma"/>
          <w:sz w:val="20"/>
          <w:szCs w:val="20"/>
        </w:rPr>
      </w:pPr>
    </w:p>
    <w:p w14:paraId="12B89424" w14:textId="77777777" w:rsidR="0033126A" w:rsidRPr="009557D5" w:rsidRDefault="00F35903" w:rsidP="009353BA">
      <w:pPr>
        <w:pStyle w:val="Brezrazmikov"/>
        <w:rPr>
          <w:rFonts w:ascii="Tahoma" w:hAnsi="Tahoma" w:cs="Tahoma"/>
          <w:sz w:val="20"/>
          <w:szCs w:val="20"/>
        </w:rPr>
      </w:pPr>
      <w:r w:rsidRPr="009557D5">
        <w:rPr>
          <w:rFonts w:ascii="Tahoma" w:hAnsi="Tahoma" w:cs="Tahoma"/>
          <w:sz w:val="20"/>
          <w:szCs w:val="20"/>
        </w:rPr>
        <w:t>Za to zavarovanje veljajo Enotna pravila za garancije na poziv (EPGP) revizija iz leta 2010, izdana pri MTZ pod št. 758.</w:t>
      </w:r>
    </w:p>
    <w:p w14:paraId="03C2CD48" w14:textId="77777777" w:rsidR="0033126A" w:rsidRPr="009557D5" w:rsidRDefault="0033126A" w:rsidP="009353BA">
      <w:pPr>
        <w:pStyle w:val="Brezrazmikov"/>
        <w:rPr>
          <w:rFonts w:ascii="Tahoma" w:hAnsi="Tahoma" w:cs="Tahoma"/>
          <w:sz w:val="20"/>
          <w:szCs w:val="20"/>
        </w:rPr>
      </w:pPr>
    </w:p>
    <w:p w14:paraId="7C76F461" w14:textId="1FFE70D2" w:rsidR="0033126A" w:rsidRPr="009557D5" w:rsidRDefault="0033126A" w:rsidP="009353BA">
      <w:pPr>
        <w:pStyle w:val="Brezrazmikov"/>
        <w:ind w:left="3927"/>
        <w:jc w:val="center"/>
        <w:rPr>
          <w:rFonts w:ascii="Tahoma" w:hAnsi="Tahoma" w:cs="Tahoma"/>
          <w:sz w:val="20"/>
          <w:szCs w:val="20"/>
        </w:rPr>
      </w:pPr>
      <w:r w:rsidRPr="009557D5">
        <w:rPr>
          <w:rFonts w:ascii="Tahoma" w:hAnsi="Tahoma" w:cs="Tahoma"/>
          <w:sz w:val="20"/>
          <w:szCs w:val="20"/>
        </w:rPr>
        <w:t>G</w:t>
      </w:r>
      <w:r w:rsidR="00F35903" w:rsidRPr="009557D5">
        <w:rPr>
          <w:rFonts w:ascii="Tahoma" w:hAnsi="Tahoma" w:cs="Tahoma"/>
          <w:sz w:val="20"/>
          <w:szCs w:val="20"/>
        </w:rPr>
        <w:t>arant</w:t>
      </w:r>
    </w:p>
    <w:p w14:paraId="10A78F92" w14:textId="6FDC9617" w:rsidR="00F35903" w:rsidRPr="009557D5" w:rsidRDefault="00F35903" w:rsidP="0033126A">
      <w:pPr>
        <w:pStyle w:val="Brezrazmikov"/>
        <w:ind w:left="3927"/>
        <w:jc w:val="center"/>
        <w:rPr>
          <w:rFonts w:ascii="Tahoma" w:hAnsi="Tahoma" w:cs="Tahoma"/>
          <w:sz w:val="20"/>
          <w:szCs w:val="20"/>
        </w:rPr>
      </w:pPr>
      <w:r w:rsidRPr="009557D5">
        <w:rPr>
          <w:rFonts w:ascii="Tahoma" w:hAnsi="Tahoma" w:cs="Tahoma"/>
          <w:sz w:val="20"/>
          <w:szCs w:val="20"/>
        </w:rPr>
        <w:t>(žig in podpis)</w:t>
      </w:r>
    </w:p>
    <w:p w14:paraId="047CDD9E" w14:textId="54E6BD5E" w:rsidR="001A2874" w:rsidRPr="00F22900" w:rsidRDefault="001A2874" w:rsidP="001A2874">
      <w:pPr>
        <w:pStyle w:val="Naslovobrazca"/>
        <w:pageBreakBefore/>
        <w:rPr>
          <w:rFonts w:ascii="Tahoma" w:hAnsi="Tahoma" w:cs="Tahoma"/>
        </w:rPr>
      </w:pPr>
      <w:bookmarkStart w:id="141" w:name="_Toc174661421"/>
      <w:r w:rsidRPr="00F22900">
        <w:rPr>
          <w:rFonts w:ascii="Tahoma" w:hAnsi="Tahoma" w:cs="Tahoma"/>
        </w:rPr>
        <w:lastRenderedPageBreak/>
        <w:t xml:space="preserve">VZOREC </w:t>
      </w:r>
      <w:r w:rsidR="00592418" w:rsidRPr="00F22900">
        <w:rPr>
          <w:rFonts w:ascii="Tahoma" w:hAnsi="Tahoma" w:cs="Tahoma"/>
        </w:rPr>
        <w:t>FINANČNEGA ZAVAROVANJA</w:t>
      </w:r>
      <w:r w:rsidRPr="00F22900">
        <w:rPr>
          <w:rFonts w:ascii="Tahoma" w:hAnsi="Tahoma" w:cs="Tahoma"/>
        </w:rPr>
        <w:t xml:space="preserve"> ZA </w:t>
      </w:r>
      <w:r w:rsidR="00592418" w:rsidRPr="00F22900">
        <w:rPr>
          <w:rFonts w:ascii="Tahoma" w:hAnsi="Tahoma" w:cs="Tahoma"/>
        </w:rPr>
        <w:t>ODPRAVO</w:t>
      </w:r>
      <w:r w:rsidRPr="00F22900">
        <w:rPr>
          <w:rFonts w:ascii="Tahoma" w:hAnsi="Tahoma" w:cs="Tahoma"/>
        </w:rPr>
        <w:t xml:space="preserve"> NAPAK V GARANCIJSKEM ROKU</w:t>
      </w:r>
      <w:bookmarkEnd w:id="140"/>
      <w:bookmarkEnd w:id="141"/>
    </w:p>
    <w:p w14:paraId="760B85B7" w14:textId="77777777" w:rsidR="001A2874" w:rsidRPr="00F22900" w:rsidRDefault="001A2874" w:rsidP="001A2874">
      <w:pPr>
        <w:pStyle w:val="Brezrazmikov"/>
        <w:rPr>
          <w:rFonts w:ascii="Tahoma" w:hAnsi="Tahoma" w:cs="Tahoma"/>
        </w:rPr>
      </w:pPr>
    </w:p>
    <w:p w14:paraId="23892F5E" w14:textId="77777777" w:rsidR="00F35903" w:rsidRPr="009557D5" w:rsidRDefault="00F35903" w:rsidP="0033126A">
      <w:pPr>
        <w:keepNext/>
        <w:spacing w:after="0" w:line="240" w:lineRule="auto"/>
        <w:jc w:val="both"/>
        <w:rPr>
          <w:rFonts w:ascii="Tahoma" w:hAnsi="Tahoma" w:cs="Tahoma"/>
          <w:i/>
          <w:sz w:val="20"/>
          <w:szCs w:val="20"/>
        </w:rPr>
      </w:pPr>
      <w:r w:rsidRPr="009557D5">
        <w:rPr>
          <w:rFonts w:ascii="Tahoma" w:hAnsi="Tahoma" w:cs="Tahoma"/>
          <w:i/>
          <w:sz w:val="20"/>
          <w:szCs w:val="20"/>
        </w:rPr>
        <w:t>Glava s podatki o garantu (zavarovalnici/banki) ali SWIFT ključ</w:t>
      </w:r>
    </w:p>
    <w:p w14:paraId="60EAF80C" w14:textId="77777777" w:rsidR="00F35903" w:rsidRPr="009557D5" w:rsidRDefault="00F35903" w:rsidP="0033126A">
      <w:pPr>
        <w:keepNext/>
        <w:spacing w:after="0" w:line="240" w:lineRule="auto"/>
        <w:jc w:val="both"/>
        <w:rPr>
          <w:rFonts w:ascii="Tahoma" w:hAnsi="Tahoma" w:cs="Tahoma"/>
          <w:sz w:val="20"/>
          <w:szCs w:val="20"/>
        </w:rPr>
      </w:pPr>
    </w:p>
    <w:p w14:paraId="49D36515" w14:textId="1BA0D5B9" w:rsidR="0033126A" w:rsidRPr="009557D5" w:rsidRDefault="00F35903" w:rsidP="0033126A">
      <w:pPr>
        <w:keepNext/>
        <w:spacing w:after="0"/>
        <w:rPr>
          <w:rFonts w:ascii="Tahoma" w:hAnsi="Tahoma" w:cs="Tahoma"/>
          <w:sz w:val="20"/>
          <w:szCs w:val="20"/>
        </w:rPr>
      </w:pPr>
      <w:r w:rsidRPr="009557D5">
        <w:rPr>
          <w:rFonts w:ascii="Tahoma" w:hAnsi="Tahoma" w:cs="Tahoma"/>
          <w:sz w:val="20"/>
          <w:szCs w:val="20"/>
        </w:rPr>
        <w:t xml:space="preserve">Za: </w:t>
      </w:r>
      <w:r w:rsidR="007C0034" w:rsidRPr="009557D5">
        <w:rPr>
          <w:rFonts w:ascii="Tahoma" w:hAnsi="Tahoma" w:cs="Tahoma"/>
          <w:b/>
          <w:bCs/>
          <w:sz w:val="20"/>
          <w:szCs w:val="20"/>
        </w:rPr>
        <w:t>DOM DR. JOŽETA POTRČA POLJČANE</w:t>
      </w:r>
      <w:r w:rsidR="007C0034" w:rsidRPr="009557D5">
        <w:rPr>
          <w:rFonts w:ascii="Tahoma" w:hAnsi="Tahoma" w:cs="Tahoma"/>
          <w:sz w:val="20"/>
          <w:szCs w:val="20"/>
        </w:rPr>
        <w:t>, Zgornje Poljčane, Potrčeva ulica 1, 2319 Poljčane</w:t>
      </w:r>
    </w:p>
    <w:p w14:paraId="37294A7B" w14:textId="4DD9AA2C" w:rsidR="00F35903" w:rsidRPr="009557D5" w:rsidRDefault="00F35903" w:rsidP="0033126A">
      <w:pPr>
        <w:keepNext/>
        <w:spacing w:after="0" w:line="240" w:lineRule="auto"/>
        <w:jc w:val="both"/>
        <w:rPr>
          <w:rFonts w:ascii="Tahoma" w:hAnsi="Tahoma" w:cs="Tahoma"/>
          <w:i/>
          <w:sz w:val="20"/>
          <w:szCs w:val="20"/>
        </w:rPr>
      </w:pPr>
      <w:r w:rsidRPr="009557D5">
        <w:rPr>
          <w:rFonts w:ascii="Tahoma" w:hAnsi="Tahoma" w:cs="Tahoma"/>
          <w:sz w:val="20"/>
          <w:szCs w:val="20"/>
        </w:rPr>
        <w:t xml:space="preserve">Datum: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datum izdaje)</w:t>
      </w:r>
    </w:p>
    <w:p w14:paraId="461B34F0" w14:textId="77777777" w:rsidR="00F35903" w:rsidRPr="009557D5" w:rsidRDefault="00F35903" w:rsidP="0033126A">
      <w:pPr>
        <w:keepNext/>
        <w:spacing w:after="0" w:line="240" w:lineRule="auto"/>
        <w:jc w:val="both"/>
        <w:rPr>
          <w:rFonts w:ascii="Tahoma" w:hAnsi="Tahoma" w:cs="Tahoma"/>
          <w:sz w:val="20"/>
          <w:szCs w:val="20"/>
        </w:rPr>
      </w:pPr>
    </w:p>
    <w:p w14:paraId="1CCAB661" w14:textId="77777777" w:rsidR="00F35903" w:rsidRPr="009557D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ahoma" w:hAnsi="Tahoma" w:cs="Tahoma"/>
          <w:i/>
          <w:sz w:val="20"/>
          <w:szCs w:val="20"/>
        </w:rPr>
      </w:pPr>
      <w:r w:rsidRPr="009557D5">
        <w:rPr>
          <w:rFonts w:ascii="Tahoma" w:hAnsi="Tahoma" w:cs="Tahoma"/>
          <w:b/>
          <w:sz w:val="20"/>
          <w:szCs w:val="20"/>
        </w:rPr>
        <w:t>VRSTA ZAVAROVANJA:</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vrsta zavarovanja: kavcijsko zavarovanje/bančna garancija)</w:t>
      </w:r>
    </w:p>
    <w:p w14:paraId="27C35CE4" w14:textId="77777777" w:rsidR="00F35903" w:rsidRPr="009557D5" w:rsidRDefault="00F35903" w:rsidP="0033126A">
      <w:pPr>
        <w:keepNext/>
        <w:spacing w:after="0" w:line="240" w:lineRule="auto"/>
        <w:jc w:val="both"/>
        <w:rPr>
          <w:rFonts w:ascii="Tahoma" w:hAnsi="Tahoma" w:cs="Tahoma"/>
          <w:sz w:val="20"/>
          <w:szCs w:val="20"/>
        </w:rPr>
      </w:pPr>
    </w:p>
    <w:p w14:paraId="0CCF4C68"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 xml:space="preserve">ŠTEVILKA: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številka zavarovanja)</w:t>
      </w:r>
    </w:p>
    <w:p w14:paraId="07B2E064" w14:textId="77777777" w:rsidR="00F35903" w:rsidRPr="009557D5" w:rsidRDefault="00F35903" w:rsidP="0033126A">
      <w:pPr>
        <w:keepNext/>
        <w:spacing w:after="0" w:line="240" w:lineRule="auto"/>
        <w:jc w:val="both"/>
        <w:rPr>
          <w:rFonts w:ascii="Tahoma" w:hAnsi="Tahoma" w:cs="Tahoma"/>
          <w:sz w:val="20"/>
          <w:szCs w:val="20"/>
        </w:rPr>
      </w:pPr>
    </w:p>
    <w:p w14:paraId="74570F0D"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GARANT:</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ime in naslov zavarovalnice/banke v kraju izdaje)</w:t>
      </w:r>
    </w:p>
    <w:p w14:paraId="4AE964CD" w14:textId="77777777" w:rsidR="00F35903" w:rsidRPr="009557D5" w:rsidRDefault="00F35903" w:rsidP="0033126A">
      <w:pPr>
        <w:keepNext/>
        <w:spacing w:after="0" w:line="240" w:lineRule="auto"/>
        <w:jc w:val="both"/>
        <w:rPr>
          <w:rFonts w:ascii="Tahoma" w:hAnsi="Tahoma" w:cs="Tahoma"/>
          <w:sz w:val="20"/>
          <w:szCs w:val="20"/>
        </w:rPr>
      </w:pPr>
    </w:p>
    <w:p w14:paraId="76CCE8B5"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 xml:space="preserve">NAROČNIK: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ime in naslov naročnika zavarovanja, tj. v postopku javnega naročanja izbranega ponudnika)</w:t>
      </w:r>
    </w:p>
    <w:p w14:paraId="2E085899" w14:textId="77777777" w:rsidR="00F35903" w:rsidRPr="009557D5" w:rsidRDefault="00F35903" w:rsidP="0033126A">
      <w:pPr>
        <w:keepNext/>
        <w:spacing w:after="0" w:line="240" w:lineRule="auto"/>
        <w:jc w:val="both"/>
        <w:rPr>
          <w:rFonts w:ascii="Tahoma" w:hAnsi="Tahoma" w:cs="Tahoma"/>
          <w:sz w:val="20"/>
          <w:szCs w:val="20"/>
        </w:rPr>
      </w:pPr>
    </w:p>
    <w:p w14:paraId="15AC3C84" w14:textId="094C2689" w:rsidR="0033126A"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UPRAVIČENEC:</w:t>
      </w:r>
      <w:r w:rsidRPr="009557D5">
        <w:rPr>
          <w:rFonts w:ascii="Tahoma" w:hAnsi="Tahoma" w:cs="Tahoma"/>
          <w:sz w:val="20"/>
          <w:szCs w:val="20"/>
        </w:rPr>
        <w:t xml:space="preserve"> </w:t>
      </w:r>
      <w:r w:rsidR="007C0034" w:rsidRPr="009557D5">
        <w:rPr>
          <w:rFonts w:ascii="Tahoma" w:hAnsi="Tahoma" w:cs="Tahoma"/>
          <w:b/>
          <w:bCs/>
          <w:sz w:val="20"/>
          <w:szCs w:val="20"/>
        </w:rPr>
        <w:t xml:space="preserve">DOM DR. JOŽETA POTRČA POLJČANE, </w:t>
      </w:r>
      <w:r w:rsidR="007C0034" w:rsidRPr="009557D5">
        <w:rPr>
          <w:rFonts w:ascii="Tahoma" w:hAnsi="Tahoma" w:cs="Tahoma"/>
          <w:sz w:val="20"/>
          <w:szCs w:val="20"/>
        </w:rPr>
        <w:t>Zgornje Poljčane, Potrčeva ulica 1, 2319 Poljčane</w:t>
      </w:r>
    </w:p>
    <w:p w14:paraId="60965C6D" w14:textId="77777777" w:rsidR="00D81068" w:rsidRPr="009557D5" w:rsidRDefault="00D81068" w:rsidP="0033126A">
      <w:pPr>
        <w:keepNext/>
        <w:spacing w:after="0" w:line="240" w:lineRule="auto"/>
        <w:jc w:val="both"/>
        <w:rPr>
          <w:rFonts w:ascii="Tahoma" w:hAnsi="Tahoma" w:cs="Tahoma"/>
          <w:sz w:val="20"/>
          <w:szCs w:val="20"/>
        </w:rPr>
      </w:pPr>
    </w:p>
    <w:p w14:paraId="6C9D490E" w14:textId="38E33B6B" w:rsidR="00EE5FBD" w:rsidRPr="009557D5" w:rsidRDefault="00F35903" w:rsidP="00EE5FBD">
      <w:pPr>
        <w:pStyle w:val="Brezrazmikov"/>
        <w:rPr>
          <w:rFonts w:ascii="Tahoma" w:hAnsi="Tahoma" w:cs="Tahoma"/>
          <w:sz w:val="20"/>
          <w:szCs w:val="20"/>
        </w:rPr>
      </w:pPr>
      <w:r w:rsidRPr="009557D5">
        <w:rPr>
          <w:rFonts w:ascii="Tahoma" w:hAnsi="Tahoma" w:cs="Tahoma"/>
          <w:b/>
          <w:sz w:val="20"/>
          <w:szCs w:val="20"/>
        </w:rPr>
        <w:t xml:space="preserve">OSNOVNI POSEL: </w:t>
      </w:r>
      <w:r w:rsidRPr="009557D5">
        <w:rPr>
          <w:rFonts w:ascii="Tahoma" w:hAnsi="Tahoma" w:cs="Tahoma"/>
          <w:sz w:val="20"/>
          <w:szCs w:val="20"/>
        </w:rPr>
        <w:t>obveznost naročnika zavarovanja za odpravo napak v garancijskem roku, ki izhaja iz</w:t>
      </w:r>
      <w:r w:rsidRPr="009557D5">
        <w:rPr>
          <w:rFonts w:ascii="Tahoma" w:hAnsi="Tahoma" w:cs="Tahoma"/>
          <w:b/>
          <w:sz w:val="20"/>
          <w:szCs w:val="20"/>
        </w:rPr>
        <w:t xml:space="preserve"> </w:t>
      </w:r>
      <w:r w:rsidRPr="009557D5">
        <w:rPr>
          <w:rFonts w:ascii="Tahoma" w:hAnsi="Tahoma" w:cs="Tahoma"/>
          <w:sz w:val="20"/>
          <w:szCs w:val="20"/>
        </w:rPr>
        <w:t xml:space="preserve">pogodbe št.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z dne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i/>
          <w:sz w:val="20"/>
          <w:szCs w:val="20"/>
        </w:rPr>
        <w:t xml:space="preserve"> (vpiše se številko in datum pogodbe o izvedbi javnega naročila, sklenjene na podlagi postopka z oznako XXXXXX) </w:t>
      </w:r>
      <w:r w:rsidRPr="009557D5">
        <w:rPr>
          <w:rFonts w:ascii="Tahoma" w:hAnsi="Tahoma" w:cs="Tahoma"/>
          <w:sz w:val="20"/>
          <w:szCs w:val="20"/>
        </w:rPr>
        <w:t>za</w:t>
      </w:r>
      <w:r w:rsidRPr="009557D5">
        <w:rPr>
          <w:rFonts w:ascii="Tahoma" w:hAnsi="Tahoma" w:cs="Tahoma"/>
          <w:i/>
          <w:sz w:val="20"/>
          <w:szCs w:val="20"/>
        </w:rPr>
        <w:t xml:space="preserve"> </w:t>
      </w:r>
      <w:r w:rsidR="009251DD" w:rsidRPr="009557D5">
        <w:rPr>
          <w:rFonts w:ascii="Tahoma" w:hAnsi="Tahoma" w:cs="Tahoma"/>
          <w:sz w:val="20"/>
          <w:szCs w:val="20"/>
        </w:rPr>
        <w:t xml:space="preserve">DOBAVO IN MONTAŽO </w:t>
      </w:r>
      <w:r w:rsidR="00EE5FBD" w:rsidRPr="009557D5">
        <w:rPr>
          <w:rFonts w:ascii="Tahoma" w:hAnsi="Tahoma" w:cs="Tahoma"/>
          <w:sz w:val="20"/>
          <w:szCs w:val="20"/>
        </w:rPr>
        <w:t>OPREME ZA PROJEKT »CENTER INTEGRIRANE DOLGOTRAJNE OSKRBE MAJŠPERK</w:t>
      </w:r>
      <w:r w:rsidR="00942A0D">
        <w:rPr>
          <w:rFonts w:ascii="Tahoma" w:hAnsi="Tahoma" w:cs="Tahoma"/>
          <w:sz w:val="20"/>
          <w:szCs w:val="20"/>
        </w:rPr>
        <w:t xml:space="preserve"> – Sklop št. </w:t>
      </w:r>
      <w:r w:rsidR="00942A0D" w:rsidRPr="00942A0D">
        <w:rPr>
          <w:rFonts w:ascii="Tahoma" w:hAnsi="Tahoma" w:cs="Tahoma"/>
          <w:sz w:val="20"/>
          <w:szCs w:val="20"/>
        </w:rPr>
        <w:fldChar w:fldCharType="begin">
          <w:ffData>
            <w:name w:val="Besedilo2"/>
            <w:enabled/>
            <w:calcOnExit w:val="0"/>
            <w:textInput/>
          </w:ffData>
        </w:fldChar>
      </w:r>
      <w:r w:rsidR="00942A0D" w:rsidRPr="00942A0D">
        <w:rPr>
          <w:rFonts w:ascii="Tahoma" w:hAnsi="Tahoma" w:cs="Tahoma"/>
          <w:sz w:val="20"/>
          <w:szCs w:val="20"/>
        </w:rPr>
        <w:instrText xml:space="preserve"> FORMTEXT </w:instrText>
      </w:r>
      <w:r w:rsidR="00942A0D" w:rsidRPr="00942A0D">
        <w:rPr>
          <w:rFonts w:ascii="Tahoma" w:hAnsi="Tahoma" w:cs="Tahoma"/>
          <w:sz w:val="20"/>
          <w:szCs w:val="20"/>
        </w:rPr>
      </w:r>
      <w:r w:rsidR="00942A0D" w:rsidRPr="00942A0D">
        <w:rPr>
          <w:rFonts w:ascii="Tahoma" w:hAnsi="Tahoma" w:cs="Tahoma"/>
          <w:sz w:val="20"/>
          <w:szCs w:val="20"/>
        </w:rPr>
        <w:fldChar w:fldCharType="separate"/>
      </w:r>
      <w:r w:rsidR="00942A0D" w:rsidRPr="00942A0D">
        <w:rPr>
          <w:rFonts w:ascii="Tahoma" w:hAnsi="Tahoma" w:cs="Tahoma"/>
          <w:sz w:val="20"/>
          <w:szCs w:val="20"/>
        </w:rPr>
        <w:t> </w:t>
      </w:r>
      <w:r w:rsidR="00942A0D" w:rsidRPr="00942A0D">
        <w:rPr>
          <w:rFonts w:ascii="Tahoma" w:hAnsi="Tahoma" w:cs="Tahoma"/>
          <w:sz w:val="20"/>
          <w:szCs w:val="20"/>
        </w:rPr>
        <w:t> </w:t>
      </w:r>
      <w:r w:rsidR="00942A0D" w:rsidRPr="00942A0D">
        <w:rPr>
          <w:rFonts w:ascii="Tahoma" w:hAnsi="Tahoma" w:cs="Tahoma"/>
          <w:sz w:val="20"/>
          <w:szCs w:val="20"/>
        </w:rPr>
        <w:t> </w:t>
      </w:r>
      <w:r w:rsidR="00942A0D" w:rsidRPr="00942A0D">
        <w:rPr>
          <w:rFonts w:ascii="Tahoma" w:hAnsi="Tahoma" w:cs="Tahoma"/>
          <w:sz w:val="20"/>
          <w:szCs w:val="20"/>
        </w:rPr>
        <w:t> </w:t>
      </w:r>
      <w:r w:rsidR="00942A0D" w:rsidRPr="00942A0D">
        <w:rPr>
          <w:rFonts w:ascii="Tahoma" w:hAnsi="Tahoma" w:cs="Tahoma"/>
          <w:sz w:val="20"/>
          <w:szCs w:val="20"/>
        </w:rPr>
        <w:t> </w:t>
      </w:r>
      <w:r w:rsidR="00942A0D" w:rsidRPr="00942A0D">
        <w:rPr>
          <w:rFonts w:ascii="Tahoma" w:hAnsi="Tahoma" w:cs="Tahoma"/>
          <w:sz w:val="20"/>
          <w:szCs w:val="20"/>
        </w:rPr>
        <w:fldChar w:fldCharType="end"/>
      </w:r>
      <w:r w:rsidR="00EE5FBD" w:rsidRPr="009557D5">
        <w:rPr>
          <w:rFonts w:ascii="Tahoma" w:hAnsi="Tahoma" w:cs="Tahoma"/>
          <w:sz w:val="20"/>
          <w:szCs w:val="20"/>
        </w:rPr>
        <w:t>«</w:t>
      </w:r>
    </w:p>
    <w:p w14:paraId="11C7588C" w14:textId="69089884" w:rsidR="009754FF" w:rsidRPr="009557D5" w:rsidRDefault="009754FF" w:rsidP="0093634A">
      <w:pPr>
        <w:keepNext/>
        <w:jc w:val="both"/>
        <w:rPr>
          <w:rFonts w:ascii="Tahoma" w:hAnsi="Tahoma" w:cs="Tahoma"/>
          <w:b/>
          <w:bCs/>
          <w:sz w:val="20"/>
          <w:szCs w:val="20"/>
        </w:rPr>
      </w:pPr>
    </w:p>
    <w:p w14:paraId="186039BE" w14:textId="06875B54"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 xml:space="preserve">ZNESEK  IN VALUTA: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najvišji znesek s številko in besedo ter valuta)</w:t>
      </w:r>
    </w:p>
    <w:p w14:paraId="3E93E552" w14:textId="77777777" w:rsidR="00F35903" w:rsidRPr="009557D5" w:rsidRDefault="00F35903" w:rsidP="0033126A">
      <w:pPr>
        <w:keepNext/>
        <w:spacing w:after="0" w:line="240" w:lineRule="auto"/>
        <w:jc w:val="both"/>
        <w:rPr>
          <w:rFonts w:ascii="Tahoma" w:hAnsi="Tahoma" w:cs="Tahoma"/>
          <w:sz w:val="20"/>
          <w:szCs w:val="20"/>
        </w:rPr>
      </w:pPr>
    </w:p>
    <w:p w14:paraId="4AD15693"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 xml:space="preserve">LISTINE, KI JIH JE POLEG IZJAVE TREBA PRILOŽITI ZAHTEVI ZA PLAČILO IN SE IZRECNO ZAHTEVAJO V SPODNJEM BESEDILU: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i/>
          <w:sz w:val="20"/>
          <w:szCs w:val="20"/>
        </w:rPr>
        <w:t xml:space="preserve"> (nobena/navede se listina – npr. primopredajni/prevzemni zapisnik, zaključni obračun)</w:t>
      </w:r>
    </w:p>
    <w:p w14:paraId="5BF332CC" w14:textId="77777777" w:rsidR="00F35903" w:rsidRPr="009557D5" w:rsidRDefault="00F35903" w:rsidP="0033126A">
      <w:pPr>
        <w:keepNext/>
        <w:spacing w:after="0" w:line="240" w:lineRule="auto"/>
        <w:jc w:val="both"/>
        <w:rPr>
          <w:rFonts w:ascii="Tahoma" w:hAnsi="Tahoma" w:cs="Tahoma"/>
          <w:sz w:val="20"/>
          <w:szCs w:val="20"/>
        </w:rPr>
      </w:pPr>
    </w:p>
    <w:p w14:paraId="1BF09D72"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JEZIK V ZAHTEVANIH LISTINAH:</w:t>
      </w:r>
      <w:r w:rsidRPr="009557D5">
        <w:rPr>
          <w:rFonts w:ascii="Tahoma" w:hAnsi="Tahoma" w:cs="Tahoma"/>
          <w:sz w:val="20"/>
          <w:szCs w:val="20"/>
        </w:rPr>
        <w:t xml:space="preserve"> slovenski</w:t>
      </w:r>
    </w:p>
    <w:p w14:paraId="78D4D003" w14:textId="77777777" w:rsidR="00F35903" w:rsidRPr="009557D5" w:rsidRDefault="00F35903" w:rsidP="0033126A">
      <w:pPr>
        <w:keepNext/>
        <w:spacing w:after="0" w:line="240" w:lineRule="auto"/>
        <w:jc w:val="both"/>
        <w:rPr>
          <w:rFonts w:ascii="Tahoma" w:hAnsi="Tahoma" w:cs="Tahoma"/>
          <w:sz w:val="20"/>
          <w:szCs w:val="20"/>
        </w:rPr>
      </w:pPr>
    </w:p>
    <w:p w14:paraId="173D0CBC"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OBLIKA PREDLOŽITVE:</w:t>
      </w:r>
      <w:r w:rsidRPr="009557D5">
        <w:rPr>
          <w:rFonts w:ascii="Tahoma" w:hAnsi="Tahoma" w:cs="Tahoma"/>
          <w:sz w:val="20"/>
          <w:szCs w:val="20"/>
        </w:rPr>
        <w:t xml:space="preserve"> v papirni obliki s priporočeno pošto ali katerokoli obliko hitre pošte ali v elektronski obliki po SWIFT sistemu na naslov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(navede se SWIFT naslova garanta)</w:t>
      </w:r>
    </w:p>
    <w:p w14:paraId="1C1E55B3" w14:textId="77777777" w:rsidR="00F35903" w:rsidRPr="009557D5" w:rsidRDefault="00F35903" w:rsidP="0033126A">
      <w:pPr>
        <w:keepNext/>
        <w:spacing w:after="0" w:line="240" w:lineRule="auto"/>
        <w:jc w:val="both"/>
        <w:rPr>
          <w:rFonts w:ascii="Tahoma" w:hAnsi="Tahoma" w:cs="Tahoma"/>
          <w:sz w:val="20"/>
          <w:szCs w:val="20"/>
        </w:rPr>
      </w:pPr>
    </w:p>
    <w:p w14:paraId="52CA7FDB" w14:textId="77777777" w:rsidR="00F35903" w:rsidRPr="009557D5" w:rsidRDefault="00F35903" w:rsidP="0033126A">
      <w:pPr>
        <w:keepNext/>
        <w:spacing w:after="0" w:line="240" w:lineRule="auto"/>
        <w:jc w:val="both"/>
        <w:rPr>
          <w:rFonts w:ascii="Tahoma" w:hAnsi="Tahoma" w:cs="Tahoma"/>
          <w:i/>
          <w:sz w:val="20"/>
          <w:szCs w:val="20"/>
        </w:rPr>
      </w:pPr>
      <w:r w:rsidRPr="009557D5">
        <w:rPr>
          <w:rFonts w:ascii="Tahoma" w:hAnsi="Tahoma" w:cs="Tahoma"/>
          <w:b/>
          <w:sz w:val="20"/>
          <w:szCs w:val="20"/>
        </w:rPr>
        <w:t>KRAJ PREDLOŽITVE:</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i/>
          <w:sz w:val="20"/>
          <w:szCs w:val="20"/>
        </w:rPr>
        <w:t xml:space="preserve"> (garant vpiše naslov podružnice, kjer se opravi predložitev papirnih listin, ali elektronski naslov za predložitev v elektronski obliki, kot na primer garantov SWIFT naslov)</w:t>
      </w:r>
      <w:r w:rsidRPr="009557D5">
        <w:rPr>
          <w:rFonts w:ascii="Tahoma" w:hAnsi="Tahoma" w:cs="Tahoma"/>
          <w:sz w:val="20"/>
          <w:szCs w:val="20"/>
        </w:rPr>
        <w:t xml:space="preserve"> Ne glede na navedeno, se predložitev papirnih listin lahko opravi v katerikoli podružnici garanta na območju Republike Slovenije.</w:t>
      </w:r>
    </w:p>
    <w:p w14:paraId="3D97C781" w14:textId="77777777" w:rsidR="00F35903" w:rsidRPr="009557D5" w:rsidRDefault="00F35903" w:rsidP="0033126A">
      <w:pPr>
        <w:keepNext/>
        <w:spacing w:after="0" w:line="240" w:lineRule="auto"/>
        <w:jc w:val="both"/>
        <w:rPr>
          <w:rFonts w:ascii="Tahoma" w:hAnsi="Tahoma" w:cs="Tahoma"/>
          <w:sz w:val="20"/>
          <w:szCs w:val="20"/>
        </w:rPr>
      </w:pPr>
    </w:p>
    <w:p w14:paraId="02CD7CA1"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 xml:space="preserve">DATUM VELJAVNOSTI: </w:t>
      </w:r>
      <w:r w:rsidRPr="009557D5">
        <w:rPr>
          <w:rFonts w:ascii="Tahoma" w:hAnsi="Tahoma" w:cs="Tahoma"/>
          <w:sz w:val="20"/>
          <w:szCs w:val="20"/>
        </w:rPr>
        <w:fldChar w:fldCharType="begin">
          <w:ffData>
            <w:name w:val="Besedilo2"/>
            <w:enabled/>
            <w:calcOnExit w:val="0"/>
            <w:textInput>
              <w:default w:val="DD. MM. LLLL"/>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DD. MM. LLLL</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datum zapadlosti zavarovanja)</w:t>
      </w:r>
    </w:p>
    <w:p w14:paraId="2032DB05" w14:textId="77777777" w:rsidR="00F35903" w:rsidRPr="009557D5" w:rsidRDefault="00F35903" w:rsidP="0033126A">
      <w:pPr>
        <w:keepNext/>
        <w:spacing w:after="0" w:line="240" w:lineRule="auto"/>
        <w:jc w:val="both"/>
        <w:rPr>
          <w:rFonts w:ascii="Tahoma" w:hAnsi="Tahoma" w:cs="Tahoma"/>
          <w:sz w:val="20"/>
          <w:szCs w:val="20"/>
        </w:rPr>
      </w:pPr>
    </w:p>
    <w:p w14:paraId="5A0920F0"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STRANKA, KI JE DOLŽNA PLAČATI STROŠKE:</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ime naročnika zavarovanja, tj. v postopku javnega naročanja izbranega ponudnika)</w:t>
      </w:r>
    </w:p>
    <w:p w14:paraId="2B418B07" w14:textId="77777777" w:rsidR="00F35903" w:rsidRPr="009557D5" w:rsidRDefault="00F35903" w:rsidP="0033126A">
      <w:pPr>
        <w:keepNext/>
        <w:spacing w:after="0" w:line="240" w:lineRule="auto"/>
        <w:jc w:val="both"/>
        <w:rPr>
          <w:rFonts w:ascii="Tahoma" w:hAnsi="Tahoma" w:cs="Tahoma"/>
          <w:sz w:val="20"/>
          <w:szCs w:val="20"/>
        </w:rPr>
      </w:pPr>
    </w:p>
    <w:p w14:paraId="0C7F5E58" w14:textId="77777777" w:rsidR="00F35903" w:rsidRPr="009557D5" w:rsidRDefault="00F35903" w:rsidP="0033126A">
      <w:pPr>
        <w:spacing w:after="0" w:line="240" w:lineRule="auto"/>
        <w:jc w:val="both"/>
        <w:rPr>
          <w:rFonts w:ascii="Tahoma" w:hAnsi="Tahoma" w:cs="Tahoma"/>
          <w:sz w:val="20"/>
          <w:szCs w:val="20"/>
        </w:rPr>
      </w:pPr>
      <w:r w:rsidRPr="009557D5">
        <w:rPr>
          <w:rFonts w:ascii="Tahoma" w:hAnsi="Tahoma" w:cs="Tahoma"/>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0D52FE6F" w14:textId="77777777" w:rsidR="00F35903" w:rsidRPr="009557D5" w:rsidRDefault="00F35903" w:rsidP="0033126A">
      <w:pPr>
        <w:spacing w:after="0" w:line="240" w:lineRule="auto"/>
        <w:jc w:val="both"/>
        <w:rPr>
          <w:rFonts w:ascii="Tahoma" w:hAnsi="Tahoma" w:cs="Tahoma"/>
          <w:sz w:val="20"/>
          <w:szCs w:val="20"/>
        </w:rPr>
      </w:pPr>
    </w:p>
    <w:p w14:paraId="43F79F19" w14:textId="77777777" w:rsidR="00F35903" w:rsidRPr="009557D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ahoma" w:hAnsi="Tahoma" w:cs="Tahoma"/>
          <w:sz w:val="20"/>
          <w:szCs w:val="20"/>
        </w:rPr>
      </w:pPr>
      <w:r w:rsidRPr="009557D5">
        <w:rPr>
          <w:rFonts w:ascii="Tahoma" w:hAnsi="Tahoma" w:cs="Tahoma"/>
          <w:sz w:val="20"/>
          <w:szCs w:val="20"/>
        </w:rPr>
        <w:lastRenderedPageBreak/>
        <w:t>Katerokoli zahtevo za plačilo po tem zavarovanju moramo prejeti na datum veljavnosti zavarovanja ali pred njim v zgoraj navedenem kraju predložitve.</w:t>
      </w:r>
    </w:p>
    <w:p w14:paraId="0D9F5375" w14:textId="77777777" w:rsidR="00F35903" w:rsidRPr="009557D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ahoma" w:hAnsi="Tahoma" w:cs="Tahoma"/>
          <w:sz w:val="20"/>
          <w:szCs w:val="20"/>
        </w:rPr>
      </w:pPr>
    </w:p>
    <w:p w14:paraId="34516D05" w14:textId="77777777" w:rsidR="00F35903" w:rsidRPr="009557D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ahoma" w:hAnsi="Tahoma" w:cs="Tahoma"/>
          <w:sz w:val="20"/>
          <w:szCs w:val="20"/>
        </w:rPr>
      </w:pPr>
      <w:r w:rsidRPr="009557D5">
        <w:rPr>
          <w:rFonts w:ascii="Tahoma" w:hAnsi="Tahoma" w:cs="Tahoma"/>
          <w:sz w:val="20"/>
          <w:szCs w:val="20"/>
        </w:rPr>
        <w:t>Morebitne spore v zvezi s tem zavarovanjem rešuje stvarno pristojno sodišče v Ljubljani po slovenskem pravu.</w:t>
      </w:r>
    </w:p>
    <w:p w14:paraId="32D03787" w14:textId="77777777" w:rsidR="00F35903" w:rsidRPr="009557D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ahoma" w:hAnsi="Tahoma" w:cs="Tahoma"/>
          <w:sz w:val="20"/>
          <w:szCs w:val="20"/>
        </w:rPr>
      </w:pPr>
    </w:p>
    <w:p w14:paraId="78EF004B" w14:textId="77777777" w:rsidR="00F35903" w:rsidRPr="009557D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ahoma" w:hAnsi="Tahoma" w:cs="Tahoma"/>
          <w:sz w:val="20"/>
          <w:szCs w:val="20"/>
        </w:rPr>
      </w:pPr>
      <w:r w:rsidRPr="009557D5">
        <w:rPr>
          <w:rFonts w:ascii="Tahoma" w:hAnsi="Tahoma" w:cs="Tahoma"/>
          <w:sz w:val="20"/>
          <w:szCs w:val="20"/>
        </w:rPr>
        <w:t>Za to zavarovanje veljajo Enotna pravila za garancije na poziv (EPGP) revizija iz leta 2010, izdana pri MTZ pod št. 758.</w:t>
      </w:r>
    </w:p>
    <w:p w14:paraId="2B5D2058" w14:textId="77777777" w:rsidR="0033126A" w:rsidRPr="009557D5" w:rsidRDefault="0033126A"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ahoma" w:hAnsi="Tahoma" w:cs="Tahoma"/>
          <w:sz w:val="20"/>
          <w:szCs w:val="20"/>
        </w:rPr>
      </w:pPr>
    </w:p>
    <w:p w14:paraId="5B40AB2A" w14:textId="77777777" w:rsidR="0033126A" w:rsidRPr="009557D5" w:rsidRDefault="0033126A"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Tahoma" w:hAnsi="Tahoma" w:cs="Tahoma"/>
          <w:sz w:val="20"/>
          <w:szCs w:val="20"/>
        </w:rPr>
      </w:pPr>
    </w:p>
    <w:p w14:paraId="120BF0D1" w14:textId="0CBE153C" w:rsidR="0033126A" w:rsidRPr="009557D5" w:rsidRDefault="0033126A"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3570"/>
        <w:jc w:val="center"/>
        <w:rPr>
          <w:rFonts w:ascii="Tahoma" w:hAnsi="Tahoma" w:cs="Tahoma"/>
          <w:sz w:val="20"/>
          <w:szCs w:val="20"/>
        </w:rPr>
      </w:pPr>
      <w:r w:rsidRPr="009557D5">
        <w:rPr>
          <w:rFonts w:ascii="Tahoma" w:hAnsi="Tahoma" w:cs="Tahoma"/>
          <w:sz w:val="20"/>
          <w:szCs w:val="20"/>
        </w:rPr>
        <w:t>G</w:t>
      </w:r>
      <w:r w:rsidR="00F35903" w:rsidRPr="009557D5">
        <w:rPr>
          <w:rFonts w:ascii="Tahoma" w:hAnsi="Tahoma" w:cs="Tahoma"/>
          <w:sz w:val="20"/>
          <w:szCs w:val="20"/>
        </w:rPr>
        <w:t>arant</w:t>
      </w:r>
    </w:p>
    <w:p w14:paraId="72A9D635" w14:textId="296B3CE5" w:rsidR="00F35903" w:rsidRPr="009557D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3570"/>
        <w:jc w:val="center"/>
        <w:rPr>
          <w:rFonts w:ascii="Tahoma" w:hAnsi="Tahoma" w:cs="Tahoma"/>
          <w:sz w:val="20"/>
          <w:szCs w:val="20"/>
        </w:rPr>
      </w:pPr>
      <w:r w:rsidRPr="009557D5">
        <w:rPr>
          <w:rFonts w:ascii="Tahoma" w:hAnsi="Tahoma" w:cs="Tahoma"/>
          <w:sz w:val="20"/>
          <w:szCs w:val="20"/>
        </w:rPr>
        <w:t>(žig in podpis)</w:t>
      </w:r>
    </w:p>
    <w:p w14:paraId="17497698" w14:textId="77777777" w:rsidR="002D21AE" w:rsidRPr="00F22900" w:rsidRDefault="002D21AE" w:rsidP="002D21AE">
      <w:pPr>
        <w:pStyle w:val="Naslovobrazca"/>
        <w:pageBreakBefore/>
        <w:rPr>
          <w:rFonts w:ascii="Tahoma" w:hAnsi="Tahoma" w:cs="Tahoma"/>
        </w:rPr>
      </w:pPr>
      <w:bookmarkStart w:id="142" w:name="_Toc146035721"/>
      <w:bookmarkStart w:id="143" w:name="_Toc173157087"/>
      <w:bookmarkStart w:id="144" w:name="_Toc174661422"/>
      <w:r w:rsidRPr="00F22900">
        <w:rPr>
          <w:rFonts w:ascii="Tahoma" w:hAnsi="Tahoma" w:cs="Tahoma"/>
        </w:rPr>
        <w:lastRenderedPageBreak/>
        <w:t>MENIČNA IZJAVA S POOBLASTILOM ZA ZAVAROVANJE RESNOSTI PONUDBE</w:t>
      </w:r>
      <w:bookmarkEnd w:id="142"/>
      <w:bookmarkEnd w:id="143"/>
      <w:bookmarkEnd w:id="144"/>
    </w:p>
    <w:p w14:paraId="785757F1" w14:textId="77777777" w:rsidR="002D21AE" w:rsidRPr="00F22900" w:rsidRDefault="002D21AE" w:rsidP="002D21AE">
      <w:pPr>
        <w:rPr>
          <w:rFonts w:ascii="Tahoma" w:hAnsi="Tahoma" w:cs="Tahoma"/>
        </w:rPr>
      </w:pPr>
    </w:p>
    <w:p w14:paraId="49D5B7A1" w14:textId="1DF650A2" w:rsidR="002D21AE" w:rsidRPr="009557D5" w:rsidRDefault="002D21AE" w:rsidP="002D21AE">
      <w:pPr>
        <w:pStyle w:val="Brezrazmikov"/>
        <w:rPr>
          <w:rFonts w:ascii="Tahoma" w:hAnsi="Tahoma" w:cs="Tahoma"/>
          <w:b/>
          <w:bCs/>
          <w:sz w:val="20"/>
          <w:szCs w:val="20"/>
        </w:rPr>
      </w:pPr>
      <w:r w:rsidRPr="009557D5">
        <w:rPr>
          <w:rFonts w:ascii="Tahoma" w:hAnsi="Tahoma" w:cs="Tahoma"/>
          <w:sz w:val="20"/>
          <w:szCs w:val="20"/>
        </w:rPr>
        <w:t xml:space="preserve">Naročniku, </w:t>
      </w:r>
      <w:r w:rsidR="007C0034" w:rsidRPr="009557D5">
        <w:rPr>
          <w:rFonts w:ascii="Tahoma" w:hAnsi="Tahoma" w:cs="Tahoma"/>
          <w:b/>
          <w:bCs/>
          <w:sz w:val="20"/>
          <w:szCs w:val="20"/>
        </w:rPr>
        <w:t xml:space="preserve">DOMU DR. JOŽETA POTRČA POLJČANE, </w:t>
      </w:r>
      <w:r w:rsidR="007C0034" w:rsidRPr="009557D5">
        <w:rPr>
          <w:rFonts w:ascii="Tahoma" w:hAnsi="Tahoma" w:cs="Tahoma"/>
          <w:sz w:val="20"/>
          <w:szCs w:val="20"/>
        </w:rPr>
        <w:t>Zgornje Poljčane, Potrčeva ulica 1, 2319 Poljčane</w:t>
      </w:r>
      <w:r w:rsidRPr="009557D5">
        <w:rPr>
          <w:rFonts w:ascii="Tahoma" w:hAnsi="Tahoma" w:cs="Tahoma"/>
          <w:sz w:val="20"/>
          <w:szCs w:val="20"/>
        </w:rPr>
        <w:t xml:space="preserve">, kot zavarovanje za resnost ponudbe v postopku oddaje javnega naročila </w:t>
      </w:r>
      <w:r w:rsidR="00EE5FBD" w:rsidRPr="009557D5">
        <w:rPr>
          <w:rFonts w:ascii="Tahoma" w:hAnsi="Tahoma" w:cs="Tahoma"/>
          <w:b/>
          <w:bCs/>
          <w:sz w:val="20"/>
          <w:szCs w:val="20"/>
        </w:rPr>
        <w:t>DOBAVA IN MONTAŽA OPREME ZA PROJEKT »CENTER INTEGRIRANE DOLGOTRAJNE OSKRBE MAJŠPERK«</w:t>
      </w:r>
      <w:r w:rsidRPr="009557D5">
        <w:rPr>
          <w:rFonts w:ascii="Tahoma" w:hAnsi="Tahoma" w:cs="Tahoma"/>
          <w:sz w:val="20"/>
          <w:szCs w:val="20"/>
        </w:rPr>
        <w:t xml:space="preserve">, </w:t>
      </w:r>
      <w:r w:rsidR="00942A0D">
        <w:rPr>
          <w:rFonts w:ascii="Tahoma" w:hAnsi="Tahoma" w:cs="Tahoma"/>
          <w:sz w:val="20"/>
          <w:szCs w:val="20"/>
        </w:rPr>
        <w:t>št. in naziv sklopa ____________________________</w:t>
      </w:r>
      <w:r w:rsidR="00942A0D" w:rsidRPr="00942A0D">
        <w:rPr>
          <w:rFonts w:ascii="Tahoma" w:hAnsi="Tahoma" w:cs="Tahoma"/>
          <w:sz w:val="20"/>
          <w:szCs w:val="20"/>
        </w:rPr>
        <w:t xml:space="preserve"> </w:t>
      </w:r>
      <w:r w:rsidR="00942A0D">
        <w:rPr>
          <w:rFonts w:ascii="Tahoma" w:hAnsi="Tahoma" w:cs="Tahoma"/>
          <w:sz w:val="20"/>
          <w:szCs w:val="20"/>
        </w:rPr>
        <w:t xml:space="preserve"> </w:t>
      </w:r>
      <w:r w:rsidRPr="009557D5">
        <w:rPr>
          <w:rFonts w:ascii="Tahoma" w:hAnsi="Tahoma" w:cs="Tahoma"/>
          <w:sz w:val="20"/>
          <w:szCs w:val="20"/>
        </w:rPr>
        <w:t xml:space="preserve">št. </w:t>
      </w:r>
      <w:bookmarkStart w:id="145" w:name="_Hlk215138612"/>
      <w:sdt>
        <w:sdtPr>
          <w:rPr>
            <w:rFonts w:ascii="Tahoma" w:hAnsi="Tahoma" w:cs="Tahoma"/>
            <w:sz w:val="20"/>
            <w:szCs w:val="20"/>
          </w:rPr>
          <w:id w:val="-944154487"/>
          <w:placeholder>
            <w:docPart w:val="2697D723C6414C569D44AB350F2A5027"/>
          </w:placeholder>
          <w:showingPlcHdr/>
          <w:text/>
        </w:sdtPr>
        <w:sdtContent>
          <w:r w:rsidRPr="009557D5">
            <w:rPr>
              <w:rStyle w:val="Besedilooznabemesta"/>
              <w:rFonts w:ascii="Tahoma" w:hAnsi="Tahoma" w:cs="Tahoma"/>
              <w:sz w:val="20"/>
              <w:szCs w:val="20"/>
            </w:rPr>
            <w:t>Vpišite številko ponudbe.</w:t>
          </w:r>
        </w:sdtContent>
      </w:sdt>
      <w:bookmarkEnd w:id="145"/>
      <w:r w:rsidRPr="009557D5">
        <w:rPr>
          <w:rFonts w:ascii="Tahoma" w:hAnsi="Tahoma" w:cs="Tahoma"/>
          <w:sz w:val="20"/>
          <w:szCs w:val="20"/>
        </w:rPr>
        <w:t xml:space="preserve">, izročamo </w:t>
      </w:r>
      <w:r w:rsidR="003D4A94" w:rsidRPr="009557D5">
        <w:rPr>
          <w:rFonts w:ascii="Tahoma" w:hAnsi="Tahoma" w:cs="Tahoma"/>
          <w:sz w:val="20"/>
          <w:szCs w:val="20"/>
        </w:rPr>
        <w:t>1 (eno) podpisano bianco lastno menico</w:t>
      </w:r>
      <w:r w:rsidRPr="009557D5">
        <w:rPr>
          <w:rFonts w:ascii="Tahoma" w:hAnsi="Tahoma" w:cs="Tahoma"/>
          <w:sz w:val="20"/>
          <w:szCs w:val="20"/>
        </w:rPr>
        <w:t xml:space="preserve"> ter to menično izjavo s pooblastilom za izpolnitev in unovčenje menice. </w:t>
      </w:r>
    </w:p>
    <w:p w14:paraId="26F277BA" w14:textId="77777777" w:rsidR="002D21AE" w:rsidRPr="009557D5" w:rsidRDefault="002D21AE" w:rsidP="002D21AE">
      <w:pPr>
        <w:pStyle w:val="Brezrazmikov"/>
        <w:rPr>
          <w:rFonts w:ascii="Tahoma" w:hAnsi="Tahoma" w:cs="Tahoma"/>
          <w:sz w:val="20"/>
          <w:szCs w:val="20"/>
        </w:rPr>
      </w:pPr>
    </w:p>
    <w:p w14:paraId="3EE7E50D" w14:textId="4C84A90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 xml:space="preserve">Spodaj podpisani zakoniti zastopnik oziroma pooblaščenec ponudnika </w:t>
      </w:r>
      <w:sdt>
        <w:sdtPr>
          <w:rPr>
            <w:rFonts w:ascii="Tahoma" w:hAnsi="Tahoma" w:cs="Tahoma"/>
            <w:sz w:val="20"/>
            <w:szCs w:val="20"/>
          </w:rPr>
          <w:id w:val="-625852052"/>
          <w:placeholder>
            <w:docPart w:val="E4B02318A35B48189DEBF5016640DB6C"/>
          </w:placeholder>
          <w:showingPlcHdr/>
        </w:sdtPr>
        <w:sdtContent>
          <w:r w:rsidRPr="009557D5">
            <w:rPr>
              <w:rStyle w:val="Besedilooznabemesta"/>
              <w:rFonts w:ascii="Tahoma" w:hAnsi="Tahoma" w:cs="Tahoma"/>
              <w:sz w:val="20"/>
              <w:szCs w:val="20"/>
            </w:rPr>
            <w:t>Vpišite firmo in sedež ponudnika</w:t>
          </w:r>
        </w:sdtContent>
      </w:sdt>
      <w:r w:rsidRPr="009557D5">
        <w:rPr>
          <w:rFonts w:ascii="Tahoma" w:hAnsi="Tahoma" w:cs="Tahoma"/>
          <w:sz w:val="20"/>
          <w:szCs w:val="20"/>
        </w:rPr>
        <w:t xml:space="preserve">  nepreklicno izjavljam, da pooblaščam naročnika, </w:t>
      </w:r>
      <w:r w:rsidR="000240F7" w:rsidRPr="009557D5">
        <w:rPr>
          <w:rFonts w:ascii="Tahoma" w:hAnsi="Tahoma" w:cs="Tahoma"/>
          <w:b/>
          <w:bCs/>
          <w:sz w:val="20"/>
          <w:szCs w:val="20"/>
        </w:rPr>
        <w:t>DOM DR. JOŽETA POTRČA POLJČANE</w:t>
      </w:r>
      <w:r w:rsidR="000240F7" w:rsidRPr="009557D5">
        <w:rPr>
          <w:rFonts w:ascii="Tahoma" w:hAnsi="Tahoma" w:cs="Tahoma"/>
          <w:sz w:val="20"/>
          <w:szCs w:val="20"/>
        </w:rPr>
        <w:t>, Zgornje Poljčane, Potrčeva ulica 1, 2319 Poljčane</w:t>
      </w:r>
      <w:r w:rsidRPr="009557D5">
        <w:rPr>
          <w:rFonts w:ascii="Tahoma" w:hAnsi="Tahoma" w:cs="Tahoma"/>
          <w:sz w:val="20"/>
          <w:szCs w:val="20"/>
        </w:rPr>
        <w:t xml:space="preserve">, da lahko podpisano bianco menico, ki je bila izročena kot zavarovanje za resnost ponudbe za javno naročilo </w:t>
      </w:r>
      <w:r w:rsidR="00EE5FBD" w:rsidRPr="009557D5">
        <w:rPr>
          <w:rFonts w:ascii="Tahoma" w:hAnsi="Tahoma" w:cs="Tahoma"/>
          <w:sz w:val="20"/>
          <w:szCs w:val="20"/>
        </w:rPr>
        <w:t>DOBAVA IN MONTAŽA OPREME ZA PROJEKT »CENTER INTEGRIRANE DOLGOTRAJNE OSKRBE MAJŠPERK«</w:t>
      </w:r>
      <w:r w:rsidRPr="009557D5">
        <w:rPr>
          <w:rFonts w:ascii="Tahoma" w:hAnsi="Tahoma" w:cs="Tahoma"/>
          <w:sz w:val="20"/>
          <w:szCs w:val="20"/>
        </w:rPr>
        <w:t xml:space="preserve">, z naročnikovo oznako </w:t>
      </w:r>
      <w:r w:rsidR="003D4A94" w:rsidRPr="009557D5">
        <w:rPr>
          <w:rFonts w:ascii="Tahoma" w:hAnsi="Tahoma" w:cs="Tahoma"/>
          <w:b/>
          <w:bCs/>
          <w:sz w:val="20"/>
          <w:szCs w:val="20"/>
        </w:rPr>
        <w:t>430-00</w:t>
      </w:r>
      <w:r w:rsidR="0016116D" w:rsidRPr="009557D5">
        <w:rPr>
          <w:rFonts w:ascii="Tahoma" w:hAnsi="Tahoma" w:cs="Tahoma"/>
          <w:b/>
          <w:bCs/>
          <w:sz w:val="20"/>
          <w:szCs w:val="20"/>
        </w:rPr>
        <w:t>1</w:t>
      </w:r>
      <w:r w:rsidR="0093634A" w:rsidRPr="009557D5">
        <w:rPr>
          <w:rFonts w:ascii="Tahoma" w:hAnsi="Tahoma" w:cs="Tahoma"/>
          <w:b/>
          <w:bCs/>
          <w:sz w:val="20"/>
          <w:szCs w:val="20"/>
        </w:rPr>
        <w:t>1</w:t>
      </w:r>
      <w:r w:rsidR="0016116D" w:rsidRPr="009557D5">
        <w:rPr>
          <w:rFonts w:ascii="Tahoma" w:hAnsi="Tahoma" w:cs="Tahoma"/>
          <w:b/>
          <w:bCs/>
          <w:sz w:val="20"/>
          <w:szCs w:val="20"/>
        </w:rPr>
        <w:t>/2025</w:t>
      </w:r>
      <w:r w:rsidRPr="009557D5">
        <w:rPr>
          <w:rFonts w:ascii="Tahoma" w:hAnsi="Tahoma" w:cs="Tahoma"/>
          <w:sz w:val="20"/>
          <w:szCs w:val="20"/>
        </w:rPr>
        <w:t xml:space="preserve">, skladno z določili dokumentacije v zvezi z oddajo javnega naročila, brez poprejšnjega obvestila izpolni v vseh neizpolnjenih delih za znesek v višini </w:t>
      </w:r>
      <w:r w:rsidR="005870C0" w:rsidRPr="009557D5">
        <w:rPr>
          <w:rFonts w:ascii="Tahoma" w:hAnsi="Tahoma" w:cs="Tahoma"/>
          <w:b/>
          <w:bCs/>
          <w:sz w:val="20"/>
          <w:szCs w:val="20"/>
        </w:rPr>
        <w:t>2 % ponudbene vrednosti</w:t>
      </w:r>
      <w:r w:rsidR="005870C0" w:rsidRPr="009557D5">
        <w:rPr>
          <w:rFonts w:ascii="Tahoma" w:hAnsi="Tahoma" w:cs="Tahoma"/>
          <w:sz w:val="20"/>
          <w:szCs w:val="20"/>
        </w:rPr>
        <w:t>.</w:t>
      </w:r>
    </w:p>
    <w:p w14:paraId="614AEC54" w14:textId="77777777" w:rsidR="002D21AE" w:rsidRPr="009557D5" w:rsidRDefault="002D21AE" w:rsidP="002D21AE">
      <w:pPr>
        <w:pStyle w:val="Brezrazmikov"/>
        <w:rPr>
          <w:rFonts w:ascii="Tahoma" w:hAnsi="Tahoma" w:cs="Tahoma"/>
          <w:sz w:val="20"/>
          <w:szCs w:val="20"/>
        </w:rPr>
      </w:pPr>
    </w:p>
    <w:p w14:paraId="12592CBB" w14:textId="36876ACF"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 xml:space="preserve">Kot ponudnik se odrekamo vsem ugovorom proti tako izpolnjeni menici in se zavezujemo menico plačati, ko dospe, v gotovini. To pooblastilo </w:t>
      </w:r>
      <w:r w:rsidRPr="00942A0D">
        <w:rPr>
          <w:rFonts w:ascii="Tahoma" w:hAnsi="Tahoma" w:cs="Tahoma"/>
          <w:sz w:val="20"/>
          <w:szCs w:val="20"/>
        </w:rPr>
        <w:t xml:space="preserve">preneha </w:t>
      </w:r>
      <w:r w:rsidR="00232100" w:rsidRPr="00942A0D">
        <w:rPr>
          <w:rFonts w:ascii="Tahoma" w:hAnsi="Tahoma" w:cs="Tahoma"/>
          <w:b/>
          <w:bCs/>
          <w:sz w:val="20"/>
          <w:szCs w:val="20"/>
        </w:rPr>
        <w:t>7. 4</w:t>
      </w:r>
      <w:r w:rsidR="00EA7B9B" w:rsidRPr="00942A0D">
        <w:rPr>
          <w:rFonts w:ascii="Tahoma" w:hAnsi="Tahoma" w:cs="Tahoma"/>
          <w:b/>
          <w:bCs/>
          <w:sz w:val="20"/>
          <w:szCs w:val="20"/>
        </w:rPr>
        <w:t>. 2026</w:t>
      </w:r>
      <w:r w:rsidRPr="00942A0D">
        <w:rPr>
          <w:rFonts w:ascii="Tahoma" w:hAnsi="Tahoma" w:cs="Tahoma"/>
          <w:sz w:val="20"/>
          <w:szCs w:val="20"/>
        </w:rPr>
        <w:t>.</w:t>
      </w:r>
    </w:p>
    <w:p w14:paraId="0215D017" w14:textId="77777777" w:rsidR="002D21AE" w:rsidRPr="009557D5" w:rsidRDefault="002D21AE" w:rsidP="002D21AE">
      <w:pPr>
        <w:pStyle w:val="Brezrazmikov"/>
        <w:rPr>
          <w:rFonts w:ascii="Tahoma" w:hAnsi="Tahoma" w:cs="Tahoma"/>
          <w:sz w:val="20"/>
          <w:szCs w:val="20"/>
        </w:rPr>
      </w:pPr>
    </w:p>
    <w:p w14:paraId="19DCA0C7" w14:textId="10E16FE0"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 xml:space="preserve">Menični znesek se nakaže na račun naročnika </w:t>
      </w:r>
      <w:r w:rsidR="00510FB6" w:rsidRPr="009557D5">
        <w:rPr>
          <w:rFonts w:ascii="Tahoma" w:hAnsi="Tahoma" w:cs="Tahoma"/>
          <w:b/>
          <w:bCs/>
          <w:sz w:val="20"/>
          <w:szCs w:val="20"/>
        </w:rPr>
        <w:t xml:space="preserve">DOM DR. JOŽETA POTRČA POLJČANE, </w:t>
      </w:r>
      <w:r w:rsidR="00510FB6" w:rsidRPr="009557D5">
        <w:rPr>
          <w:rFonts w:ascii="Tahoma" w:hAnsi="Tahoma" w:cs="Tahoma"/>
          <w:sz w:val="20"/>
          <w:szCs w:val="20"/>
        </w:rPr>
        <w:t>Zgornje Poljčane, Potrčeva ulica 1, 2319 Poljčane</w:t>
      </w:r>
      <w:r w:rsidRPr="009557D5">
        <w:rPr>
          <w:rFonts w:ascii="Tahoma" w:hAnsi="Tahoma" w:cs="Tahoma"/>
          <w:sz w:val="20"/>
          <w:szCs w:val="20"/>
        </w:rPr>
        <w:t xml:space="preserve">, št. </w:t>
      </w:r>
      <w:r w:rsidR="00510FB6" w:rsidRPr="009557D5">
        <w:rPr>
          <w:rFonts w:ascii="Tahoma" w:hAnsi="Tahoma" w:cs="Tahoma"/>
          <w:sz w:val="20"/>
          <w:szCs w:val="20"/>
        </w:rPr>
        <w:t>SI56 0110 0603 0268 582</w:t>
      </w:r>
      <w:r w:rsidRPr="009557D5">
        <w:rPr>
          <w:rFonts w:ascii="Tahoma" w:hAnsi="Tahoma" w:cs="Tahoma"/>
          <w:sz w:val="20"/>
          <w:szCs w:val="20"/>
        </w:rPr>
        <w:t xml:space="preserve">, odprt pri </w:t>
      </w:r>
      <w:r w:rsidR="00510FB6" w:rsidRPr="009557D5">
        <w:rPr>
          <w:rFonts w:ascii="Tahoma" w:hAnsi="Tahoma" w:cs="Tahoma"/>
          <w:sz w:val="20"/>
          <w:szCs w:val="20"/>
        </w:rPr>
        <w:t>UJP, Banka Slovenija</w:t>
      </w:r>
      <w:r w:rsidRPr="009557D5">
        <w:rPr>
          <w:rFonts w:ascii="Tahoma" w:hAnsi="Tahoma" w:cs="Tahoma"/>
          <w:sz w:val="20"/>
          <w:szCs w:val="20"/>
        </w:rPr>
        <w:t xml:space="preserve">. Ponudnik izjavlja, da se zaveda pravnih posledic izdaje menice v zavarovanje. Menica naj se izpolni s klavzulo »BREZ PROTESTA«. </w:t>
      </w:r>
    </w:p>
    <w:p w14:paraId="4010C265" w14:textId="77777777" w:rsidR="002D21AE" w:rsidRPr="009557D5" w:rsidRDefault="002D21AE" w:rsidP="002D21AE">
      <w:pPr>
        <w:pStyle w:val="Brezrazmikov"/>
        <w:rPr>
          <w:rFonts w:ascii="Tahoma" w:hAnsi="Tahoma" w:cs="Tahoma"/>
          <w:sz w:val="20"/>
          <w:szCs w:val="20"/>
        </w:rPr>
      </w:pPr>
    </w:p>
    <w:p w14:paraId="5DFE6DD6" w14:textId="7A4AC9BD"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 xml:space="preserve">Ponudnik hkrati pooblaščam naročnika </w:t>
      </w:r>
      <w:r w:rsidR="00510FB6" w:rsidRPr="009557D5">
        <w:rPr>
          <w:rFonts w:ascii="Tahoma" w:hAnsi="Tahoma" w:cs="Tahoma"/>
          <w:b/>
          <w:bCs/>
          <w:sz w:val="20"/>
          <w:szCs w:val="20"/>
        </w:rPr>
        <w:t>DOM DR. JOŽETA POTRČA POLJČANE, Zgornje Poljčane, Potrčeva ulica 1, 2319 Poljčane</w:t>
      </w:r>
      <w:r w:rsidRPr="009557D5">
        <w:rPr>
          <w:rFonts w:ascii="Tahoma" w:hAnsi="Tahoma" w:cs="Tahoma"/>
          <w:sz w:val="20"/>
          <w:szCs w:val="20"/>
        </w:rPr>
        <w:t xml:space="preserve">, da predloži menico na unovčenje in izrecno dovoljujem banki izplačilo take menice. </w:t>
      </w:r>
    </w:p>
    <w:p w14:paraId="04C8A015" w14:textId="77777777" w:rsidR="002D21AE" w:rsidRPr="009557D5" w:rsidRDefault="002D21AE" w:rsidP="002D21AE">
      <w:pPr>
        <w:pStyle w:val="Brezrazmikov"/>
        <w:rPr>
          <w:rFonts w:ascii="Tahoma" w:hAnsi="Tahoma" w:cs="Tahoma"/>
          <w:sz w:val="20"/>
          <w:szCs w:val="20"/>
        </w:rPr>
      </w:pPr>
    </w:p>
    <w:p w14:paraId="1FB20A57" w14:textId="7777777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Tako dajem nalog za plačilo oz. pooblastilo vsem spodaj navedenim bankam iz naslednjih mojih računov:</w:t>
      </w:r>
    </w:p>
    <w:p w14:paraId="0C4374BD" w14:textId="7777777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w:t>
      </w:r>
      <w:r w:rsidRPr="009557D5">
        <w:rPr>
          <w:rFonts w:ascii="Tahoma" w:hAnsi="Tahoma" w:cs="Tahoma"/>
          <w:sz w:val="20"/>
          <w:szCs w:val="20"/>
        </w:rPr>
        <w:tab/>
      </w:r>
      <w:sdt>
        <w:sdtPr>
          <w:rPr>
            <w:rFonts w:ascii="Tahoma" w:hAnsi="Tahoma" w:cs="Tahoma"/>
            <w:sz w:val="20"/>
            <w:szCs w:val="20"/>
          </w:rPr>
          <w:id w:val="-1501115366"/>
          <w:placeholder>
            <w:docPart w:val="9C94E1B78346448E80379026AEB61D87"/>
          </w:placeholder>
          <w:showingPlcHdr/>
          <w:text/>
        </w:sdtPr>
        <w:sdtContent>
          <w:r w:rsidRPr="009557D5">
            <w:rPr>
              <w:rStyle w:val="Besedilooznabemesta"/>
              <w:rFonts w:ascii="Tahoma" w:hAnsi="Tahoma" w:cs="Tahoma"/>
              <w:sz w:val="20"/>
              <w:szCs w:val="20"/>
            </w:rPr>
            <w:t>domiciliat (naziv in naslov banke ali drugega plačnika)</w:t>
          </w:r>
        </w:sdtContent>
      </w:sdt>
    </w:p>
    <w:p w14:paraId="12E234EE" w14:textId="7777777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w:t>
      </w:r>
      <w:r w:rsidRPr="009557D5">
        <w:rPr>
          <w:rFonts w:ascii="Tahoma" w:hAnsi="Tahoma" w:cs="Tahoma"/>
          <w:sz w:val="20"/>
          <w:szCs w:val="20"/>
        </w:rPr>
        <w:tab/>
      </w:r>
      <w:sdt>
        <w:sdtPr>
          <w:rPr>
            <w:rFonts w:ascii="Tahoma" w:hAnsi="Tahoma" w:cs="Tahoma"/>
            <w:sz w:val="20"/>
            <w:szCs w:val="20"/>
          </w:rPr>
          <w:id w:val="-652911687"/>
          <w:placeholder>
            <w:docPart w:val="54175B1DCF7B4DBEA5E57EF26FF29C98"/>
          </w:placeholder>
          <w:showingPlcHdr/>
          <w:text/>
        </w:sdtPr>
        <w:sdtContent>
          <w:r w:rsidRPr="009557D5">
            <w:rPr>
              <w:rStyle w:val="Besedilooznabemesta"/>
              <w:rFonts w:ascii="Tahoma" w:hAnsi="Tahoma" w:cs="Tahoma"/>
              <w:sz w:val="20"/>
              <w:szCs w:val="20"/>
            </w:rPr>
            <w:t>domiciliat (naziv in naslov banke ali drugega plačnika)</w:t>
          </w:r>
        </w:sdtContent>
      </w:sdt>
    </w:p>
    <w:p w14:paraId="0B153FC4" w14:textId="7777777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w:t>
      </w:r>
      <w:r w:rsidRPr="009557D5">
        <w:rPr>
          <w:rFonts w:ascii="Tahoma" w:hAnsi="Tahoma" w:cs="Tahoma"/>
          <w:sz w:val="20"/>
          <w:szCs w:val="20"/>
        </w:rPr>
        <w:tab/>
      </w:r>
      <w:sdt>
        <w:sdtPr>
          <w:rPr>
            <w:rFonts w:ascii="Tahoma" w:hAnsi="Tahoma" w:cs="Tahoma"/>
            <w:sz w:val="20"/>
            <w:szCs w:val="20"/>
          </w:rPr>
          <w:id w:val="196361730"/>
          <w:placeholder>
            <w:docPart w:val="C029D34A41474E4B843928CAA5B4B004"/>
          </w:placeholder>
          <w:showingPlcHdr/>
          <w:text/>
        </w:sdtPr>
        <w:sdtContent>
          <w:r w:rsidRPr="009557D5">
            <w:rPr>
              <w:rStyle w:val="Besedilooznabemesta"/>
              <w:rFonts w:ascii="Tahoma" w:hAnsi="Tahoma" w:cs="Tahoma"/>
              <w:sz w:val="20"/>
              <w:szCs w:val="20"/>
            </w:rPr>
            <w:t>domiciliat (naziv in naslov banke ali drugega plačnika)</w:t>
          </w:r>
        </w:sdtContent>
      </w:sdt>
    </w:p>
    <w:p w14:paraId="493C099C" w14:textId="7777777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w:t>
      </w:r>
      <w:r w:rsidRPr="009557D5">
        <w:rPr>
          <w:rFonts w:ascii="Tahoma" w:hAnsi="Tahoma" w:cs="Tahoma"/>
          <w:sz w:val="20"/>
          <w:szCs w:val="20"/>
        </w:rPr>
        <w:tab/>
      </w:r>
      <w:sdt>
        <w:sdtPr>
          <w:rPr>
            <w:rFonts w:ascii="Tahoma" w:hAnsi="Tahoma" w:cs="Tahoma"/>
            <w:sz w:val="20"/>
            <w:szCs w:val="20"/>
          </w:rPr>
          <w:id w:val="1969701881"/>
          <w:placeholder>
            <w:docPart w:val="5455161588004882B161A187D6623273"/>
          </w:placeholder>
          <w:showingPlcHdr/>
          <w:text/>
        </w:sdtPr>
        <w:sdtContent>
          <w:r w:rsidRPr="009557D5">
            <w:rPr>
              <w:rStyle w:val="Besedilooznabemesta"/>
              <w:rFonts w:ascii="Tahoma" w:hAnsi="Tahoma" w:cs="Tahoma"/>
              <w:sz w:val="20"/>
              <w:szCs w:val="20"/>
            </w:rPr>
            <w:t>domiciliat (naziv in naslov banke ali drugega plačnika)</w:t>
          </w:r>
        </w:sdtContent>
      </w:sdt>
    </w:p>
    <w:p w14:paraId="1F49837C" w14:textId="7777777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w:t>
      </w:r>
      <w:r w:rsidRPr="009557D5">
        <w:rPr>
          <w:rFonts w:ascii="Tahoma" w:hAnsi="Tahoma" w:cs="Tahoma"/>
          <w:sz w:val="20"/>
          <w:szCs w:val="20"/>
        </w:rPr>
        <w:tab/>
      </w:r>
      <w:sdt>
        <w:sdtPr>
          <w:rPr>
            <w:rFonts w:ascii="Tahoma" w:hAnsi="Tahoma" w:cs="Tahoma"/>
            <w:sz w:val="20"/>
            <w:szCs w:val="20"/>
          </w:rPr>
          <w:id w:val="2096887684"/>
          <w:placeholder>
            <w:docPart w:val="BB1614C45BFE464DA843C65090663240"/>
          </w:placeholder>
          <w:showingPlcHdr/>
          <w:text/>
        </w:sdtPr>
        <w:sdtContent>
          <w:r w:rsidRPr="009557D5">
            <w:rPr>
              <w:rStyle w:val="Besedilooznabemesta"/>
              <w:rFonts w:ascii="Tahoma" w:hAnsi="Tahoma" w:cs="Tahoma"/>
              <w:sz w:val="20"/>
              <w:szCs w:val="20"/>
            </w:rPr>
            <w:t>domiciliat (naziv in naslov banke ali drugega plačnika)</w:t>
          </w:r>
        </w:sdtContent>
      </w:sdt>
    </w:p>
    <w:p w14:paraId="6245EF68" w14:textId="77777777" w:rsidR="002D21AE" w:rsidRPr="009557D5" w:rsidRDefault="002D21AE" w:rsidP="002D21AE">
      <w:pPr>
        <w:pStyle w:val="Brezrazmikov"/>
        <w:rPr>
          <w:rFonts w:ascii="Tahoma" w:hAnsi="Tahoma" w:cs="Tahoma"/>
          <w:sz w:val="20"/>
          <w:szCs w:val="20"/>
        </w:rPr>
      </w:pPr>
    </w:p>
    <w:p w14:paraId="2FFE4DF0" w14:textId="7777777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V primeru odprtja dodatnega računa, ki ni zgoraj naveden, izrecno dovoljujem izplačilo menice in pooblaščam banko, pri kateri je takšen račun odprt, da izvede plačilo.</w:t>
      </w:r>
    </w:p>
    <w:p w14:paraId="4A00ABE8" w14:textId="77777777" w:rsidR="002D21AE" w:rsidRPr="009557D5" w:rsidRDefault="002D21AE" w:rsidP="002D21AE">
      <w:pPr>
        <w:pStyle w:val="Brezrazmikov"/>
        <w:keepNext/>
        <w:rPr>
          <w:rFonts w:ascii="Tahoma" w:hAnsi="Tahoma" w:cs="Tahoma"/>
          <w:sz w:val="20"/>
          <w:szCs w:val="20"/>
        </w:rPr>
      </w:pPr>
    </w:p>
    <w:tbl>
      <w:tblPr>
        <w:tblW w:w="0" w:type="auto"/>
        <w:tblLook w:val="04A0" w:firstRow="1" w:lastRow="0" w:firstColumn="1" w:lastColumn="0" w:noHBand="0" w:noVBand="1"/>
      </w:tblPr>
      <w:tblGrid>
        <w:gridCol w:w="893"/>
        <w:gridCol w:w="5340"/>
        <w:gridCol w:w="3837"/>
      </w:tblGrid>
      <w:tr w:rsidR="002D21AE" w:rsidRPr="009557D5" w14:paraId="600FDD13" w14:textId="77777777" w:rsidTr="00F22900">
        <w:tc>
          <w:tcPr>
            <w:tcW w:w="893" w:type="dxa"/>
          </w:tcPr>
          <w:p w14:paraId="16CFB435" w14:textId="77777777" w:rsidR="002D21AE" w:rsidRPr="009557D5" w:rsidRDefault="002D21AE" w:rsidP="00F22900">
            <w:pPr>
              <w:pStyle w:val="Brezrazmikov"/>
              <w:keepNext/>
              <w:jc w:val="left"/>
              <w:rPr>
                <w:rFonts w:ascii="Tahoma" w:hAnsi="Tahoma" w:cs="Tahoma"/>
                <w:sz w:val="20"/>
                <w:szCs w:val="20"/>
              </w:rPr>
            </w:pPr>
            <w:r w:rsidRPr="009557D5">
              <w:rPr>
                <w:rFonts w:ascii="Tahoma" w:hAnsi="Tahoma" w:cs="Tahoma"/>
                <w:sz w:val="20"/>
                <w:szCs w:val="20"/>
              </w:rPr>
              <w:t>Kraj:</w:t>
            </w:r>
          </w:p>
        </w:tc>
        <w:sdt>
          <w:sdtPr>
            <w:rPr>
              <w:rFonts w:ascii="Tahoma" w:hAnsi="Tahoma" w:cs="Tahoma"/>
              <w:sz w:val="20"/>
              <w:szCs w:val="20"/>
            </w:rPr>
            <w:id w:val="633135861"/>
            <w:placeholder>
              <w:docPart w:val="F8A9444BEBBC4C72B1053FA5438D751C"/>
            </w:placeholder>
            <w:showingPlcHdr/>
            <w:text/>
          </w:sdtPr>
          <w:sdtContent>
            <w:tc>
              <w:tcPr>
                <w:tcW w:w="5340" w:type="dxa"/>
              </w:tcPr>
              <w:p w14:paraId="39410F53" w14:textId="77777777" w:rsidR="002D21AE" w:rsidRPr="009557D5" w:rsidRDefault="002D21AE" w:rsidP="00F22900">
                <w:pPr>
                  <w:pStyle w:val="Brezrazmikov"/>
                  <w:keepNext/>
                  <w:rPr>
                    <w:rFonts w:ascii="Tahoma" w:hAnsi="Tahoma" w:cs="Tahoma"/>
                    <w:sz w:val="20"/>
                    <w:szCs w:val="20"/>
                  </w:rPr>
                </w:pPr>
                <w:r w:rsidRPr="009557D5">
                  <w:rPr>
                    <w:rStyle w:val="Besedilooznabemesta"/>
                    <w:rFonts w:ascii="Tahoma" w:hAnsi="Tahoma" w:cs="Tahoma"/>
                    <w:sz w:val="20"/>
                    <w:szCs w:val="20"/>
                  </w:rPr>
                  <w:t>Vpišite ime kraja</w:t>
                </w:r>
              </w:p>
            </w:tc>
          </w:sdtContent>
        </w:sdt>
        <w:tc>
          <w:tcPr>
            <w:tcW w:w="3837" w:type="dxa"/>
          </w:tcPr>
          <w:p w14:paraId="0FF5B43A" w14:textId="77777777" w:rsidR="002D21AE" w:rsidRPr="009557D5" w:rsidRDefault="002D21AE" w:rsidP="00F22900">
            <w:pPr>
              <w:pStyle w:val="Brezrazmikov"/>
              <w:keepNext/>
              <w:rPr>
                <w:rFonts w:ascii="Tahoma" w:hAnsi="Tahoma" w:cs="Tahoma"/>
                <w:sz w:val="20"/>
                <w:szCs w:val="20"/>
              </w:rPr>
            </w:pPr>
          </w:p>
        </w:tc>
      </w:tr>
      <w:tr w:rsidR="002D21AE" w:rsidRPr="009557D5" w14:paraId="768DE019" w14:textId="77777777" w:rsidTr="00F22900">
        <w:tc>
          <w:tcPr>
            <w:tcW w:w="893" w:type="dxa"/>
          </w:tcPr>
          <w:p w14:paraId="5BA11118" w14:textId="77777777" w:rsidR="002D21AE" w:rsidRPr="009557D5" w:rsidRDefault="002D21AE" w:rsidP="00F22900">
            <w:pPr>
              <w:pStyle w:val="Brezrazmikov"/>
              <w:keepNext/>
              <w:jc w:val="left"/>
              <w:rPr>
                <w:rFonts w:ascii="Tahoma" w:hAnsi="Tahoma" w:cs="Tahoma"/>
                <w:sz w:val="20"/>
                <w:szCs w:val="20"/>
              </w:rPr>
            </w:pPr>
            <w:r w:rsidRPr="009557D5">
              <w:rPr>
                <w:rFonts w:ascii="Tahoma" w:hAnsi="Tahoma" w:cs="Tahoma"/>
                <w:sz w:val="20"/>
                <w:szCs w:val="20"/>
              </w:rPr>
              <w:t>Datum:</w:t>
            </w:r>
          </w:p>
        </w:tc>
        <w:sdt>
          <w:sdtPr>
            <w:rPr>
              <w:rFonts w:ascii="Tahoma" w:hAnsi="Tahoma" w:cs="Tahoma"/>
              <w:sz w:val="20"/>
              <w:szCs w:val="20"/>
            </w:rPr>
            <w:id w:val="879903866"/>
            <w:placeholder>
              <w:docPart w:val="39AC4952F5174D6FA15B32BE492B9EC5"/>
            </w:placeholder>
            <w:showingPlcHdr/>
            <w:date>
              <w:dateFormat w:val="dd.MM.yyyy"/>
              <w:lid w:val="sl-SI"/>
              <w:storeMappedDataAs w:val="dateTime"/>
              <w:calendar w:val="gregorian"/>
            </w:date>
          </w:sdtPr>
          <w:sdtContent>
            <w:tc>
              <w:tcPr>
                <w:tcW w:w="5340" w:type="dxa"/>
              </w:tcPr>
              <w:p w14:paraId="4D19B4D6" w14:textId="77777777" w:rsidR="002D21AE" w:rsidRPr="009557D5" w:rsidRDefault="002D21AE" w:rsidP="00F22900">
                <w:pPr>
                  <w:pStyle w:val="Brezrazmikov"/>
                  <w:keepNext/>
                  <w:rPr>
                    <w:rFonts w:ascii="Tahoma" w:hAnsi="Tahoma" w:cs="Tahoma"/>
                    <w:sz w:val="20"/>
                    <w:szCs w:val="20"/>
                  </w:rPr>
                </w:pPr>
                <w:r w:rsidRPr="009557D5">
                  <w:rPr>
                    <w:rStyle w:val="Besedilooznabemesta"/>
                    <w:rFonts w:ascii="Tahoma" w:hAnsi="Tahoma" w:cs="Tahoma"/>
                    <w:sz w:val="20"/>
                    <w:szCs w:val="20"/>
                  </w:rPr>
                  <w:t>Izberite datum</w:t>
                </w:r>
              </w:p>
            </w:tc>
          </w:sdtContent>
        </w:sdt>
        <w:tc>
          <w:tcPr>
            <w:tcW w:w="3837" w:type="dxa"/>
          </w:tcPr>
          <w:p w14:paraId="6E3B5DE4" w14:textId="77777777" w:rsidR="002D21AE" w:rsidRPr="009557D5" w:rsidRDefault="002D21AE" w:rsidP="00F22900">
            <w:pPr>
              <w:pStyle w:val="Brezrazmikov"/>
              <w:keepNext/>
              <w:rPr>
                <w:rFonts w:ascii="Tahoma" w:hAnsi="Tahoma" w:cs="Tahoma"/>
                <w:sz w:val="20"/>
                <w:szCs w:val="20"/>
              </w:rPr>
            </w:pPr>
          </w:p>
        </w:tc>
      </w:tr>
    </w:tbl>
    <w:p w14:paraId="3BDB0B0E" w14:textId="77777777" w:rsidR="002D21AE" w:rsidRPr="009557D5" w:rsidRDefault="002D21AE" w:rsidP="002D21AE">
      <w:pPr>
        <w:pStyle w:val="Brezrazmikov"/>
        <w:ind w:left="2499"/>
        <w:jc w:val="left"/>
        <w:rPr>
          <w:rFonts w:ascii="Tahoma" w:hAnsi="Tahoma" w:cs="Tahoma"/>
          <w:sz w:val="20"/>
          <w:szCs w:val="20"/>
        </w:rPr>
      </w:pPr>
      <w:r w:rsidRPr="009557D5">
        <w:rPr>
          <w:rFonts w:ascii="Tahoma" w:hAnsi="Tahoma" w:cs="Tahoma"/>
          <w:sz w:val="20"/>
          <w:szCs w:val="20"/>
        </w:rPr>
        <w:t xml:space="preserve">Izdajatelj menice: </w:t>
      </w:r>
      <w:sdt>
        <w:sdtPr>
          <w:rPr>
            <w:rFonts w:ascii="Tahoma" w:hAnsi="Tahoma" w:cs="Tahoma"/>
            <w:sz w:val="20"/>
            <w:szCs w:val="20"/>
          </w:rPr>
          <w:id w:val="-1811701321"/>
          <w:placeholder>
            <w:docPart w:val="0C6820CAEC35409C9D6CED8C93CC1B8A"/>
          </w:placeholder>
          <w:showingPlcHdr/>
        </w:sdtPr>
        <w:sdtContent>
          <w:r w:rsidRPr="009557D5">
            <w:rPr>
              <w:rStyle w:val="Besedilooznabemesta"/>
              <w:rFonts w:ascii="Tahoma" w:hAnsi="Tahoma" w:cs="Tahoma"/>
              <w:sz w:val="20"/>
              <w:szCs w:val="20"/>
            </w:rPr>
            <w:t>Vpišite naziv ponudnika</w:t>
          </w:r>
        </w:sdtContent>
      </w:sdt>
    </w:p>
    <w:p w14:paraId="5D43E82F" w14:textId="77777777" w:rsidR="002D21AE" w:rsidRPr="009557D5" w:rsidRDefault="002D21AE" w:rsidP="002D21AE">
      <w:pPr>
        <w:pStyle w:val="Brezrazmikov"/>
        <w:ind w:left="2499"/>
        <w:jc w:val="left"/>
        <w:rPr>
          <w:rFonts w:ascii="Tahoma" w:hAnsi="Tahoma" w:cs="Tahoma"/>
          <w:sz w:val="20"/>
          <w:szCs w:val="20"/>
        </w:rPr>
      </w:pPr>
      <w:r w:rsidRPr="009557D5">
        <w:rPr>
          <w:rFonts w:ascii="Tahoma" w:hAnsi="Tahoma" w:cs="Tahoma"/>
          <w:sz w:val="20"/>
          <w:szCs w:val="20"/>
        </w:rPr>
        <w:t xml:space="preserve">Ime in priimek zakonitega zastopnika: </w:t>
      </w:r>
      <w:sdt>
        <w:sdtPr>
          <w:rPr>
            <w:rFonts w:ascii="Tahoma" w:hAnsi="Tahoma" w:cs="Tahoma"/>
            <w:sz w:val="20"/>
            <w:szCs w:val="20"/>
          </w:rPr>
          <w:id w:val="574397262"/>
          <w:placeholder>
            <w:docPart w:val="6E8135BD29834DD48205D3B8DC8A8424"/>
          </w:placeholder>
          <w:showingPlcHdr/>
        </w:sdtPr>
        <w:sdtContent>
          <w:r w:rsidRPr="009557D5">
            <w:rPr>
              <w:rStyle w:val="Besedilooznabemesta"/>
              <w:rFonts w:ascii="Tahoma" w:hAnsi="Tahoma" w:cs="Tahoma"/>
              <w:sz w:val="20"/>
              <w:szCs w:val="20"/>
            </w:rPr>
            <w:t>Vpišite ime in priimek</w:t>
          </w:r>
        </w:sdtContent>
      </w:sdt>
    </w:p>
    <w:p w14:paraId="112F3396" w14:textId="77777777" w:rsidR="002D21AE" w:rsidRPr="009557D5" w:rsidRDefault="002D21AE" w:rsidP="002D21AE">
      <w:pPr>
        <w:pStyle w:val="Brezrazmikov"/>
        <w:ind w:left="2499"/>
        <w:jc w:val="left"/>
        <w:rPr>
          <w:rFonts w:ascii="Tahoma" w:hAnsi="Tahoma" w:cs="Tahoma"/>
          <w:sz w:val="20"/>
          <w:szCs w:val="20"/>
        </w:rPr>
      </w:pPr>
      <w:r w:rsidRPr="009557D5">
        <w:rPr>
          <w:rFonts w:ascii="Tahoma" w:hAnsi="Tahoma" w:cs="Tahoma"/>
          <w:sz w:val="20"/>
          <w:szCs w:val="20"/>
        </w:rPr>
        <w:t xml:space="preserve">Funkcija: </w:t>
      </w:r>
      <w:sdt>
        <w:sdtPr>
          <w:rPr>
            <w:rFonts w:ascii="Tahoma" w:hAnsi="Tahoma" w:cs="Tahoma"/>
            <w:sz w:val="20"/>
            <w:szCs w:val="20"/>
          </w:rPr>
          <w:id w:val="-1587606158"/>
          <w:placeholder>
            <w:docPart w:val="3F139945F1604888A2100431E7876EF6"/>
          </w:placeholder>
          <w:showingPlcHdr/>
        </w:sdtPr>
        <w:sdtContent>
          <w:r w:rsidRPr="009557D5">
            <w:rPr>
              <w:rStyle w:val="Besedilooznabemesta"/>
              <w:rFonts w:ascii="Tahoma" w:hAnsi="Tahoma" w:cs="Tahoma"/>
              <w:sz w:val="20"/>
              <w:szCs w:val="20"/>
            </w:rPr>
            <w:t>Vpišite funkcijo</w:t>
          </w:r>
        </w:sdtContent>
      </w:sdt>
    </w:p>
    <w:p w14:paraId="5ADAB32B" w14:textId="77777777" w:rsidR="002D21AE" w:rsidRPr="009557D5" w:rsidRDefault="002D21AE" w:rsidP="002D21AE">
      <w:pPr>
        <w:pStyle w:val="Brezrazmikov"/>
        <w:ind w:left="2499"/>
        <w:rPr>
          <w:rFonts w:ascii="Tahoma" w:hAnsi="Tahoma" w:cs="Tahoma"/>
          <w:sz w:val="20"/>
          <w:szCs w:val="20"/>
        </w:rPr>
      </w:pPr>
      <w:r w:rsidRPr="009557D5">
        <w:rPr>
          <w:rFonts w:ascii="Tahoma" w:hAnsi="Tahoma" w:cs="Tahoma"/>
          <w:sz w:val="20"/>
          <w:szCs w:val="20"/>
        </w:rPr>
        <w:t xml:space="preserve">Podpis: </w:t>
      </w:r>
    </w:p>
    <w:p w14:paraId="131862DF" w14:textId="77777777" w:rsidR="002D21AE" w:rsidRPr="009557D5" w:rsidRDefault="002D21AE" w:rsidP="002D21AE">
      <w:pPr>
        <w:pStyle w:val="Brezrazmikov"/>
        <w:ind w:left="2499"/>
        <w:rPr>
          <w:rFonts w:ascii="Tahoma" w:hAnsi="Tahoma" w:cs="Tahoma"/>
          <w:sz w:val="20"/>
          <w:szCs w:val="20"/>
        </w:rPr>
      </w:pPr>
    </w:p>
    <w:p w14:paraId="2995CE38" w14:textId="77777777" w:rsidR="002D21AE" w:rsidRPr="009557D5" w:rsidRDefault="002D21AE" w:rsidP="002D21AE">
      <w:pPr>
        <w:pStyle w:val="Brezrazmikov"/>
        <w:ind w:left="2499"/>
        <w:rPr>
          <w:rFonts w:ascii="Tahoma" w:hAnsi="Tahoma" w:cs="Tahoma"/>
          <w:sz w:val="20"/>
          <w:szCs w:val="20"/>
        </w:rPr>
      </w:pPr>
      <w:r w:rsidRPr="009557D5">
        <w:rPr>
          <w:rFonts w:ascii="Tahoma" w:hAnsi="Tahoma" w:cs="Tahoma"/>
          <w:sz w:val="20"/>
          <w:szCs w:val="20"/>
        </w:rPr>
        <w:t>_________________________</w:t>
      </w:r>
    </w:p>
    <w:p w14:paraId="7314FF93" w14:textId="77777777" w:rsidR="002D21AE" w:rsidRPr="009557D5" w:rsidRDefault="002D21AE" w:rsidP="002D21AE">
      <w:pPr>
        <w:pStyle w:val="Brezrazmikov"/>
        <w:rPr>
          <w:rFonts w:ascii="Tahoma" w:hAnsi="Tahoma" w:cs="Tahoma"/>
          <w:sz w:val="20"/>
          <w:szCs w:val="20"/>
        </w:rPr>
      </w:pPr>
    </w:p>
    <w:p w14:paraId="5D985072" w14:textId="77777777" w:rsidR="009557D5" w:rsidRDefault="009557D5" w:rsidP="002D21AE">
      <w:pPr>
        <w:pStyle w:val="Brezrazmikov"/>
        <w:rPr>
          <w:rFonts w:ascii="Tahoma" w:hAnsi="Tahoma" w:cs="Tahoma"/>
          <w:sz w:val="20"/>
          <w:szCs w:val="20"/>
        </w:rPr>
      </w:pPr>
    </w:p>
    <w:p w14:paraId="079DA450" w14:textId="63FF8B85"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Prilo</w:t>
      </w:r>
      <w:r w:rsidR="00C334DA" w:rsidRPr="009557D5">
        <w:rPr>
          <w:rFonts w:ascii="Tahoma" w:hAnsi="Tahoma" w:cs="Tahoma"/>
          <w:sz w:val="20"/>
          <w:szCs w:val="20"/>
        </w:rPr>
        <w:t>ga: 1</w:t>
      </w:r>
      <w:r w:rsidRPr="009557D5">
        <w:rPr>
          <w:rFonts w:ascii="Tahoma" w:hAnsi="Tahoma" w:cs="Tahoma"/>
          <w:sz w:val="20"/>
          <w:szCs w:val="20"/>
        </w:rPr>
        <w:t xml:space="preserve"> x bianco menica, žigosana in podpisana s strani odgovorne osebe ponudnika</w:t>
      </w:r>
    </w:p>
    <w:p w14:paraId="592110A0" w14:textId="77777777" w:rsidR="002D21AE" w:rsidRPr="00F22900" w:rsidRDefault="002D21AE" w:rsidP="002D21AE">
      <w:pPr>
        <w:rPr>
          <w:rFonts w:ascii="Tahoma" w:hAnsi="Tahoma" w:cs="Tahoma"/>
        </w:rPr>
        <w:sectPr w:rsidR="002D21AE" w:rsidRPr="00F22900" w:rsidSect="007C656B">
          <w:pgSz w:w="12240" w:h="15840"/>
          <w:pgMar w:top="1080" w:right="1080" w:bottom="1080" w:left="1080" w:header="720" w:footer="720" w:gutter="0"/>
          <w:cols w:space="720"/>
          <w:titlePg/>
          <w:docGrid w:linePitch="360"/>
        </w:sectPr>
      </w:pPr>
    </w:p>
    <w:p w14:paraId="6487C17C" w14:textId="77777777" w:rsidR="002D21AE" w:rsidRPr="00F22900" w:rsidRDefault="002D21AE" w:rsidP="002D21AE">
      <w:pPr>
        <w:pStyle w:val="Naslovobrazca"/>
        <w:pageBreakBefore/>
        <w:rPr>
          <w:rFonts w:ascii="Tahoma" w:hAnsi="Tahoma" w:cs="Tahoma"/>
        </w:rPr>
      </w:pPr>
      <w:bookmarkStart w:id="146" w:name="_Toc146035722"/>
      <w:bookmarkStart w:id="147" w:name="_Toc173157088"/>
      <w:bookmarkStart w:id="148" w:name="_Hlk174661481"/>
      <w:r w:rsidRPr="00F22900">
        <w:rPr>
          <w:rFonts w:ascii="Tahoma" w:hAnsi="Tahoma" w:cs="Tahoma"/>
        </w:rPr>
        <w:lastRenderedPageBreak/>
        <w:t>OPREMA OVOJNICE ZA DOSTAVO ZAVAROVANJA RESNOSTI PONUDBE</w:t>
      </w:r>
      <w:bookmarkEnd w:id="146"/>
      <w:bookmarkEnd w:id="147"/>
    </w:p>
    <w:bookmarkEnd w:id="148"/>
    <w:p w14:paraId="47169973" w14:textId="77777777" w:rsidR="002D21AE" w:rsidRPr="00F22900" w:rsidRDefault="002D21AE" w:rsidP="002D21AE">
      <w:pPr>
        <w:jc w:val="center"/>
        <w:rPr>
          <w:rFonts w:ascii="Tahoma" w:hAnsi="Tahoma" w:cs="Tahoma"/>
          <w:b/>
          <w:bCs/>
          <w:color w:val="0070C0"/>
        </w:rPr>
      </w:pPr>
    </w:p>
    <w:p w14:paraId="49099DBA" w14:textId="77777777" w:rsidR="002D21AE" w:rsidRPr="00F22900" w:rsidRDefault="002D21AE" w:rsidP="002D21AE">
      <w:pPr>
        <w:rPr>
          <w:rFonts w:ascii="Tahoma" w:hAnsi="Tahoma" w:cs="Tahoma"/>
        </w:rPr>
      </w:pPr>
      <w:r w:rsidRPr="00F22900">
        <w:rPr>
          <w:rFonts w:ascii="Tahoma" w:hAnsi="Tahoma" w:cs="Tahoma"/>
        </w:rPr>
        <w:t>Naziv in naslov ponudnika:</w:t>
      </w:r>
    </w:p>
    <w:sdt>
      <w:sdtPr>
        <w:rPr>
          <w:rFonts w:ascii="Tahoma" w:hAnsi="Tahoma" w:cs="Tahoma"/>
        </w:rPr>
        <w:id w:val="-1212335760"/>
        <w:placeholder>
          <w:docPart w:val="CD373B905B6D4E04997561236E257894"/>
        </w:placeholder>
        <w:showingPlcHdr/>
      </w:sdtPr>
      <w:sdtContent>
        <w:p w14:paraId="10F4D751" w14:textId="77777777" w:rsidR="002D21AE" w:rsidRPr="00F22900" w:rsidRDefault="002D21AE" w:rsidP="002D21AE">
          <w:pPr>
            <w:rPr>
              <w:rFonts w:ascii="Tahoma" w:hAnsi="Tahoma" w:cs="Tahoma"/>
            </w:rPr>
          </w:pPr>
          <w:r w:rsidRPr="00F22900">
            <w:rPr>
              <w:rStyle w:val="Besedilooznabemesta"/>
              <w:rFonts w:ascii="Tahoma" w:hAnsi="Tahoma" w:cs="Tahoma"/>
            </w:rPr>
            <w:t>Vpišite uradni naziv firme.</w:t>
          </w:r>
        </w:p>
      </w:sdtContent>
    </w:sdt>
    <w:sdt>
      <w:sdtPr>
        <w:rPr>
          <w:rFonts w:ascii="Tahoma" w:hAnsi="Tahoma" w:cs="Tahoma"/>
        </w:rPr>
        <w:id w:val="-692909605"/>
        <w:placeholder>
          <w:docPart w:val="557F2523062C4E82B3D46765BDE2F214"/>
        </w:placeholder>
        <w:showingPlcHdr/>
        <w:text/>
      </w:sdtPr>
      <w:sdtContent>
        <w:p w14:paraId="1BF503BD" w14:textId="77777777" w:rsidR="002D21AE" w:rsidRPr="00F22900" w:rsidRDefault="002D21AE" w:rsidP="002D21AE">
          <w:pPr>
            <w:rPr>
              <w:rFonts w:ascii="Tahoma" w:hAnsi="Tahoma" w:cs="Tahoma"/>
            </w:rPr>
          </w:pPr>
          <w:r w:rsidRPr="00F22900">
            <w:rPr>
              <w:rStyle w:val="Besedilooznabemesta"/>
              <w:rFonts w:ascii="Tahoma" w:hAnsi="Tahoma" w:cs="Tahoma"/>
            </w:rPr>
            <w:t>Vpišite naslov (ulica, hišna št.).</w:t>
          </w:r>
        </w:p>
      </w:sdtContent>
    </w:sdt>
    <w:sdt>
      <w:sdtPr>
        <w:rPr>
          <w:rFonts w:ascii="Tahoma" w:hAnsi="Tahoma" w:cs="Tahoma"/>
        </w:rPr>
        <w:id w:val="1518351947"/>
        <w:placeholder>
          <w:docPart w:val="93113E36A0724605AB1B1A1CDF38D0DC"/>
        </w:placeholder>
        <w:showingPlcHdr/>
        <w:text/>
      </w:sdtPr>
      <w:sdtContent>
        <w:p w14:paraId="219D1DD0" w14:textId="77777777" w:rsidR="002D21AE" w:rsidRPr="00F22900" w:rsidRDefault="002D21AE" w:rsidP="002D21AE">
          <w:pPr>
            <w:rPr>
              <w:rFonts w:ascii="Tahoma" w:hAnsi="Tahoma" w:cs="Tahoma"/>
            </w:rPr>
          </w:pPr>
          <w:r w:rsidRPr="00F22900">
            <w:rPr>
              <w:rStyle w:val="Besedilooznabemesta"/>
              <w:rFonts w:ascii="Tahoma" w:hAnsi="Tahoma" w:cs="Tahoma"/>
            </w:rPr>
            <w:t>Vpišite poštno številko in pošto.</w:t>
          </w:r>
        </w:p>
      </w:sdtContent>
    </w:sdt>
    <w:p w14:paraId="3DC36FDF" w14:textId="77777777" w:rsidR="00510FB6" w:rsidRPr="00F22900" w:rsidRDefault="00510FB6" w:rsidP="002D21AE">
      <w:pPr>
        <w:rPr>
          <w:rFonts w:ascii="Tahoma" w:hAnsi="Tahoma" w:cs="Tahoma"/>
        </w:rPr>
      </w:pPr>
    </w:p>
    <w:p w14:paraId="70C16024" w14:textId="77777777" w:rsidR="00510FB6" w:rsidRPr="00F22900" w:rsidRDefault="00510FB6" w:rsidP="002D21AE">
      <w:pPr>
        <w:rPr>
          <w:rFonts w:ascii="Tahoma" w:hAnsi="Tahoma" w:cs="Tahoma"/>
        </w:rPr>
      </w:pPr>
    </w:p>
    <w:p w14:paraId="6B50BCE4" w14:textId="0DA7930F" w:rsidR="002D21AE" w:rsidRPr="00F22900" w:rsidRDefault="002D21AE" w:rsidP="002D21AE">
      <w:pPr>
        <w:rPr>
          <w:rFonts w:ascii="Tahoma" w:hAnsi="Tahoma" w:cs="Tahoma"/>
        </w:rPr>
      </w:pPr>
      <w:r w:rsidRPr="00F22900">
        <w:rPr>
          <w:rFonts w:ascii="Tahoma" w:hAnsi="Tahoma" w:cs="Tahoma"/>
          <w:noProof/>
        </w:rPr>
        <mc:AlternateContent>
          <mc:Choice Requires="wps">
            <w:drawing>
              <wp:anchor distT="0" distB="0" distL="114300" distR="114300" simplePos="0" relativeHeight="251680768" behindDoc="0" locked="0" layoutInCell="1" allowOverlap="1" wp14:anchorId="49CC9107" wp14:editId="30F3F4DB">
                <wp:simplePos x="0" y="0"/>
                <wp:positionH relativeFrom="margin">
                  <wp:align>left</wp:align>
                </wp:positionH>
                <wp:positionV relativeFrom="paragraph">
                  <wp:posOffset>19050</wp:posOffset>
                </wp:positionV>
                <wp:extent cx="3909060" cy="1645920"/>
                <wp:effectExtent l="0" t="0" r="15240" b="11430"/>
                <wp:wrapNone/>
                <wp:docPr id="31" name="Polje z besedilom 31"/>
                <wp:cNvGraphicFramePr/>
                <a:graphic xmlns:a="http://schemas.openxmlformats.org/drawingml/2006/main">
                  <a:graphicData uri="http://schemas.microsoft.com/office/word/2010/wordprocessingShape">
                    <wps:wsp>
                      <wps:cNvSpPr txBox="1"/>
                      <wps:spPr>
                        <a:xfrm>
                          <a:off x="0" y="0"/>
                          <a:ext cx="3909060" cy="1645920"/>
                        </a:xfrm>
                        <a:prstGeom prst="rect">
                          <a:avLst/>
                        </a:prstGeom>
                        <a:solidFill>
                          <a:schemeClr val="lt1"/>
                        </a:solidFill>
                        <a:ln w="6350">
                          <a:solidFill>
                            <a:schemeClr val="bg1"/>
                          </a:solidFill>
                        </a:ln>
                      </wps:spPr>
                      <wps:txbx>
                        <w:txbxContent>
                          <w:p w14:paraId="40707D4B" w14:textId="46B03372" w:rsidR="00EE5FBD" w:rsidRPr="00EE5FBD" w:rsidRDefault="00661C72" w:rsidP="00EE5FBD">
                            <w:pPr>
                              <w:pStyle w:val="Noga"/>
                              <w:rPr>
                                <w:rFonts w:ascii="Tahoma" w:hAnsi="Tahoma" w:cs="Tahoma"/>
                                <w:b/>
                                <w:bCs/>
                                <w:sz w:val="32"/>
                                <w:szCs w:val="32"/>
                              </w:rPr>
                            </w:pPr>
                            <w:r w:rsidRPr="00F22900">
                              <w:rPr>
                                <w:rFonts w:ascii="Tahoma" w:hAnsi="Tahoma" w:cs="Tahoma"/>
                                <w:b/>
                                <w:bCs/>
                                <w:sz w:val="32"/>
                                <w:szCs w:val="32"/>
                              </w:rPr>
                              <w:t xml:space="preserve">NE ODPIRAJ – FINANČNO ZAVAROVANJE – JAVNO NAROČILO </w:t>
                            </w:r>
                            <w:r w:rsidR="00EE5FBD" w:rsidRPr="00EE5FBD">
                              <w:rPr>
                                <w:rFonts w:ascii="Tahoma" w:hAnsi="Tahoma" w:cs="Tahoma"/>
                                <w:b/>
                                <w:bCs/>
                                <w:sz w:val="32"/>
                                <w:szCs w:val="32"/>
                              </w:rPr>
                              <w:t>DOBAVA IN MONTAŽA OPREME ZA PROJEKT »CENTER INTEGRIRANE DOLGOTRAJNE OSKRBE MAJŠPERK</w:t>
                            </w:r>
                            <w:r w:rsidR="00942A0D">
                              <w:rPr>
                                <w:rFonts w:ascii="Tahoma" w:hAnsi="Tahoma" w:cs="Tahoma"/>
                                <w:b/>
                                <w:bCs/>
                                <w:sz w:val="32"/>
                                <w:szCs w:val="32"/>
                              </w:rPr>
                              <w:t xml:space="preserve"> – Sklop št. ____</w:t>
                            </w:r>
                            <w:r w:rsidR="00EE5FBD" w:rsidRPr="00EE5FBD">
                              <w:rPr>
                                <w:rFonts w:ascii="Tahoma" w:hAnsi="Tahoma" w:cs="Tahoma"/>
                                <w:b/>
                                <w:bCs/>
                                <w:sz w:val="32"/>
                                <w:szCs w:val="32"/>
                              </w:rPr>
                              <w:t>«</w:t>
                            </w:r>
                          </w:p>
                          <w:p w14:paraId="2F12418E" w14:textId="36836ABB" w:rsidR="00661C72" w:rsidRPr="00F22900" w:rsidRDefault="00661C72" w:rsidP="002D21AE">
                            <w:pPr>
                              <w:pStyle w:val="Noga"/>
                              <w:rPr>
                                <w:rFonts w:ascii="Tahoma" w:hAnsi="Tahoma" w:cs="Tahoma"/>
                                <w:b/>
                                <w:bCs/>
                                <w:sz w:val="32"/>
                                <w:szCs w:val="32"/>
                              </w:rPr>
                            </w:pPr>
                            <w:r w:rsidRPr="00F22900">
                              <w:rPr>
                                <w:rFonts w:ascii="Tahoma" w:hAnsi="Tahoma" w:cs="Tahoma"/>
                                <w:b/>
                                <w:bCs/>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CC9107" id="Polje z besedilom 31" o:spid="_x0000_s1031" type="#_x0000_t202" style="position:absolute;margin-left:0;margin-top:1.5pt;width:307.8pt;height:129.6pt;z-index:2516807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" fillcolor="white [3201]" strokecolor="white [3212]" strokeweight=".5pt">
                <v:textbox>
                  <w:txbxContent>
                    <w:p w14:paraId="40707D4B" w14:textId="46B03372" w:rsidR="00EE5FBD" w:rsidRPr="00EE5FBD" w:rsidRDefault="00661C72" w:rsidP="00EE5FBD">
                      <w:pPr>
                        <w:pStyle w:val="Noga"/>
                        <w:rPr>
                          <w:rFonts w:ascii="Tahoma" w:hAnsi="Tahoma" w:cs="Tahoma"/>
                          <w:b/>
                          <w:bCs/>
                          <w:sz w:val="32"/>
                          <w:szCs w:val="32"/>
                        </w:rPr>
                      </w:pPr>
                      <w:r w:rsidRPr="00F22900">
                        <w:rPr>
                          <w:rFonts w:ascii="Tahoma" w:hAnsi="Tahoma" w:cs="Tahoma"/>
                          <w:b/>
                          <w:bCs/>
                          <w:sz w:val="32"/>
                          <w:szCs w:val="32"/>
                        </w:rPr>
                        <w:t xml:space="preserve">NE ODPIRAJ – FINANČNO ZAVAROVANJE – JAVNO NAROČILO </w:t>
                      </w:r>
                      <w:r w:rsidR="00EE5FBD" w:rsidRPr="00EE5FBD">
                        <w:rPr>
                          <w:rFonts w:ascii="Tahoma" w:hAnsi="Tahoma" w:cs="Tahoma"/>
                          <w:b/>
                          <w:bCs/>
                          <w:sz w:val="32"/>
                          <w:szCs w:val="32"/>
                        </w:rPr>
                        <w:t>DOBAVA IN MONTAŽA OPREME ZA PROJEKT »CENTER INTEGRIRANE DOLGOTRAJNE OSKRBE MAJŠPERK</w:t>
                      </w:r>
                      <w:r w:rsidR="00942A0D">
                        <w:rPr>
                          <w:rFonts w:ascii="Tahoma" w:hAnsi="Tahoma" w:cs="Tahoma"/>
                          <w:b/>
                          <w:bCs/>
                          <w:sz w:val="32"/>
                          <w:szCs w:val="32"/>
                        </w:rPr>
                        <w:t xml:space="preserve"> – Sklop št. ____</w:t>
                      </w:r>
                      <w:r w:rsidR="00EE5FBD" w:rsidRPr="00EE5FBD">
                        <w:rPr>
                          <w:rFonts w:ascii="Tahoma" w:hAnsi="Tahoma" w:cs="Tahoma"/>
                          <w:b/>
                          <w:bCs/>
                          <w:sz w:val="32"/>
                          <w:szCs w:val="32"/>
                        </w:rPr>
                        <w:t>«</w:t>
                      </w:r>
                    </w:p>
                    <w:p w14:paraId="2F12418E" w14:textId="36836ABB" w:rsidR="00661C72" w:rsidRPr="00F22900" w:rsidRDefault="00661C72" w:rsidP="002D21AE">
                      <w:pPr>
                        <w:pStyle w:val="Noga"/>
                        <w:rPr>
                          <w:rFonts w:ascii="Tahoma" w:hAnsi="Tahoma" w:cs="Tahoma"/>
                          <w:b/>
                          <w:bCs/>
                          <w:sz w:val="32"/>
                          <w:szCs w:val="32"/>
                        </w:rPr>
                      </w:pPr>
                      <w:r w:rsidRPr="00F22900">
                        <w:rPr>
                          <w:rFonts w:ascii="Tahoma" w:hAnsi="Tahoma" w:cs="Tahoma"/>
                          <w:b/>
                          <w:bCs/>
                          <w:sz w:val="32"/>
                          <w:szCs w:val="32"/>
                        </w:rPr>
                        <w:t>!</w:t>
                      </w:r>
                    </w:p>
                  </w:txbxContent>
                </v:textbox>
                <w10:wrap anchorx="margin"/>
              </v:shape>
            </w:pict>
          </mc:Fallback>
        </mc:AlternateContent>
      </w:r>
    </w:p>
    <w:p w14:paraId="136B777C" w14:textId="77777777" w:rsidR="002D21AE" w:rsidRPr="00F22900" w:rsidRDefault="002D21AE" w:rsidP="002D21AE">
      <w:pPr>
        <w:ind w:left="6069"/>
        <w:rPr>
          <w:rFonts w:ascii="Tahoma" w:hAnsi="Tahoma" w:cs="Tahoma"/>
        </w:rPr>
      </w:pPr>
    </w:p>
    <w:p w14:paraId="1CD37EE1" w14:textId="77777777" w:rsidR="002D21AE" w:rsidRPr="00F22900" w:rsidRDefault="002D21AE" w:rsidP="002D21AE">
      <w:pPr>
        <w:ind w:left="6069"/>
        <w:rPr>
          <w:rFonts w:ascii="Tahoma" w:hAnsi="Tahoma" w:cs="Tahoma"/>
        </w:rPr>
      </w:pPr>
    </w:p>
    <w:p w14:paraId="78B7455E" w14:textId="77777777" w:rsidR="002D21AE" w:rsidRPr="00F22900" w:rsidRDefault="002D21AE" w:rsidP="002D21AE">
      <w:pPr>
        <w:ind w:left="6069"/>
        <w:rPr>
          <w:rFonts w:ascii="Tahoma" w:hAnsi="Tahoma" w:cs="Tahoma"/>
        </w:rPr>
      </w:pPr>
    </w:p>
    <w:p w14:paraId="29ED19DE" w14:textId="77777777" w:rsidR="002D21AE" w:rsidRPr="00F22900" w:rsidRDefault="002D21AE" w:rsidP="002D21AE">
      <w:pPr>
        <w:ind w:left="6069"/>
        <w:rPr>
          <w:rFonts w:ascii="Tahoma" w:hAnsi="Tahoma" w:cs="Tahoma"/>
        </w:rPr>
      </w:pPr>
    </w:p>
    <w:p w14:paraId="080610B9" w14:textId="77777777" w:rsidR="002D21AE" w:rsidRPr="00F22900" w:rsidRDefault="002D21AE" w:rsidP="002D21AE">
      <w:pPr>
        <w:ind w:left="6069"/>
        <w:rPr>
          <w:rFonts w:ascii="Tahoma" w:hAnsi="Tahoma" w:cs="Tahoma"/>
        </w:rPr>
      </w:pPr>
    </w:p>
    <w:p w14:paraId="6BBC5016" w14:textId="43B89D68" w:rsidR="002D21AE" w:rsidRPr="00F22900" w:rsidRDefault="00510FB6" w:rsidP="002D21AE">
      <w:pPr>
        <w:ind w:left="6069"/>
        <w:rPr>
          <w:rFonts w:ascii="Tahoma" w:hAnsi="Tahoma" w:cs="Tahoma"/>
        </w:rPr>
      </w:pPr>
      <w:r w:rsidRPr="00F22900">
        <w:rPr>
          <w:rFonts w:ascii="Tahoma" w:hAnsi="Tahoma" w:cs="Tahoma"/>
          <w:noProof/>
        </w:rPr>
        <mc:AlternateContent>
          <mc:Choice Requires="wps">
            <w:drawing>
              <wp:anchor distT="0" distB="0" distL="114300" distR="114300" simplePos="0" relativeHeight="251679744" behindDoc="0" locked="0" layoutInCell="1" allowOverlap="1" wp14:anchorId="2A0D64B6" wp14:editId="15599FB5">
                <wp:simplePos x="0" y="0"/>
                <wp:positionH relativeFrom="column">
                  <wp:posOffset>3827780</wp:posOffset>
                </wp:positionH>
                <wp:positionV relativeFrom="paragraph">
                  <wp:posOffset>283210</wp:posOffset>
                </wp:positionV>
                <wp:extent cx="4461933" cy="1422400"/>
                <wp:effectExtent l="0" t="0" r="15240" b="25400"/>
                <wp:wrapNone/>
                <wp:docPr id="30" name="Polje z besedilom 30"/>
                <wp:cNvGraphicFramePr/>
                <a:graphic xmlns:a="http://schemas.openxmlformats.org/drawingml/2006/main">
                  <a:graphicData uri="http://schemas.microsoft.com/office/word/2010/wordprocessingShape">
                    <wps:wsp>
                      <wps:cNvSpPr txBox="1"/>
                      <wps:spPr>
                        <a:xfrm>
                          <a:off x="0" y="0"/>
                          <a:ext cx="4461933" cy="1422400"/>
                        </a:xfrm>
                        <a:prstGeom prst="rect">
                          <a:avLst/>
                        </a:prstGeom>
                        <a:solidFill>
                          <a:schemeClr val="lt1"/>
                        </a:solidFill>
                        <a:ln w="6350">
                          <a:solidFill>
                            <a:prstClr val="black"/>
                          </a:solidFill>
                        </a:ln>
                      </wps:spPr>
                      <wps:txbx>
                        <w:txbxContent>
                          <w:p w14:paraId="29B043F2" w14:textId="77777777" w:rsidR="00661C72" w:rsidRPr="00F22900" w:rsidRDefault="00661C72" w:rsidP="00510FB6">
                            <w:pPr>
                              <w:pStyle w:val="Brezrazmikov"/>
                              <w:rPr>
                                <w:rFonts w:ascii="Tahoma" w:hAnsi="Tahoma" w:cs="Tahoma"/>
                                <w:b/>
                                <w:bCs/>
                                <w:sz w:val="32"/>
                                <w:szCs w:val="32"/>
                              </w:rPr>
                            </w:pPr>
                            <w:r w:rsidRPr="00F22900">
                              <w:rPr>
                                <w:rFonts w:ascii="Tahoma" w:hAnsi="Tahoma" w:cs="Tahoma"/>
                                <w:b/>
                                <w:bCs/>
                                <w:sz w:val="32"/>
                                <w:szCs w:val="32"/>
                              </w:rPr>
                              <w:t>DOM DR. JOŽETA POTRČA POLJČANE</w:t>
                            </w:r>
                          </w:p>
                          <w:p w14:paraId="04B77B0F" w14:textId="77777777" w:rsidR="00661C72" w:rsidRPr="00F22900" w:rsidRDefault="00661C72" w:rsidP="00510FB6">
                            <w:pPr>
                              <w:pStyle w:val="Brezrazmikov"/>
                              <w:rPr>
                                <w:rFonts w:ascii="Tahoma" w:hAnsi="Tahoma" w:cs="Tahoma"/>
                                <w:sz w:val="32"/>
                                <w:szCs w:val="32"/>
                              </w:rPr>
                            </w:pPr>
                          </w:p>
                          <w:p w14:paraId="6A2B5129" w14:textId="0B7E3B59" w:rsidR="00661C72" w:rsidRPr="00F22900" w:rsidRDefault="00661C72" w:rsidP="00510FB6">
                            <w:pPr>
                              <w:pStyle w:val="Brezrazmikov"/>
                              <w:rPr>
                                <w:rFonts w:ascii="Tahoma" w:hAnsi="Tahoma" w:cs="Tahoma"/>
                                <w:sz w:val="32"/>
                                <w:szCs w:val="32"/>
                              </w:rPr>
                            </w:pPr>
                            <w:r w:rsidRPr="00F22900">
                              <w:rPr>
                                <w:rFonts w:ascii="Tahoma" w:hAnsi="Tahoma" w:cs="Tahoma"/>
                                <w:sz w:val="32"/>
                                <w:szCs w:val="32"/>
                              </w:rPr>
                              <w:t>Zgornje Poljčane, Potrčeva ulica 1</w:t>
                            </w:r>
                          </w:p>
                          <w:p w14:paraId="17C4A320" w14:textId="77777777" w:rsidR="00661C72" w:rsidRPr="00F22900" w:rsidRDefault="00661C72" w:rsidP="00510FB6">
                            <w:pPr>
                              <w:pStyle w:val="Brezrazmikov"/>
                              <w:rPr>
                                <w:rFonts w:ascii="Tahoma" w:hAnsi="Tahoma" w:cs="Tahoma"/>
                                <w:sz w:val="32"/>
                                <w:szCs w:val="32"/>
                                <w:u w:val="single"/>
                              </w:rPr>
                            </w:pPr>
                          </w:p>
                          <w:p w14:paraId="05B04B78" w14:textId="0DF8AAFF" w:rsidR="00661C72" w:rsidRPr="00F22900" w:rsidRDefault="00661C72" w:rsidP="00510FB6">
                            <w:pPr>
                              <w:pStyle w:val="Brezrazmikov"/>
                              <w:rPr>
                                <w:rFonts w:ascii="Tahoma" w:hAnsi="Tahoma" w:cs="Tahoma"/>
                                <w:sz w:val="32"/>
                                <w:szCs w:val="32"/>
                                <w:u w:val="single"/>
                              </w:rPr>
                            </w:pPr>
                            <w:r w:rsidRPr="00F22900">
                              <w:rPr>
                                <w:rFonts w:ascii="Tahoma" w:hAnsi="Tahoma" w:cs="Tahoma"/>
                                <w:sz w:val="32"/>
                                <w:szCs w:val="32"/>
                                <w:u w:val="single"/>
                              </w:rPr>
                              <w:t>2319 Poljčane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0D64B6" id="Polje z besedilom 30" o:spid="_x0000_s1032" type="#_x0000_t202" style="position:absolute;left:0;text-align:left;margin-left:301.4pt;margin-top:22.3pt;width:351.35pt;height:112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" fillcolor="white [3201]" strokeweight=".5pt">
                <v:textbox>
                  <w:txbxContent>
                    <w:p w14:paraId="29B043F2" w14:textId="77777777" w:rsidR="00661C72" w:rsidRPr="00F22900" w:rsidRDefault="00661C72" w:rsidP="00510FB6">
                      <w:pPr>
                        <w:pStyle w:val="Brezrazmikov"/>
                        <w:rPr>
                          <w:rFonts w:ascii="Tahoma" w:hAnsi="Tahoma" w:cs="Tahoma"/>
                          <w:b/>
                          <w:bCs/>
                          <w:sz w:val="32"/>
                          <w:szCs w:val="32"/>
                        </w:rPr>
                      </w:pPr>
                      <w:r w:rsidRPr="00F22900">
                        <w:rPr>
                          <w:rFonts w:ascii="Tahoma" w:hAnsi="Tahoma" w:cs="Tahoma"/>
                          <w:b/>
                          <w:bCs/>
                          <w:sz w:val="32"/>
                          <w:szCs w:val="32"/>
                        </w:rPr>
                        <w:t>DOM DR. JOŽETA POTRČA POLJČANE</w:t>
                      </w:r>
                    </w:p>
                    <w:p w14:paraId="04B77B0F" w14:textId="77777777" w:rsidR="00661C72" w:rsidRPr="00F22900" w:rsidRDefault="00661C72" w:rsidP="00510FB6">
                      <w:pPr>
                        <w:pStyle w:val="Brezrazmikov"/>
                        <w:rPr>
                          <w:rFonts w:ascii="Tahoma" w:hAnsi="Tahoma" w:cs="Tahoma"/>
                          <w:sz w:val="32"/>
                          <w:szCs w:val="32"/>
                        </w:rPr>
                      </w:pPr>
                    </w:p>
                    <w:p w14:paraId="6A2B5129" w14:textId="0B7E3B59" w:rsidR="00661C72" w:rsidRPr="00F22900" w:rsidRDefault="00661C72" w:rsidP="00510FB6">
                      <w:pPr>
                        <w:pStyle w:val="Brezrazmikov"/>
                        <w:rPr>
                          <w:rFonts w:ascii="Tahoma" w:hAnsi="Tahoma" w:cs="Tahoma"/>
                          <w:sz w:val="32"/>
                          <w:szCs w:val="32"/>
                        </w:rPr>
                      </w:pPr>
                      <w:r w:rsidRPr="00F22900">
                        <w:rPr>
                          <w:rFonts w:ascii="Tahoma" w:hAnsi="Tahoma" w:cs="Tahoma"/>
                          <w:sz w:val="32"/>
                          <w:szCs w:val="32"/>
                        </w:rPr>
                        <w:t>Zgornje Poljčane, Potrčeva ulica 1</w:t>
                      </w:r>
                    </w:p>
                    <w:p w14:paraId="17C4A320" w14:textId="77777777" w:rsidR="00661C72" w:rsidRPr="00F22900" w:rsidRDefault="00661C72" w:rsidP="00510FB6">
                      <w:pPr>
                        <w:pStyle w:val="Brezrazmikov"/>
                        <w:rPr>
                          <w:rFonts w:ascii="Tahoma" w:hAnsi="Tahoma" w:cs="Tahoma"/>
                          <w:sz w:val="32"/>
                          <w:szCs w:val="32"/>
                          <w:u w:val="single"/>
                        </w:rPr>
                      </w:pPr>
                    </w:p>
                    <w:p w14:paraId="05B04B78" w14:textId="0DF8AAFF" w:rsidR="00661C72" w:rsidRPr="00F22900" w:rsidRDefault="00661C72" w:rsidP="00510FB6">
                      <w:pPr>
                        <w:pStyle w:val="Brezrazmikov"/>
                        <w:rPr>
                          <w:rFonts w:ascii="Tahoma" w:hAnsi="Tahoma" w:cs="Tahoma"/>
                          <w:sz w:val="32"/>
                          <w:szCs w:val="32"/>
                          <w:u w:val="single"/>
                        </w:rPr>
                      </w:pPr>
                      <w:r w:rsidRPr="00F22900">
                        <w:rPr>
                          <w:rFonts w:ascii="Tahoma" w:hAnsi="Tahoma" w:cs="Tahoma"/>
                          <w:sz w:val="32"/>
                          <w:szCs w:val="32"/>
                          <w:u w:val="single"/>
                        </w:rPr>
                        <w:t>2319 Poljčane</w:t>
                      </w:r>
                    </w:p>
                  </w:txbxContent>
                </v:textbox>
              </v:shape>
            </w:pict>
          </mc:Fallback>
        </mc:AlternateContent>
      </w:r>
      <w:r w:rsidR="002D21AE" w:rsidRPr="00F22900">
        <w:rPr>
          <w:rFonts w:ascii="Tahoma" w:hAnsi="Tahoma" w:cs="Tahoma"/>
        </w:rPr>
        <w:t>Naslovnik:</w:t>
      </w:r>
    </w:p>
    <w:p w14:paraId="325955C0" w14:textId="77777777" w:rsidR="002D21AE" w:rsidRPr="00F22900" w:rsidRDefault="002D21AE" w:rsidP="002D21AE">
      <w:pPr>
        <w:pStyle w:val="Brezrazmikov"/>
        <w:rPr>
          <w:rFonts w:ascii="Tahoma" w:hAnsi="Tahoma" w:cs="Tahoma"/>
        </w:rPr>
      </w:pPr>
    </w:p>
    <w:p w14:paraId="283B8709" w14:textId="55CA84BF" w:rsidR="002D21AE" w:rsidRPr="00F22900" w:rsidRDefault="002D21AE" w:rsidP="002D21AE">
      <w:pPr>
        <w:rPr>
          <w:rFonts w:ascii="Tahoma" w:hAnsi="Tahoma" w:cs="Tahoma"/>
        </w:rPr>
      </w:pPr>
    </w:p>
    <w:p w14:paraId="0EB82769" w14:textId="32DF8330" w:rsidR="002D21AE" w:rsidRPr="00F22900" w:rsidRDefault="002D21AE" w:rsidP="002D21AE">
      <w:pPr>
        <w:pStyle w:val="Brezrazmikov"/>
        <w:ind w:left="3570"/>
        <w:jc w:val="center"/>
        <w:rPr>
          <w:rFonts w:ascii="Tahoma" w:hAnsi="Tahoma" w:cs="Tahoma"/>
        </w:rPr>
      </w:pPr>
    </w:p>
    <w:p w14:paraId="2601F7D9" w14:textId="77777777" w:rsidR="001A2874" w:rsidRPr="0033126A" w:rsidRDefault="001A2874" w:rsidP="0033126A">
      <w:pPr>
        <w:pStyle w:val="Brezrazmikov"/>
        <w:ind w:left="3570"/>
        <w:jc w:val="center"/>
      </w:pPr>
    </w:p>
    <w:sectPr w:rsidR="001A2874" w:rsidRPr="0033126A" w:rsidSect="002D21AE">
      <w:headerReference w:type="default" r:id="rId25"/>
      <w:footerReference w:type="default" r:id="rId26"/>
      <w:pgSz w:w="15840" w:h="12240" w:orient="landscape"/>
      <w:pgMar w:top="1080" w:right="1080" w:bottom="1080" w:left="108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A3B08E" w14:textId="77777777" w:rsidR="00362BEC" w:rsidRDefault="00362BEC">
      <w:pPr>
        <w:spacing w:after="0" w:line="240" w:lineRule="auto"/>
      </w:pPr>
      <w:r>
        <w:separator/>
      </w:r>
    </w:p>
  </w:endnote>
  <w:endnote w:type="continuationSeparator" w:id="0">
    <w:p w14:paraId="5E891D35" w14:textId="77777777" w:rsidR="00362BEC" w:rsidRDefault="00362B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altName w:val="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altName w:val="Arial Narrow"/>
    <w:panose1 w:val="020B0604020202020204"/>
    <w:charset w:val="EE"/>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font>
  <w:font w:name="Dotum">
    <w:altName w:val="돋움"/>
    <w:panose1 w:val="020B0600000101010101"/>
    <w:charset w:val="81"/>
    <w:family w:val="swiss"/>
    <w:pitch w:val="variable"/>
    <w:sig w:usb0="B00002AF" w:usb1="69D77CFB" w:usb2="00000030" w:usb3="00000000" w:csb0="0008009F" w:csb1="00000000"/>
  </w:font>
  <w:font w:name="Arial Black">
    <w:panose1 w:val="020B0A04020102020204"/>
    <w:charset w:val="EE"/>
    <w:family w:val="swiss"/>
    <w:pitch w:val="variable"/>
    <w:sig w:usb0="A00002AF" w:usb1="400078FB" w:usb2="00000000" w:usb3="00000000" w:csb0="0000009F" w:csb1="00000000"/>
  </w:font>
  <w:font w:name="HYGothic-Extra">
    <w:panose1 w:val="00000000000000000000"/>
    <w:charset w:val="81"/>
    <w:family w:val="roman"/>
    <w:notTrueType/>
    <w:pitch w:val="default"/>
  </w:font>
  <w:font w:name="Candara">
    <w:panose1 w:val="020E0502030303020204"/>
    <w:charset w:val="EE"/>
    <w:family w:val="swiss"/>
    <w:pitch w:val="variable"/>
    <w:sig w:usb0="A00002EF" w:usb1="4000A44B"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Liberation Serif">
    <w:altName w:val="Times New Roman"/>
    <w:charset w:val="EE"/>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Times">
    <w:panose1 w:val="02020603050405020304"/>
    <w:charset w:val="EE"/>
    <w:family w:val="roman"/>
    <w:pitch w:val="variable"/>
    <w:sig w:usb0="E0002EFF" w:usb1="C000785B" w:usb2="00000009" w:usb3="00000000" w:csb0="000001FF" w:csb1="00000000"/>
  </w:font>
  <w:font w:name="OpenSymbol">
    <w:altName w:val="Calibri"/>
    <w:charset w:val="01"/>
    <w:family w:val="auto"/>
    <w:pitch w:val="default"/>
  </w:font>
  <w:font w:name="Consolas">
    <w:panose1 w:val="020B0609020204030204"/>
    <w:charset w:val="EE"/>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0D101" w14:textId="68220A5A" w:rsidR="00661C72" w:rsidRDefault="00661C72" w:rsidP="00B36DD2">
    <w:pPr>
      <w:pStyle w:val="Noga"/>
    </w:pPr>
    <w:r>
      <w:rPr>
        <w:noProof/>
      </w:rPr>
      <mc:AlternateContent>
        <mc:Choice Requires="wps">
          <w:drawing>
            <wp:anchor distT="0" distB="0" distL="114300" distR="114300" simplePos="0" relativeHeight="251663872" behindDoc="0" locked="0" layoutInCell="1" allowOverlap="1" wp14:anchorId="172FA494" wp14:editId="19C99085">
              <wp:simplePos x="0" y="0"/>
              <wp:positionH relativeFrom="margin">
                <wp:posOffset>6504305</wp:posOffset>
              </wp:positionH>
              <wp:positionV relativeFrom="margin">
                <wp:posOffset>6033135</wp:posOffset>
              </wp:positionV>
              <wp:extent cx="128270" cy="2823210"/>
              <wp:effectExtent l="0" t="0" r="5080" b="0"/>
              <wp:wrapNone/>
              <wp:docPr id="1654890703" name="Pravokotnik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 cy="2823210"/>
                      </a:xfrm>
                      <a:prstGeom prst="rect">
                        <a:avLst/>
                      </a:prstGeom>
                      <a:solidFill>
                        <a:srgbClr val="0070C0"/>
                      </a:solidFill>
                      <a:ln>
                        <a:noFill/>
                      </a:ln>
                    </wps:spPr>
                    <wps:bodyPr rot="0" vert="horz" wrap="square" lIns="91440" tIns="45720" rIns="91440" bIns="45720" anchor="t" anchorCtr="0" upright="1">
                      <a:noAutofit/>
                    </wps:bodyPr>
                  </wps:wsp>
                </a:graphicData>
              </a:graphic>
              <wp14:sizeRelH relativeFrom="margin">
                <wp14:pctWidth>2000</wp14:pctWidth>
              </wp14:sizeRelH>
              <wp14:sizeRelV relativeFrom="margin">
                <wp14:pctHeight>32500</wp14:pctHeight>
              </wp14:sizeRelV>
            </wp:anchor>
          </w:drawing>
        </mc:Choice>
        <mc:Fallback>
          <w:pict>
            <v:rect w14:anchorId="193F1BC3" id="Pravokotnik 9" o:spid="_x0000_s1026" style="position:absolute;margin-left:512.15pt;margin-top:475.05pt;width:10.1pt;height:222.3pt;z-index:251663872;visibility:visible;mso-wrap-style:square;mso-width-percent:20;mso-height-percent:325;mso-wrap-distance-left:9pt;mso-wrap-distance-top:0;mso-wrap-distance-right:9pt;mso-wrap-distance-bottom:0;mso-position-horizontal:absolute;mso-position-horizontal-relative:margin;mso-position-vertical:absolute;mso-position-vertical-relative:margin;mso-width-percent:20;mso-height-percent:325;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" fillcolor="#0070c0" stroked="f">
              <w10:wrap anchorx="margin" anchory="margin"/>
            </v:rect>
          </w:pict>
        </mc:Fallback>
      </mc:AlternateContent>
    </w:r>
    <w:r>
      <w:rPr>
        <w:noProof/>
      </w:rPr>
      <mc:AlternateContent>
        <mc:Choice Requires="wps">
          <w:drawing>
            <wp:anchor distT="0" distB="0" distL="114300" distR="114300" simplePos="0" relativeHeight="251664896" behindDoc="0" locked="0" layoutInCell="1" allowOverlap="1" wp14:anchorId="64B9EE1E" wp14:editId="3B8EB805">
              <wp:simplePos x="0" y="0"/>
              <wp:positionH relativeFrom="margin">
                <wp:posOffset>6120130</wp:posOffset>
              </wp:positionH>
              <wp:positionV relativeFrom="margin">
                <wp:posOffset>8375650</wp:posOffset>
              </wp:positionV>
              <wp:extent cx="457200" cy="685800"/>
              <wp:effectExtent l="0" t="0" r="0" b="0"/>
              <wp:wrapNone/>
              <wp:docPr id="207289254" name="Polje z besedilom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8D446" w14:textId="77777777" w:rsidR="00661C72" w:rsidRPr="0017052B" w:rsidRDefault="00661C72" w:rsidP="00B36DD2">
                          <w:pPr>
                            <w:jc w:val="right"/>
                            <w:rPr>
                              <w:b/>
                              <w:bCs/>
                              <w:color w:val="000000" w:themeColor="text1"/>
                              <w:sz w:val="44"/>
                            </w:rPr>
                          </w:pPr>
                          <w:r w:rsidRPr="0017052B">
                            <w:rPr>
                              <w:b/>
                              <w:bCs/>
                              <w:color w:val="000000" w:themeColor="text1"/>
                              <w:sz w:val="44"/>
                            </w:rPr>
                            <w:fldChar w:fldCharType="begin"/>
                          </w:r>
                          <w:r w:rsidRPr="0017052B">
                            <w:rPr>
                              <w:b/>
                              <w:bCs/>
                              <w:color w:val="000000" w:themeColor="text1"/>
                              <w:sz w:val="44"/>
                            </w:rPr>
                            <w:instrText>PAGE  \* Arabic  \* MERGEFORMAT</w:instrText>
                          </w:r>
                          <w:r w:rsidRPr="0017052B">
                            <w:rPr>
                              <w:b/>
                              <w:bCs/>
                              <w:color w:val="000000" w:themeColor="text1"/>
                              <w:sz w:val="44"/>
                            </w:rPr>
                            <w:fldChar w:fldCharType="separate"/>
                          </w:r>
                          <w:r w:rsidR="00FF6314">
                            <w:rPr>
                              <w:b/>
                              <w:bCs/>
                              <w:noProof/>
                              <w:color w:val="000000" w:themeColor="text1"/>
                              <w:sz w:val="44"/>
                            </w:rPr>
                            <w:t>50</w:t>
                          </w:r>
                          <w:r w:rsidRPr="0017052B">
                            <w:rPr>
                              <w:b/>
                              <w:bCs/>
                              <w:color w:val="000000" w:themeColor="text1"/>
                              <w:sz w:val="44"/>
                            </w:rPr>
                            <w:fldChar w:fldCharType="end"/>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B9EE1E" id="_x0000_t202" coordsize="21600,21600" o:spt="202" path="m,l,21600r21600,l21600,xe">
              <v:stroke joinstyle="miter"/>
              <v:path gradientshapeok="t" o:connecttype="rect"/>
            </v:shapetype>
            <v:shape id="Polje z besedilom 6" o:spid="_x0000_s1033" type="#_x0000_t202" style="position:absolute;margin-left:481.9pt;margin-top:659.5pt;width:36pt;height:54pt;z-index:2516648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" filled="f" stroked="f">
              <v:textbox style="layout-flow:vertical">
                <w:txbxContent>
                  <w:p w14:paraId="6D88D446" w14:textId="77777777" w:rsidR="00661C72" w:rsidRPr="0017052B" w:rsidRDefault="00661C72" w:rsidP="00B36DD2">
                    <w:pPr>
                      <w:jc w:val="right"/>
                      <w:rPr>
                        <w:b/>
                        <w:bCs/>
                        <w:color w:val="000000" w:themeColor="text1"/>
                        <w:sz w:val="44"/>
                      </w:rPr>
                    </w:pPr>
                    <w:r w:rsidRPr="0017052B">
                      <w:rPr>
                        <w:b/>
                        <w:bCs/>
                        <w:color w:val="000000" w:themeColor="text1"/>
                        <w:sz w:val="44"/>
                      </w:rPr>
                      <w:fldChar w:fldCharType="begin"/>
                    </w:r>
                    <w:r w:rsidRPr="0017052B">
                      <w:rPr>
                        <w:b/>
                        <w:bCs/>
                        <w:color w:val="000000" w:themeColor="text1"/>
                        <w:sz w:val="44"/>
                      </w:rPr>
                      <w:instrText>PAGE  \* Arabic  \* MERGEFORMAT</w:instrText>
                    </w:r>
                    <w:r w:rsidRPr="0017052B">
                      <w:rPr>
                        <w:b/>
                        <w:bCs/>
                        <w:color w:val="000000" w:themeColor="text1"/>
                        <w:sz w:val="44"/>
                      </w:rPr>
                      <w:fldChar w:fldCharType="separate"/>
                    </w:r>
                    <w:r w:rsidR="00FF6314">
                      <w:rPr>
                        <w:b/>
                        <w:bCs/>
                        <w:noProof/>
                        <w:color w:val="000000" w:themeColor="text1"/>
                        <w:sz w:val="44"/>
                      </w:rPr>
                      <w:t>50</w:t>
                    </w:r>
                    <w:r w:rsidRPr="0017052B">
                      <w:rPr>
                        <w:b/>
                        <w:bCs/>
                        <w:color w:val="000000" w:themeColor="text1"/>
                        <w:sz w:val="44"/>
                      </w:rPr>
                      <w:fldChar w:fldCharType="end"/>
                    </w:r>
                  </w:p>
                </w:txbxContent>
              </v:textbox>
              <w10:wrap anchorx="margin" anchory="margin"/>
            </v:shape>
          </w:pict>
        </mc:Fallback>
      </mc:AlternateContent>
    </w:r>
  </w:p>
  <w:p w14:paraId="0E6EE689" w14:textId="77777777" w:rsidR="00661C72" w:rsidRPr="00B36DD2" w:rsidRDefault="00661C72" w:rsidP="00B36DD2">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5D5E6F" w14:textId="55AE7E3A" w:rsidR="00661C72" w:rsidRDefault="00661C72" w:rsidP="00F22900">
    <w:pPr>
      <w:pStyle w:val="Noga"/>
      <w:tabs>
        <w:tab w:val="clear" w:pos="4680"/>
        <w:tab w:val="clear" w:pos="9360"/>
        <w:tab w:val="left" w:pos="10680"/>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14C7AC" w14:textId="77777777" w:rsidR="00661C72" w:rsidRDefault="00661C72" w:rsidP="00B36DD2">
    <w:pPr>
      <w:pStyle w:val="Noga"/>
    </w:pPr>
    <w:r>
      <w:rPr>
        <w:noProof/>
      </w:rPr>
      <mc:AlternateContent>
        <mc:Choice Requires="wps">
          <w:drawing>
            <wp:anchor distT="0" distB="0" distL="114300" distR="114300" simplePos="0" relativeHeight="251657728" behindDoc="0" locked="0" layoutInCell="1" allowOverlap="1" wp14:anchorId="34166B27" wp14:editId="5B1996DA">
              <wp:simplePos x="0" y="0"/>
              <wp:positionH relativeFrom="margin">
                <wp:posOffset>6504305</wp:posOffset>
              </wp:positionH>
              <wp:positionV relativeFrom="margin">
                <wp:posOffset>6033135</wp:posOffset>
              </wp:positionV>
              <wp:extent cx="128270" cy="2819400"/>
              <wp:effectExtent l="0" t="0" r="0" b="0"/>
              <wp:wrapNone/>
              <wp:docPr id="347" name="Pravokotnik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 cy="2819400"/>
                      </a:xfrm>
                      <a:prstGeom prst="rect">
                        <a:avLst/>
                      </a:prstGeom>
                      <a:solidFill>
                        <a:srgbClr val="0070C0"/>
                      </a:solidFill>
                      <a:ln>
                        <a:noFill/>
                      </a:ln>
                    </wps:spPr>
                    <wps:bodyPr rot="0" vert="horz" wrap="square" lIns="91440" tIns="45720" rIns="91440" bIns="45720" anchor="t" anchorCtr="0" upright="1">
                      <a:noAutofit/>
                    </wps:bodyPr>
                  </wps:wsp>
                </a:graphicData>
              </a:graphic>
              <wp14:sizeRelH relativeFrom="margin">
                <wp14:pctWidth>2000</wp14:pctWidth>
              </wp14:sizeRelH>
              <wp14:sizeRelV relativeFrom="margin">
                <wp14:pctHeight>32500</wp14:pctHeight>
              </wp14:sizeRelV>
            </wp:anchor>
          </w:drawing>
        </mc:Choice>
        <mc:Fallback>
          <w:pict>
            <v:rect w14:anchorId="4030DC78" id="Pravokotnik 9" o:spid="_x0000_s1026" style="position:absolute;margin-left:512.15pt;margin-top:475.05pt;width:10.1pt;height:222pt;z-index:251657728;visibility:visible;mso-wrap-style:square;mso-width-percent:20;mso-height-percent:325;mso-wrap-distance-left:9pt;mso-wrap-distance-top:0;mso-wrap-distance-right:9pt;mso-wrap-distance-bottom:0;mso-position-horizontal:absolute;mso-position-horizontal-relative:margin;mso-position-vertical:absolute;mso-position-vertical-relative:margin;mso-width-percent:20;mso-height-percent:325;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" fillcolor="#0070c0" stroked="f">
              <w10:wrap anchorx="margin" anchory="margin"/>
            </v:rect>
          </w:pict>
        </mc:Fallback>
      </mc:AlternateContent>
    </w:r>
    <w:r>
      <w:rPr>
        <w:noProof/>
      </w:rPr>
      <mc:AlternateContent>
        <mc:Choice Requires="wps">
          <w:drawing>
            <wp:anchor distT="0" distB="0" distL="114300" distR="114300" simplePos="0" relativeHeight="251659776" behindDoc="0" locked="0" layoutInCell="1" allowOverlap="1" wp14:anchorId="7FBD014F" wp14:editId="10E824EB">
              <wp:simplePos x="0" y="0"/>
              <wp:positionH relativeFrom="margin">
                <wp:posOffset>6120130</wp:posOffset>
              </wp:positionH>
              <wp:positionV relativeFrom="margin">
                <wp:posOffset>8375650</wp:posOffset>
              </wp:positionV>
              <wp:extent cx="457200" cy="685800"/>
              <wp:effectExtent l="0" t="0" r="0" b="0"/>
              <wp:wrapNone/>
              <wp:docPr id="344" name="Polje z besedilom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685800"/>
                      </a:xfrm>
                      <a:prstGeom prst="rect">
                        <a:avLst/>
                      </a:prstGeom>
                      <a:noFill/>
                      <a:ln>
                        <a:noFill/>
                      </a:ln>
                    </wps:spPr>
                    <wps:txbx>
                      <w:txbxContent>
                        <w:p w14:paraId="4854B716" w14:textId="77777777" w:rsidR="00661C72" w:rsidRPr="00C75BF3" w:rsidRDefault="00661C72" w:rsidP="00B36DD2">
                          <w:pPr>
                            <w:jc w:val="right"/>
                            <w:rPr>
                              <w:b/>
                              <w:bCs/>
                              <w:color w:val="000000"/>
                              <w:sz w:val="44"/>
                            </w:rPr>
                          </w:pPr>
                          <w:r w:rsidRPr="00C75BF3">
                            <w:rPr>
                              <w:b/>
                              <w:bCs/>
                              <w:color w:val="000000"/>
                              <w:sz w:val="44"/>
                            </w:rPr>
                            <w:fldChar w:fldCharType="begin"/>
                          </w:r>
                          <w:r w:rsidRPr="00C75BF3">
                            <w:rPr>
                              <w:b/>
                              <w:bCs/>
                              <w:color w:val="000000"/>
                              <w:sz w:val="44"/>
                            </w:rPr>
                            <w:instrText>PAGE  \* Arabic  \* MERGEFORMAT</w:instrText>
                          </w:r>
                          <w:r w:rsidRPr="00C75BF3">
                            <w:rPr>
                              <w:b/>
                              <w:bCs/>
                              <w:color w:val="000000"/>
                              <w:sz w:val="44"/>
                            </w:rPr>
                            <w:fldChar w:fldCharType="separate"/>
                          </w:r>
                          <w:r w:rsidRPr="00C75BF3">
                            <w:rPr>
                              <w:b/>
                              <w:bCs/>
                              <w:noProof/>
                              <w:color w:val="000000"/>
                              <w:sz w:val="44"/>
                            </w:rPr>
                            <w:t>19</w:t>
                          </w:r>
                          <w:r w:rsidRPr="00C75BF3">
                            <w:rPr>
                              <w:b/>
                              <w:bCs/>
                              <w:color w:val="000000"/>
                              <w:sz w:val="44"/>
                            </w:rPr>
                            <w:fldChar w:fldCharType="end"/>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FBD014F" id="_x0000_t202" coordsize="21600,21600" o:spt="202" path="m,l,21600r21600,l21600,xe">
              <v:stroke joinstyle="miter"/>
              <v:path gradientshapeok="t" o:connecttype="rect"/>
            </v:shapetype>
            <v:shape id="_x0000_s1034" type="#_x0000_t202" style="position:absolute;margin-left:481.9pt;margin-top:659.5pt;width:36pt;height:54pt;z-index:2516597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" filled="f" stroked="f">
              <v:textbox style="layout-flow:vertical">
                <w:txbxContent>
                  <w:p w14:paraId="4854B716" w14:textId="77777777" w:rsidR="00661C72" w:rsidRPr="00C75BF3" w:rsidRDefault="00661C72" w:rsidP="00B36DD2">
                    <w:pPr>
                      <w:jc w:val="right"/>
                      <w:rPr>
                        <w:b/>
                        <w:bCs/>
                        <w:color w:val="000000"/>
                        <w:sz w:val="44"/>
                      </w:rPr>
                    </w:pPr>
                    <w:r w:rsidRPr="00C75BF3">
                      <w:rPr>
                        <w:b/>
                        <w:bCs/>
                        <w:color w:val="000000"/>
                        <w:sz w:val="44"/>
                      </w:rPr>
                      <w:fldChar w:fldCharType="begin"/>
                    </w:r>
                    <w:r w:rsidRPr="00C75BF3">
                      <w:rPr>
                        <w:b/>
                        <w:bCs/>
                        <w:color w:val="000000"/>
                        <w:sz w:val="44"/>
                      </w:rPr>
                      <w:instrText>PAGE  \* Arabic  \* MERGEFORMAT</w:instrText>
                    </w:r>
                    <w:r w:rsidRPr="00C75BF3">
                      <w:rPr>
                        <w:b/>
                        <w:bCs/>
                        <w:color w:val="000000"/>
                        <w:sz w:val="44"/>
                      </w:rPr>
                      <w:fldChar w:fldCharType="separate"/>
                    </w:r>
                    <w:r w:rsidRPr="00C75BF3">
                      <w:rPr>
                        <w:b/>
                        <w:bCs/>
                        <w:noProof/>
                        <w:color w:val="000000"/>
                        <w:sz w:val="44"/>
                      </w:rPr>
                      <w:t>1</w:t>
                    </w:r>
                    <w:r w:rsidRPr="00C75BF3">
                      <w:rPr>
                        <w:b/>
                        <w:bCs/>
                        <w:noProof/>
                        <w:color w:val="000000"/>
                        <w:sz w:val="44"/>
                      </w:rPr>
                      <w:t>9</w:t>
                    </w:r>
                    <w:r w:rsidRPr="00C75BF3">
                      <w:rPr>
                        <w:b/>
                        <w:bCs/>
                        <w:color w:val="000000"/>
                        <w:sz w:val="44"/>
                      </w:rPr>
                      <w:fldChar w:fldCharType="end"/>
                    </w:r>
                  </w:p>
                </w:txbxContent>
              </v:textbox>
              <w10:wrap anchorx="margin" anchory="margin"/>
            </v:shape>
          </w:pict>
        </mc:Fallback>
      </mc:AlternateContent>
    </w:r>
    <w:r>
      <w:rPr>
        <w:noProof/>
      </w:rPr>
      <mc:AlternateContent>
        <mc:Choice Requires="wps">
          <w:drawing>
            <wp:anchor distT="0" distB="0" distL="114300" distR="114300" simplePos="0" relativeHeight="251658752" behindDoc="0" locked="0" layoutInCell="1" allowOverlap="1" wp14:anchorId="34DD1088" wp14:editId="1FCFFDFC">
              <wp:simplePos x="0" y="0"/>
              <wp:positionH relativeFrom="page">
                <wp:posOffset>685800</wp:posOffset>
              </wp:positionH>
              <wp:positionV relativeFrom="page">
                <wp:posOffset>9279890</wp:posOffset>
              </wp:positionV>
              <wp:extent cx="6400800" cy="160655"/>
              <wp:effectExtent l="0" t="0" r="0" b="0"/>
              <wp:wrapNone/>
              <wp:docPr id="343" name="Polje z besedilom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60655"/>
                      </a:xfrm>
                      <a:prstGeom prst="rect">
                        <a:avLst/>
                      </a:prstGeom>
                      <a:noFill/>
                      <a:ln>
                        <a:noFill/>
                      </a:ln>
                    </wps:spPr>
                    <wps:txbx>
                      <w:txbxContent>
                        <w:p w14:paraId="33D9408B" w14:textId="77777777" w:rsidR="00661C72" w:rsidRDefault="00661C72" w:rsidP="00B36DD2">
                          <w:pPr>
                            <w:pStyle w:val="Brezrazmikov"/>
                          </w:pPr>
                        </w:p>
                      </w:txbxContent>
                    </wps:txbx>
                    <wps:bodyPr rot="0" vert="horz" wrap="square" lIns="91440" tIns="0" rIns="91440" bIns="0" anchor="ctr" anchorCtr="0" upright="1">
                      <a:spAutoFit/>
                    </wps:bodyPr>
                  </wps:wsp>
                </a:graphicData>
              </a:graphic>
              <wp14:sizeRelH relativeFrom="margin">
                <wp14:pctWidth>0</wp14:pctWidth>
              </wp14:sizeRelH>
              <wp14:sizeRelV relativeFrom="bottomMargin">
                <wp14:pctHeight>0</wp14:pctHeight>
              </wp14:sizeRelV>
            </wp:anchor>
          </w:drawing>
        </mc:Choice>
        <mc:Fallback>
          <w:pict>
            <v:shape w14:anchorId="34DD1088" id="Polje z besedilom 5" o:spid="_x0000_s1035" type="#_x0000_t202" style="position:absolute;margin-left:54pt;margin-top:730.7pt;width:7in;height:12.6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bottom-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" filled="f" stroked="f">
              <v:textbox style="mso-fit-shape-to-text:t" inset=",0,,0">
                <w:txbxContent>
                  <w:p w14:paraId="33D9408B" w14:textId="77777777" w:rsidR="00661C72" w:rsidRDefault="00661C72" w:rsidP="00B36DD2">
                    <w:pPr>
                      <w:pStyle w:val="Brezrazmikov"/>
                    </w:pPr>
                  </w:p>
                </w:txbxContent>
              </v:textbox>
              <w10:wrap anchorx="page" anchory="page"/>
            </v:shape>
          </w:pict>
        </mc:Fallback>
      </mc:AlternateContent>
    </w:r>
    <w:r>
      <w:rPr>
        <w:noProof/>
      </w:rPr>
      <mc:AlternateContent>
        <mc:Choice Requires="wps">
          <w:drawing>
            <wp:anchor distT="0" distB="0" distL="114300" distR="114300" simplePos="0" relativeHeight="251655680" behindDoc="0" locked="0" layoutInCell="1" allowOverlap="1" wp14:anchorId="094F7874" wp14:editId="48CCADB1">
              <wp:simplePos x="0" y="0"/>
              <wp:positionH relativeFrom="margin">
                <wp:align>center</wp:align>
              </wp:positionH>
              <wp:positionV relativeFrom="margin">
                <wp:align>center</wp:align>
              </wp:positionV>
              <wp:extent cx="6835140" cy="9109075"/>
              <wp:effectExtent l="0" t="0" r="8890" b="3810"/>
              <wp:wrapNone/>
              <wp:docPr id="345" name="Pravokotni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5140" cy="9109075"/>
                      </a:xfrm>
                      <a:prstGeom prst="rect">
                        <a:avLst/>
                      </a:prstGeom>
                      <a:noFill/>
                      <a:ln w="9525">
                        <a:solidFill>
                          <a:srgbClr val="000000">
                            <a:lumMod val="100000"/>
                            <a:lumOff val="0"/>
                          </a:srgbClr>
                        </a:solidFill>
                        <a:miter lim="800000"/>
                        <a:headEnd/>
                        <a:tailEnd/>
                      </a:ln>
                    </wps:spPr>
                    <wps:bodyPr rot="0" vert="horz" wrap="square" lIns="91440" tIns="45720" rIns="91440" bIns="45720" anchor="t" anchorCtr="0" upright="1">
                      <a:noAutofit/>
                    </wps:bodyPr>
                  </wps:wsp>
                </a:graphicData>
              </a:graphic>
              <wp14:sizeRelH relativeFrom="margin">
                <wp14:pctWidth>107000</wp14:pctWidth>
              </wp14:sizeRelH>
              <wp14:sizeRelV relativeFrom="margin">
                <wp14:pctHeight>105000</wp14:pctHeight>
              </wp14:sizeRelV>
            </wp:anchor>
          </w:drawing>
        </mc:Choice>
        <mc:Fallback>
          <w:pict>
            <v:rect w14:anchorId="25AEE3CA" id="Pravokotnik 4" o:spid="_x0000_s1026" style="position:absolute;margin-left:0;margin-top:0;width:538.2pt;height:717.25pt;z-index:251655680;visibility:visible;mso-wrap-style:square;mso-width-percent:1070;mso-height-percent:1050;mso-wrap-distance-left:9pt;mso-wrap-distance-top:0;mso-wrap-distance-right:9pt;mso-wrap-distance-bottom:0;mso-position-horizontal:center;mso-position-horizontal-relative:margin;mso-position-vertical:center;mso-position-vertical-relative:margin;mso-width-percent:1070;mso-height-percent:105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" filled="f">
              <w10:wrap anchorx="margin" anchory="margin"/>
            </v:rect>
          </w:pict>
        </mc:Fallback>
      </mc:AlternateContent>
    </w:r>
  </w:p>
  <w:p w14:paraId="263CDD77" w14:textId="77777777" w:rsidR="00661C72" w:rsidRPr="00B36DD2" w:rsidRDefault="00661C72" w:rsidP="00B36DD2">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1583DB" w14:textId="77777777" w:rsidR="00362BEC" w:rsidRDefault="00362BEC">
      <w:pPr>
        <w:spacing w:after="0" w:line="240" w:lineRule="auto"/>
      </w:pPr>
      <w:r>
        <w:separator/>
      </w:r>
    </w:p>
  </w:footnote>
  <w:footnote w:type="continuationSeparator" w:id="0">
    <w:p w14:paraId="0F6B4358" w14:textId="77777777" w:rsidR="00362BEC" w:rsidRDefault="00362BEC">
      <w:pPr>
        <w:spacing w:after="0" w:line="240" w:lineRule="auto"/>
      </w:pPr>
      <w:r>
        <w:continuationSeparator/>
      </w:r>
    </w:p>
  </w:footnote>
  <w:footnote w:id="1">
    <w:p w14:paraId="6F3037F0" w14:textId="77777777" w:rsidR="00661C72" w:rsidRPr="00F22900" w:rsidRDefault="00661C72" w:rsidP="003C66FB">
      <w:pPr>
        <w:pStyle w:val="Sprotnaopomba-besedilo"/>
        <w:rPr>
          <w:rFonts w:ascii="Tahoma" w:hAnsi="Tahoma" w:cs="Tahoma"/>
        </w:rPr>
      </w:pPr>
      <w:r w:rsidRPr="00F22900">
        <w:rPr>
          <w:rStyle w:val="Sprotnaopomba-sklic"/>
          <w:rFonts w:ascii="Tahoma" w:hAnsi="Tahoma" w:cs="Tahoma"/>
        </w:rPr>
        <w:footnoteRef/>
      </w:r>
      <w:r w:rsidRPr="00F22900">
        <w:rPr>
          <w:rFonts w:ascii="Tahoma" w:hAnsi="Tahoma" w:cs="Tahoma"/>
        </w:rPr>
        <w:t xml:space="preserve"> </w:t>
      </w:r>
      <w:hyperlink r:id="rId1" w:history="1">
        <w:r w:rsidRPr="00F22900">
          <w:rPr>
            <w:rStyle w:val="Hiperpovezava"/>
            <w:rFonts w:ascii="Tahoma" w:hAnsi="Tahoma" w:cs="Tahoma"/>
          </w:rPr>
          <w:t>Obligacijski zakonik</w:t>
        </w:r>
      </w:hyperlink>
      <w:r w:rsidRPr="00F22900">
        <w:rPr>
          <w:rFonts w:ascii="Tahoma" w:hAnsi="Tahoma" w:cs="Tahoma"/>
        </w:rPr>
        <w:t xml:space="preserve"> (Uradni list RS, št. 97/07 – uradno prečiščeno besedilo, 64/16 – odl. US in 20/18 – OROZ631)</w:t>
      </w:r>
    </w:p>
  </w:footnote>
  <w:footnote w:id="2">
    <w:p w14:paraId="27DEEDD2" w14:textId="77777777" w:rsidR="00661C72" w:rsidRPr="007A3D6A" w:rsidRDefault="00661C72" w:rsidP="00B12FF4">
      <w:pPr>
        <w:pStyle w:val="Sprotnaopomba-besedilo"/>
        <w:rPr>
          <w:rFonts w:ascii="Tahoma" w:hAnsi="Tahoma" w:cs="Tahoma"/>
        </w:rPr>
      </w:pPr>
      <w:r w:rsidRPr="007A3D6A">
        <w:rPr>
          <w:rStyle w:val="Sprotnaopomba-sklic"/>
          <w:rFonts w:ascii="Tahoma" w:hAnsi="Tahoma" w:cs="Tahoma"/>
        </w:rPr>
        <w:footnoteRef/>
      </w:r>
      <w:r w:rsidRPr="007A3D6A">
        <w:rPr>
          <w:rFonts w:ascii="Tahoma" w:hAnsi="Tahoma" w:cs="Tahoma"/>
        </w:rPr>
        <w:t xml:space="preserve"> V primeru, da ponudbe ne podpisuje zakoniti zastopnik, je obvezna priloga ponudbe ustrezno pooblastilo.</w:t>
      </w:r>
    </w:p>
  </w:footnote>
  <w:footnote w:id="3">
    <w:p w14:paraId="3CEA2694" w14:textId="77777777" w:rsidR="00661C72" w:rsidRPr="003F5CE5" w:rsidRDefault="00661C72" w:rsidP="008B5638">
      <w:pPr>
        <w:pStyle w:val="Sprotnaopomba-besedilo"/>
        <w:rPr>
          <w:rFonts w:ascii="Tahoma" w:hAnsi="Tahoma" w:cs="Tahoma"/>
          <w:sz w:val="18"/>
          <w:szCs w:val="18"/>
        </w:rPr>
      </w:pPr>
      <w:r w:rsidRPr="003F5CE5">
        <w:rPr>
          <w:rStyle w:val="Sprotnaopomba-sklic"/>
          <w:rFonts w:ascii="Tahoma" w:hAnsi="Tahoma" w:cs="Tahoma"/>
          <w:sz w:val="18"/>
          <w:szCs w:val="18"/>
        </w:rPr>
        <w:footnoteRef/>
      </w:r>
      <w:r w:rsidRPr="003F5CE5">
        <w:rPr>
          <w:rFonts w:ascii="Tahoma" w:hAnsi="Tahoma" w:cs="Tahoma"/>
          <w:sz w:val="18"/>
          <w:szCs w:val="18"/>
        </w:rPr>
        <w:t xml:space="preserve"> Navesti številko TRR, na katerega se bo izvajalo plačilo po pogodbi. </w:t>
      </w:r>
    </w:p>
  </w:footnote>
  <w:footnote w:id="4">
    <w:p w14:paraId="2A648935" w14:textId="77777777" w:rsidR="00661C72" w:rsidRPr="003F5CE5" w:rsidRDefault="00661C72" w:rsidP="009C7A05">
      <w:pPr>
        <w:pStyle w:val="Sprotnaopomba-besedilo"/>
        <w:rPr>
          <w:rFonts w:ascii="Tahoma" w:hAnsi="Tahoma" w:cs="Tahoma"/>
          <w:sz w:val="18"/>
          <w:szCs w:val="18"/>
        </w:rPr>
      </w:pPr>
      <w:r w:rsidRPr="003F5CE5">
        <w:rPr>
          <w:rStyle w:val="Sprotnaopomba-sklic"/>
          <w:rFonts w:ascii="Tahoma" w:hAnsi="Tahoma" w:cs="Tahoma"/>
          <w:sz w:val="18"/>
          <w:szCs w:val="18"/>
        </w:rPr>
        <w:footnoteRef/>
      </w:r>
      <w:r w:rsidRPr="003F5CE5">
        <w:rPr>
          <w:rFonts w:ascii="Tahoma" w:hAnsi="Tahoma" w:cs="Tahoma"/>
          <w:sz w:val="18"/>
          <w:szCs w:val="18"/>
        </w:rPr>
        <w:t xml:space="preserve"> Skladno z definicijo Evropske komisije (</w:t>
      </w:r>
      <w:hyperlink r:id="rId2" w:history="1">
        <w:r w:rsidRPr="003F5CE5">
          <w:rPr>
            <w:rStyle w:val="Hiperpovezava"/>
            <w:rFonts w:ascii="Tahoma" w:hAnsi="Tahoma" w:cs="Tahoma"/>
            <w:sz w:val="18"/>
            <w:szCs w:val="18"/>
          </w:rPr>
          <w:t>https://single-market-economy.ec.europa.eu/smes/sme-definition_en</w:t>
        </w:r>
      </w:hyperlink>
      <w:r w:rsidRPr="003F5CE5">
        <w:rPr>
          <w:rFonts w:ascii="Tahoma" w:hAnsi="Tahoma" w:cs="Tahoma"/>
          <w:sz w:val="18"/>
          <w:szCs w:val="18"/>
        </w:rPr>
        <w:t xml:space="preserve">) </w:t>
      </w:r>
    </w:p>
  </w:footnote>
  <w:footnote w:id="5">
    <w:p w14:paraId="42AF35CD" w14:textId="77777777" w:rsidR="00661C72" w:rsidRPr="003F5CE5" w:rsidRDefault="00661C72" w:rsidP="00B12FF4">
      <w:pPr>
        <w:pStyle w:val="Sprotnaopomba-besedilo"/>
        <w:rPr>
          <w:rFonts w:ascii="Tahoma" w:hAnsi="Tahoma" w:cs="Tahoma"/>
          <w:sz w:val="18"/>
          <w:szCs w:val="18"/>
        </w:rPr>
      </w:pPr>
      <w:r w:rsidRPr="003F5CE5">
        <w:rPr>
          <w:rStyle w:val="Sprotnaopomba-sklic"/>
          <w:rFonts w:ascii="Tahoma" w:hAnsi="Tahoma" w:cs="Tahoma"/>
          <w:sz w:val="18"/>
          <w:szCs w:val="18"/>
        </w:rPr>
        <w:footnoteRef/>
      </w:r>
      <w:r w:rsidRPr="003F5CE5">
        <w:rPr>
          <w:rFonts w:ascii="Tahoma" w:hAnsi="Tahoma" w:cs="Tahoma"/>
          <w:sz w:val="18"/>
          <w:szCs w:val="18"/>
        </w:rPr>
        <w:t xml:space="preserve"> Izpolni samo samostojni oziroma vodilni ponudnik, ki bo podpisnik pogodbe.</w:t>
      </w:r>
    </w:p>
  </w:footnote>
  <w:footnote w:id="6">
    <w:p w14:paraId="56AFCEF7" w14:textId="77777777" w:rsidR="00661C72" w:rsidRPr="00AE7688" w:rsidRDefault="00661C72" w:rsidP="00B12FF4">
      <w:pPr>
        <w:pStyle w:val="Sprotnaopomba-besedilo"/>
        <w:rPr>
          <w:rFonts w:asciiTheme="minorHAnsi" w:hAnsiTheme="minorHAnsi" w:cstheme="minorHAnsi"/>
        </w:rPr>
      </w:pPr>
      <w:r w:rsidRPr="003F5CE5">
        <w:rPr>
          <w:rStyle w:val="Sprotnaopomba-sklic"/>
          <w:rFonts w:ascii="Tahoma" w:hAnsi="Tahoma" w:cs="Tahoma"/>
          <w:sz w:val="18"/>
          <w:szCs w:val="18"/>
        </w:rPr>
        <w:footnoteRef/>
      </w:r>
      <w:r w:rsidRPr="003F5CE5">
        <w:rPr>
          <w:rFonts w:ascii="Tahoma" w:hAnsi="Tahoma" w:cs="Tahoma"/>
          <w:sz w:val="18"/>
          <w:szCs w:val="18"/>
        </w:rPr>
        <w:t xml:space="preserve"> Ime in priimek, ulica in hišna številka, kraj v Republiki Sloveniji (izpolni ponudnik, ki nima sedeža v Republiki Sloveniji)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8F1815" w14:textId="31499194" w:rsidR="00661C72" w:rsidRPr="00F22900" w:rsidRDefault="00661C72" w:rsidP="00F22900">
    <w:pPr>
      <w:pStyle w:val="Glava"/>
      <w:jc w:val="right"/>
      <w:rPr>
        <w:rFonts w:ascii="Tahoma" w:hAnsi="Tahoma" w:cs="Tahoma"/>
        <w:i/>
        <w:iCs/>
        <w:sz w:val="18"/>
        <w:szCs w:val="18"/>
      </w:rPr>
    </w:pPr>
    <w:r w:rsidRPr="00F22900">
      <w:rPr>
        <w:rFonts w:ascii="Tahoma" w:hAnsi="Tahoma" w:cs="Tahoma"/>
        <w:noProof/>
      </w:rPr>
      <mc:AlternateContent>
        <mc:Choice Requires="wps">
          <w:drawing>
            <wp:anchor distT="0" distB="0" distL="114300" distR="114300" simplePos="0" relativeHeight="251661824" behindDoc="0" locked="0" layoutInCell="1" allowOverlap="1" wp14:anchorId="7550FF9D" wp14:editId="23C255EF">
              <wp:simplePos x="0" y="0"/>
              <wp:positionH relativeFrom="margin">
                <wp:posOffset>-196215</wp:posOffset>
              </wp:positionH>
              <wp:positionV relativeFrom="margin">
                <wp:posOffset>-276225</wp:posOffset>
              </wp:positionV>
              <wp:extent cx="6848475" cy="9124950"/>
              <wp:effectExtent l="0" t="0" r="27940" b="19050"/>
              <wp:wrapNone/>
              <wp:docPr id="1991684249" name="Pravokotni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8475" cy="912495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107000</wp14:pctWidth>
              </wp14:sizeRelH>
              <wp14:sizeRelV relativeFrom="margin">
                <wp14:pctHeight>0</wp14:pctHeight>
              </wp14:sizeRelV>
            </wp:anchor>
          </w:drawing>
        </mc:Choice>
        <mc:Fallback>
          <w:pict>
            <v:rect w14:anchorId="296FBC42" id="Pravokotnik 4" o:spid="_x0000_s1026" style="position:absolute;margin-left:-15.45pt;margin-top:-21.75pt;width:539.25pt;height:718.5pt;z-index:251661824;visibility:visible;mso-wrap-style:square;mso-width-percent:1070;mso-height-percent:0;mso-wrap-distance-left:9pt;mso-wrap-distance-top:0;mso-wrap-distance-right:9pt;mso-wrap-distance-bottom:0;mso-position-horizontal:absolute;mso-position-horizontal-relative:margin;mso-position-vertical:absolute;mso-position-vertical-relative:margin;mso-width-percent:107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" filled="f" strokecolor="black [3213]">
              <w10:wrap anchorx="margin" anchory="margin"/>
            </v:rect>
          </w:pict>
        </mc:Fallback>
      </mc:AlternateContent>
    </w:r>
    <w:r w:rsidRPr="00F22900">
      <w:rPr>
        <w:rFonts w:ascii="Tahoma" w:hAnsi="Tahoma" w:cs="Tahoma"/>
        <w:i/>
        <w:iCs/>
        <w:noProof/>
        <w:sz w:val="18"/>
        <w:szCs w:val="18"/>
      </w:rPr>
      <mc:AlternateContent>
        <mc:Choice Requires="wps">
          <w:drawing>
            <wp:anchor distT="0" distB="0" distL="114300" distR="114300" simplePos="0" relativeHeight="251662848" behindDoc="0" locked="0" layoutInCell="1" allowOverlap="1" wp14:anchorId="5CE9024F" wp14:editId="720A7B78">
              <wp:simplePos x="0" y="0"/>
              <wp:positionH relativeFrom="margin">
                <wp:posOffset>6504305</wp:posOffset>
              </wp:positionH>
              <wp:positionV relativeFrom="margin">
                <wp:posOffset>-260350</wp:posOffset>
              </wp:positionV>
              <wp:extent cx="128270" cy="6297930"/>
              <wp:effectExtent l="0" t="0" r="5080" b="7620"/>
              <wp:wrapNone/>
              <wp:docPr id="376323856" name="Pravokotnik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 cy="6297930"/>
                      </a:xfrm>
                      <a:prstGeom prst="rect">
                        <a:avLst/>
                      </a:prstGeom>
                      <a:solidFill>
                        <a:schemeClr val="tx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margin">
                <wp14:pctWidth>2000</wp14:pctWidth>
              </wp14:sizeRelH>
              <wp14:sizeRelV relativeFrom="margin">
                <wp14:pctHeight>72500</wp14:pctHeight>
              </wp14:sizeRelV>
            </wp:anchor>
          </w:drawing>
        </mc:Choice>
        <mc:Fallback>
          <w:pict>
            <v:rect w14:anchorId="65F951F0" id="Pravokotnik 8" o:spid="_x0000_s1026" style="position:absolute;margin-left:512.15pt;margin-top:-20.5pt;width:10.1pt;height:495.9pt;z-index:251662848;visibility:visible;mso-wrap-style:square;mso-width-percent:20;mso-height-percent:725;mso-wrap-distance-left:9pt;mso-wrap-distance-top:0;mso-wrap-distance-right:9pt;mso-wrap-distance-bottom:0;mso-position-horizontal:absolute;mso-position-horizontal-relative:margin;mso-position-vertical:absolute;mso-position-vertical-relative:margin;mso-width-percent:20;mso-height-percent:725;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" fillcolor="black [3213]" stroked="f">
              <w10:wrap anchorx="margin" anchory="margin"/>
            </v:rect>
          </w:pict>
        </mc:Fallback>
      </mc:AlternateContent>
    </w:r>
    <w:r>
      <w:rPr>
        <w:rFonts w:ascii="Tahoma" w:hAnsi="Tahoma" w:cs="Tahoma"/>
        <w:i/>
        <w:iCs/>
        <w:sz w:val="18"/>
        <w:szCs w:val="18"/>
      </w:rPr>
      <w:t>Dom dr. Jožeta Potrča Poljčane,</w:t>
    </w:r>
    <w:r w:rsidRPr="00F22900">
      <w:rPr>
        <w:rFonts w:ascii="Tahoma" w:hAnsi="Tahoma" w:cs="Tahoma"/>
        <w:i/>
        <w:iCs/>
        <w:sz w:val="18"/>
        <w:szCs w:val="18"/>
      </w:rPr>
      <w:t xml:space="preserve"> </w:t>
    </w:r>
    <w:r w:rsidR="00EE5FBD" w:rsidRPr="00EE5FBD">
      <w:rPr>
        <w:rFonts w:ascii="Tahoma" w:hAnsi="Tahoma" w:cs="Tahoma"/>
        <w:i/>
        <w:iCs/>
        <w:sz w:val="18"/>
        <w:szCs w:val="18"/>
      </w:rPr>
      <w:t>Dobava in montaža opreme za projekt »Center integrirane dolgotrajne oskrbe Majšperk«</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B69A9" w14:textId="38397EEF" w:rsidR="00661C72" w:rsidRPr="003B1CE6" w:rsidRDefault="00661C72" w:rsidP="007142EB">
    <w:pPr>
      <w:pStyle w:val="Glava"/>
      <w:jc w:val="right"/>
      <w:rPr>
        <w:i/>
        <w:iCs/>
        <w:sz w:val="18"/>
        <w:szCs w:val="18"/>
      </w:rPr>
    </w:pPr>
    <w:r w:rsidRPr="003B1CE6">
      <w:rPr>
        <w:i/>
        <w:iCs/>
        <w:noProof/>
        <w:sz w:val="18"/>
        <w:szCs w:val="18"/>
      </w:rPr>
      <mc:AlternateContent>
        <mc:Choice Requires="wps">
          <w:drawing>
            <wp:anchor distT="0" distB="0" distL="114300" distR="114300" simplePos="0" relativeHeight="251656704" behindDoc="0" locked="0" layoutInCell="1" allowOverlap="1" wp14:anchorId="2479B6B6" wp14:editId="6C632F31">
              <wp:simplePos x="0" y="0"/>
              <wp:positionH relativeFrom="margin">
                <wp:posOffset>6504305</wp:posOffset>
              </wp:positionH>
              <wp:positionV relativeFrom="margin">
                <wp:posOffset>-260350</wp:posOffset>
              </wp:positionV>
              <wp:extent cx="128270" cy="6296660"/>
              <wp:effectExtent l="0" t="0" r="0" b="0"/>
              <wp:wrapNone/>
              <wp:docPr id="346" name="Pravokotnik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 cy="6296660"/>
                      </a:xfrm>
                      <a:prstGeom prst="rect">
                        <a:avLst/>
                      </a:prstGeom>
                      <a:solidFill>
                        <a:srgbClr val="000000">
                          <a:lumMod val="100000"/>
                          <a:lumOff val="0"/>
                        </a:srgbClr>
                      </a:solidFill>
                      <a:ln>
                        <a:noFill/>
                      </a:ln>
                    </wps:spPr>
                    <wps:bodyPr rot="0" vert="horz" wrap="square" lIns="91440" tIns="45720" rIns="91440" bIns="45720" anchor="t" anchorCtr="0" upright="1">
                      <a:noAutofit/>
                    </wps:bodyPr>
                  </wps:wsp>
                </a:graphicData>
              </a:graphic>
              <wp14:sizeRelH relativeFrom="margin">
                <wp14:pctWidth>2000</wp14:pctWidth>
              </wp14:sizeRelH>
              <wp14:sizeRelV relativeFrom="margin">
                <wp14:pctHeight>72500</wp14:pctHeight>
              </wp14:sizeRelV>
            </wp:anchor>
          </w:drawing>
        </mc:Choice>
        <mc:Fallback>
          <w:pict>
            <v:rect w14:anchorId="044B9DD2" id="Pravokotnik 8" o:spid="_x0000_s1026" style="position:absolute;margin-left:512.15pt;margin-top:-20.5pt;width:10.1pt;height:495.8pt;z-index:251656704;visibility:visible;mso-wrap-style:square;mso-width-percent:20;mso-height-percent:725;mso-wrap-distance-left:9pt;mso-wrap-distance-top:0;mso-wrap-distance-right:9pt;mso-wrap-distance-bottom:0;mso-position-horizontal:absolute;mso-position-horizontal-relative:margin;mso-position-vertical:absolute;mso-position-vertical-relative:margin;mso-width-percent:20;mso-height-percent:725;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" fillcolor="black" stroked="f">
              <w10:wrap anchorx="margin" anchory="margin"/>
            </v:rect>
          </w:pict>
        </mc:Fallback>
      </mc:AlternateContent>
    </w:r>
    <w:r>
      <w:rPr>
        <w:i/>
        <w:iCs/>
        <w:sz w:val="18"/>
        <w:szCs w:val="18"/>
      </w:rPr>
      <w:t>Dom dr. Jožeta Potrča Poljčane, CIDO Majšperk, NMV, gradnja, 1.0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E2E90"/>
    <w:multiLevelType w:val="multilevel"/>
    <w:tmpl w:val="70AAA324"/>
    <w:numStyleLink w:val="Natevanjestevilkami"/>
  </w:abstractNum>
  <w:abstractNum w:abstractNumId="1" w15:restartNumberingAfterBreak="0">
    <w:nsid w:val="02785B51"/>
    <w:multiLevelType w:val="hybridMultilevel"/>
    <w:tmpl w:val="0D6C576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28D0F3C"/>
    <w:multiLevelType w:val="hybridMultilevel"/>
    <w:tmpl w:val="C5B67EA6"/>
    <w:lvl w:ilvl="0" w:tplc="B816BBB0">
      <w:start w:val="1"/>
      <w:numFmt w:val="decimal"/>
      <w:lvlText w:val="(%1) "/>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3267638"/>
    <w:multiLevelType w:val="hybridMultilevel"/>
    <w:tmpl w:val="E3DAAB34"/>
    <w:lvl w:ilvl="0" w:tplc="FFFFFFFF">
      <w:start w:val="1"/>
      <w:numFmt w:val="decimal"/>
      <w:lvlText w:val="(%1) "/>
      <w:lvlJc w:val="left"/>
      <w:pPr>
        <w:ind w:left="720" w:hanging="360"/>
      </w:pPr>
      <w:rPr>
        <w:rFonts w:asciiTheme="minorHAnsi" w:hAnsiTheme="minorHAnsi" w:cstheme="minorHAnsi" w:hint="default"/>
      </w:rPr>
    </w:lvl>
    <w:lvl w:ilvl="1" w:tplc="CFC8CBAA">
      <w:start w:val="1"/>
      <w:numFmt w:val="lowerLetter"/>
      <w:lvlText w:val="%2.)"/>
      <w:lvlJc w:val="left"/>
      <w:pPr>
        <w:ind w:left="720" w:hanging="360"/>
      </w:pPr>
      <w:rPr>
        <w:rFonts w:hint="default"/>
        <w:color w:val="auto"/>
        <w:sz w:val="19"/>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3730DAD"/>
    <w:multiLevelType w:val="hybridMultilevel"/>
    <w:tmpl w:val="B4E67EDA"/>
    <w:lvl w:ilvl="0" w:tplc="DA3A73CE">
      <w:numFmt w:val="bullet"/>
      <w:lvlText w:val="-"/>
      <w:lvlJc w:val="left"/>
      <w:pPr>
        <w:ind w:left="720" w:hanging="360"/>
      </w:pPr>
      <w:rPr>
        <w:rFonts w:ascii="Cambria" w:eastAsia="Times New Roman" w:hAnsi="Cambria" w:cs="Tahom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6D56F7"/>
    <w:multiLevelType w:val="hybridMultilevel"/>
    <w:tmpl w:val="B49A2538"/>
    <w:lvl w:ilvl="0" w:tplc="04240005">
      <w:start w:val="1"/>
      <w:numFmt w:val="bullet"/>
      <w:lvlText w:val=""/>
      <w:lvlJc w:val="left"/>
      <w:pPr>
        <w:ind w:left="720" w:hanging="360"/>
      </w:pPr>
      <w:rPr>
        <w:rFonts w:ascii="Wingdings" w:hAnsi="Wingdings" w:hint="default"/>
        <w:sz w:val="18"/>
        <w:szCs w:val="18"/>
      </w:rPr>
    </w:lvl>
    <w:lvl w:ilvl="1" w:tplc="2DAA42B4">
      <w:start w:val="1"/>
      <w:numFmt w:val="bullet"/>
      <w:lvlText w:val="o"/>
      <w:lvlJc w:val="left"/>
      <w:pPr>
        <w:ind w:left="1440" w:hanging="360"/>
      </w:pPr>
      <w:rPr>
        <w:rFonts w:ascii="Courier New" w:hAnsi="Courier New" w:cs="Courier New" w:hint="default"/>
      </w:rPr>
    </w:lvl>
    <w:lvl w:ilvl="2" w:tplc="864A64EC">
      <w:start w:val="1"/>
      <w:numFmt w:val="bullet"/>
      <w:lvlText w:val=""/>
      <w:lvlJc w:val="left"/>
      <w:pPr>
        <w:ind w:left="2160" w:hanging="360"/>
      </w:pPr>
      <w:rPr>
        <w:rFonts w:ascii="Wingdings" w:hAnsi="Wingdings" w:cs="Wingdings" w:hint="default"/>
      </w:rPr>
    </w:lvl>
    <w:lvl w:ilvl="3" w:tplc="3CC84DA4">
      <w:start w:val="1"/>
      <w:numFmt w:val="bullet"/>
      <w:lvlText w:val=""/>
      <w:lvlJc w:val="left"/>
      <w:pPr>
        <w:ind w:left="2880" w:hanging="360"/>
      </w:pPr>
      <w:rPr>
        <w:rFonts w:ascii="Symbol" w:hAnsi="Symbol" w:cs="Symbol" w:hint="default"/>
      </w:rPr>
    </w:lvl>
    <w:lvl w:ilvl="4" w:tplc="0F7EAB84">
      <w:start w:val="1"/>
      <w:numFmt w:val="bullet"/>
      <w:lvlText w:val="o"/>
      <w:lvlJc w:val="left"/>
      <w:pPr>
        <w:ind w:left="3600" w:hanging="360"/>
      </w:pPr>
      <w:rPr>
        <w:rFonts w:ascii="Courier New" w:hAnsi="Courier New" w:cs="Courier New" w:hint="default"/>
      </w:rPr>
    </w:lvl>
    <w:lvl w:ilvl="5" w:tplc="9B103364">
      <w:start w:val="1"/>
      <w:numFmt w:val="bullet"/>
      <w:lvlText w:val=""/>
      <w:lvlJc w:val="left"/>
      <w:pPr>
        <w:ind w:left="4320" w:hanging="360"/>
      </w:pPr>
      <w:rPr>
        <w:rFonts w:ascii="Wingdings" w:hAnsi="Wingdings" w:cs="Wingdings" w:hint="default"/>
      </w:rPr>
    </w:lvl>
    <w:lvl w:ilvl="6" w:tplc="FEC67DE6">
      <w:start w:val="1"/>
      <w:numFmt w:val="bullet"/>
      <w:lvlText w:val=""/>
      <w:lvlJc w:val="left"/>
      <w:pPr>
        <w:ind w:left="5040" w:hanging="360"/>
      </w:pPr>
      <w:rPr>
        <w:rFonts w:ascii="Symbol" w:hAnsi="Symbol" w:cs="Symbol" w:hint="default"/>
      </w:rPr>
    </w:lvl>
    <w:lvl w:ilvl="7" w:tplc="631E13D0">
      <w:start w:val="1"/>
      <w:numFmt w:val="bullet"/>
      <w:lvlText w:val="o"/>
      <w:lvlJc w:val="left"/>
      <w:pPr>
        <w:ind w:left="5760" w:hanging="360"/>
      </w:pPr>
      <w:rPr>
        <w:rFonts w:ascii="Courier New" w:hAnsi="Courier New" w:cs="Courier New" w:hint="default"/>
      </w:rPr>
    </w:lvl>
    <w:lvl w:ilvl="8" w:tplc="92684D08">
      <w:start w:val="1"/>
      <w:numFmt w:val="bullet"/>
      <w:lvlText w:val=""/>
      <w:lvlJc w:val="left"/>
      <w:pPr>
        <w:ind w:left="6480" w:hanging="360"/>
      </w:pPr>
      <w:rPr>
        <w:rFonts w:ascii="Wingdings" w:hAnsi="Wingdings" w:cs="Wingdings" w:hint="default"/>
      </w:rPr>
    </w:lvl>
  </w:abstractNum>
  <w:abstractNum w:abstractNumId="6" w15:restartNumberingAfterBreak="0">
    <w:nsid w:val="06D01C66"/>
    <w:multiLevelType w:val="hybridMultilevel"/>
    <w:tmpl w:val="2238497E"/>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08106F82"/>
    <w:multiLevelType w:val="hybridMultilevel"/>
    <w:tmpl w:val="C3FE9530"/>
    <w:lvl w:ilvl="0" w:tplc="3F307FF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 w15:restartNumberingAfterBreak="0">
    <w:nsid w:val="089613FA"/>
    <w:multiLevelType w:val="multilevel"/>
    <w:tmpl w:val="C422EA2A"/>
    <w:lvl w:ilvl="0">
      <w:start w:val="1"/>
      <w:numFmt w:val="decimal"/>
      <w:pStyle w:val="Kazalo1"/>
      <w:lvlText w:val="%1."/>
      <w:lvlJc w:val="left"/>
      <w:pPr>
        <w:ind w:left="360" w:hanging="360"/>
      </w:pPr>
      <w:rPr>
        <w:rFonts w:hint="default"/>
      </w:rPr>
    </w:lvl>
    <w:lvl w:ilvl="1">
      <w:start w:val="1"/>
      <w:numFmt w:val="decimal"/>
      <w:pStyle w:val="Kazalo2"/>
      <w:lvlText w:val="%1.%2."/>
      <w:lvlJc w:val="left"/>
      <w:pPr>
        <w:ind w:left="792" w:hanging="432"/>
      </w:pPr>
      <w:rPr>
        <w:rFonts w:hint="default"/>
      </w:rPr>
    </w:lvl>
    <w:lvl w:ilvl="2">
      <w:start w:val="1"/>
      <w:numFmt w:val="decimal"/>
      <w:pStyle w:val="Kazalo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8DE6771"/>
    <w:multiLevelType w:val="hybridMultilevel"/>
    <w:tmpl w:val="9BA21184"/>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0A1743A3"/>
    <w:multiLevelType w:val="hybridMultilevel"/>
    <w:tmpl w:val="EA80DEF6"/>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 w15:restartNumberingAfterBreak="0">
    <w:nsid w:val="0A3A0C57"/>
    <w:multiLevelType w:val="hybridMultilevel"/>
    <w:tmpl w:val="5CDE4526"/>
    <w:lvl w:ilvl="0" w:tplc="FFFFFFFF">
      <w:start w:val="1"/>
      <w:numFmt w:val="decimal"/>
      <w:lvlText w:val="(%1) "/>
      <w:lvlJc w:val="left"/>
      <w:pPr>
        <w:ind w:left="720" w:hanging="360"/>
      </w:pPr>
      <w:rPr>
        <w:rFonts w:hint="default"/>
      </w:rPr>
    </w:lvl>
    <w:lvl w:ilvl="1" w:tplc="CFC8CBAA">
      <w:start w:val="1"/>
      <w:numFmt w:val="lowerLetter"/>
      <w:lvlText w:val="%2.)"/>
      <w:lvlJc w:val="left"/>
      <w:pPr>
        <w:ind w:left="720" w:hanging="360"/>
      </w:pPr>
      <w:rPr>
        <w:rFonts w:hint="default"/>
        <w:color w:val="auto"/>
        <w:sz w:val="19"/>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A7D0D27"/>
    <w:multiLevelType w:val="hybridMultilevel"/>
    <w:tmpl w:val="C900885E"/>
    <w:lvl w:ilvl="0" w:tplc="FFFFFFFF">
      <w:start w:val="1"/>
      <w:numFmt w:val="decimal"/>
      <w:lvlText w:val="(%1) "/>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0A812860"/>
    <w:multiLevelType w:val="hybridMultilevel"/>
    <w:tmpl w:val="60400C92"/>
    <w:lvl w:ilvl="0" w:tplc="B816BBB0">
      <w:start w:val="1"/>
      <w:numFmt w:val="decimal"/>
      <w:lvlText w:val="(%1) "/>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0AD25A35"/>
    <w:multiLevelType w:val="hybridMultilevel"/>
    <w:tmpl w:val="DA92C074"/>
    <w:lvl w:ilvl="0" w:tplc="04070007">
      <w:start w:val="1"/>
      <w:numFmt w:val="bullet"/>
      <w:lvlText w:val="-"/>
      <w:lvlJc w:val="left"/>
      <w:pPr>
        <w:ind w:left="720" w:hanging="360"/>
      </w:pPr>
      <w:rPr>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0C356E02"/>
    <w:multiLevelType w:val="hybridMultilevel"/>
    <w:tmpl w:val="41F6C480"/>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0C890317"/>
    <w:multiLevelType w:val="hybridMultilevel"/>
    <w:tmpl w:val="A4C4695C"/>
    <w:lvl w:ilvl="0" w:tplc="B816BBB0">
      <w:start w:val="1"/>
      <w:numFmt w:val="decimal"/>
      <w:lvlText w:val="(%1) "/>
      <w:lvlJc w:val="left"/>
      <w:pPr>
        <w:ind w:left="720" w:hanging="360"/>
      </w:pPr>
      <w:rPr>
        <w:rFonts w:hint="default"/>
      </w:rPr>
    </w:lvl>
    <w:lvl w:ilvl="1" w:tplc="6BDAEC38">
      <w:start w:val="1"/>
      <w:numFmt w:val="lowerLetter"/>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0DFA5D9E"/>
    <w:multiLevelType w:val="multilevel"/>
    <w:tmpl w:val="70AAA324"/>
    <w:styleLink w:val="Natevanjestevilkami"/>
    <w:lvl w:ilvl="0">
      <w:start w:val="1"/>
      <w:numFmt w:val="decimal"/>
      <w:pStyle w:val="Natevanjestevilkami1"/>
      <w:lvlText w:val="%1."/>
      <w:lvlJc w:val="left"/>
      <w:pPr>
        <w:ind w:left="357" w:hanging="357"/>
      </w:pPr>
      <w:rPr>
        <w:rFonts w:hint="default"/>
      </w:rPr>
    </w:lvl>
    <w:lvl w:ilvl="1">
      <w:start w:val="1"/>
      <w:numFmt w:val="decimal"/>
      <w:pStyle w:val="Natevanjestevilkami2"/>
      <w:lvlText w:val="%1.%2"/>
      <w:lvlJc w:val="left"/>
      <w:pPr>
        <w:ind w:left="1021" w:hanging="664"/>
      </w:pPr>
      <w:rPr>
        <w:rFonts w:hint="default"/>
      </w:rPr>
    </w:lvl>
    <w:lvl w:ilvl="2">
      <w:start w:val="1"/>
      <w:numFmt w:val="decimal"/>
      <w:pStyle w:val="Natevanjestevilkami3"/>
      <w:lvlText w:val="%1.%2.%3"/>
      <w:lvlJc w:val="left"/>
      <w:pPr>
        <w:ind w:left="5301" w:hanging="1190"/>
      </w:pPr>
      <w:rPr>
        <w:rFonts w:hint="default"/>
      </w:rPr>
    </w:lvl>
    <w:lvl w:ilvl="3">
      <w:start w:val="1"/>
      <w:numFmt w:val="decimal"/>
      <w:pStyle w:val="Natevanjestevilkami4"/>
      <w:lvlText w:val="%1.%2.%3.%4"/>
      <w:lvlJc w:val="left"/>
      <w:pPr>
        <w:ind w:left="3062" w:hanging="1531"/>
      </w:pPr>
      <w:rPr>
        <w:rFonts w:hint="default"/>
      </w:rPr>
    </w:lvl>
    <w:lvl w:ilvl="4">
      <w:start w:val="1"/>
      <w:numFmt w:val="decimal"/>
      <w:pStyle w:val="Natevanjestevilkami5"/>
      <w:lvlText w:val="%1.%2.%3.%4.%5"/>
      <w:lvlJc w:val="left"/>
      <w:pPr>
        <w:ind w:left="1800" w:hanging="360"/>
      </w:pPr>
      <w:rPr>
        <w:rFonts w:hint="default"/>
      </w:rPr>
    </w:lvl>
    <w:lvl w:ilvl="5">
      <w:start w:val="1"/>
      <w:numFmt w:val="decimal"/>
      <w:pStyle w:val="Natevanjestevilkami6"/>
      <w:lvlText w:val="%1.%2.%3.%4.%5.%6"/>
      <w:lvlJc w:val="left"/>
      <w:pPr>
        <w:ind w:left="2160" w:hanging="360"/>
      </w:pPr>
      <w:rPr>
        <w:rFonts w:hint="default"/>
      </w:rPr>
    </w:lvl>
    <w:lvl w:ilvl="6">
      <w:start w:val="1"/>
      <w:numFmt w:val="decimal"/>
      <w:pStyle w:val="Natevanjestevilkami7"/>
      <w:lvlText w:val="%1.%2.%3.%4.%5.%6.%7"/>
      <w:lvlJc w:val="left"/>
      <w:pPr>
        <w:ind w:left="2520" w:hanging="360"/>
      </w:pPr>
      <w:rPr>
        <w:rFonts w:hint="default"/>
      </w:rPr>
    </w:lvl>
    <w:lvl w:ilvl="7">
      <w:start w:val="1"/>
      <w:numFmt w:val="decimal"/>
      <w:pStyle w:val="Natevanjestevilkami8"/>
      <w:lvlText w:val="%1.%2.%3.%4.%5.%6.%7.%8"/>
      <w:lvlJc w:val="left"/>
      <w:pPr>
        <w:ind w:left="2880" w:hanging="360"/>
      </w:pPr>
      <w:rPr>
        <w:rFonts w:hint="default"/>
      </w:rPr>
    </w:lvl>
    <w:lvl w:ilvl="8">
      <w:start w:val="1"/>
      <w:numFmt w:val="decimal"/>
      <w:pStyle w:val="Natevanjestevilkami9"/>
      <w:lvlText w:val="%1.%2.%3.%4.%5.%6.%7.%8.%9"/>
      <w:lvlJc w:val="left"/>
      <w:pPr>
        <w:ind w:left="3240" w:hanging="360"/>
      </w:pPr>
      <w:rPr>
        <w:rFonts w:hint="default"/>
      </w:rPr>
    </w:lvl>
  </w:abstractNum>
  <w:abstractNum w:abstractNumId="18" w15:restartNumberingAfterBreak="0">
    <w:nsid w:val="0E132AE5"/>
    <w:multiLevelType w:val="hybridMultilevel"/>
    <w:tmpl w:val="B7BC5402"/>
    <w:lvl w:ilvl="0" w:tplc="0424000F">
      <w:start w:val="1"/>
      <w:numFmt w:val="decimal"/>
      <w:lvlText w:val="%1."/>
      <w:lvlJc w:val="left"/>
      <w:pPr>
        <w:ind w:left="717" w:hanging="360"/>
      </w:pPr>
    </w:lvl>
    <w:lvl w:ilvl="1" w:tplc="04240019">
      <w:start w:val="1"/>
      <w:numFmt w:val="lowerLetter"/>
      <w:lvlText w:val="%2."/>
      <w:lvlJc w:val="left"/>
      <w:pPr>
        <w:ind w:left="1437" w:hanging="360"/>
      </w:pPr>
    </w:lvl>
    <w:lvl w:ilvl="2" w:tplc="0424001B" w:tentative="1">
      <w:start w:val="1"/>
      <w:numFmt w:val="lowerRoman"/>
      <w:lvlText w:val="%3."/>
      <w:lvlJc w:val="right"/>
      <w:pPr>
        <w:ind w:left="2157" w:hanging="180"/>
      </w:pPr>
    </w:lvl>
    <w:lvl w:ilvl="3" w:tplc="0424000F" w:tentative="1">
      <w:start w:val="1"/>
      <w:numFmt w:val="decimal"/>
      <w:lvlText w:val="%4."/>
      <w:lvlJc w:val="left"/>
      <w:pPr>
        <w:ind w:left="2877" w:hanging="360"/>
      </w:pPr>
    </w:lvl>
    <w:lvl w:ilvl="4" w:tplc="04240019" w:tentative="1">
      <w:start w:val="1"/>
      <w:numFmt w:val="lowerLetter"/>
      <w:lvlText w:val="%5."/>
      <w:lvlJc w:val="left"/>
      <w:pPr>
        <w:ind w:left="3597" w:hanging="360"/>
      </w:pPr>
    </w:lvl>
    <w:lvl w:ilvl="5" w:tplc="0424001B" w:tentative="1">
      <w:start w:val="1"/>
      <w:numFmt w:val="lowerRoman"/>
      <w:lvlText w:val="%6."/>
      <w:lvlJc w:val="right"/>
      <w:pPr>
        <w:ind w:left="4317" w:hanging="180"/>
      </w:pPr>
    </w:lvl>
    <w:lvl w:ilvl="6" w:tplc="0424000F" w:tentative="1">
      <w:start w:val="1"/>
      <w:numFmt w:val="decimal"/>
      <w:lvlText w:val="%7."/>
      <w:lvlJc w:val="left"/>
      <w:pPr>
        <w:ind w:left="5037" w:hanging="360"/>
      </w:pPr>
    </w:lvl>
    <w:lvl w:ilvl="7" w:tplc="04240019" w:tentative="1">
      <w:start w:val="1"/>
      <w:numFmt w:val="lowerLetter"/>
      <w:lvlText w:val="%8."/>
      <w:lvlJc w:val="left"/>
      <w:pPr>
        <w:ind w:left="5757" w:hanging="360"/>
      </w:pPr>
    </w:lvl>
    <w:lvl w:ilvl="8" w:tplc="0424001B" w:tentative="1">
      <w:start w:val="1"/>
      <w:numFmt w:val="lowerRoman"/>
      <w:lvlText w:val="%9."/>
      <w:lvlJc w:val="right"/>
      <w:pPr>
        <w:ind w:left="6477" w:hanging="180"/>
      </w:pPr>
    </w:lvl>
  </w:abstractNum>
  <w:abstractNum w:abstractNumId="19" w15:restartNumberingAfterBreak="0">
    <w:nsid w:val="0ED24D92"/>
    <w:multiLevelType w:val="hybridMultilevel"/>
    <w:tmpl w:val="63C4C774"/>
    <w:lvl w:ilvl="0" w:tplc="C568E2CA">
      <w:start w:val="21"/>
      <w:numFmt w:val="decimal"/>
      <w:lvlText w:val="%1."/>
      <w:lvlJc w:val="lef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0F30599A"/>
    <w:multiLevelType w:val="hybridMultilevel"/>
    <w:tmpl w:val="740EC210"/>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1" w15:restartNumberingAfterBreak="0">
    <w:nsid w:val="105011EE"/>
    <w:multiLevelType w:val="hybridMultilevel"/>
    <w:tmpl w:val="5AD2C0E2"/>
    <w:lvl w:ilvl="0" w:tplc="459AA3BC">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2" w15:restartNumberingAfterBreak="0">
    <w:nsid w:val="10D72BFA"/>
    <w:multiLevelType w:val="hybridMultilevel"/>
    <w:tmpl w:val="547EC2E0"/>
    <w:lvl w:ilvl="0" w:tplc="3F307FF0">
      <w:start w:val="1"/>
      <w:numFmt w:val="decimal"/>
      <w:lvlText w:val="(%1)"/>
      <w:lvlJc w:val="left"/>
      <w:pPr>
        <w:ind w:left="360" w:hanging="360"/>
      </w:pPr>
      <w:rPr>
        <w:rFonts w:hint="default"/>
      </w:rPr>
    </w:lvl>
    <w:lvl w:ilvl="1" w:tplc="48AC7BF2">
      <w:start w:val="1"/>
      <w:numFmt w:val="bullet"/>
      <w:lvlText w:val="-"/>
      <w:lvlJc w:val="left"/>
      <w:pPr>
        <w:ind w:left="1080" w:hanging="360"/>
      </w:pPr>
      <w:rPr>
        <w:rFonts w:ascii="Times New Roman" w:eastAsia="Times New Roman" w:hAnsi="Times New Roman" w:cs="Times New Roman" w:hint="default"/>
      </w:r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3" w15:restartNumberingAfterBreak="0">
    <w:nsid w:val="119A7250"/>
    <w:multiLevelType w:val="hybridMultilevel"/>
    <w:tmpl w:val="FB8E0888"/>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11D55304"/>
    <w:multiLevelType w:val="hybridMultilevel"/>
    <w:tmpl w:val="C8A87834"/>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13223406"/>
    <w:multiLevelType w:val="hybridMultilevel"/>
    <w:tmpl w:val="0374CE1C"/>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6" w15:restartNumberingAfterBreak="0">
    <w:nsid w:val="139C6F8D"/>
    <w:multiLevelType w:val="hybridMultilevel"/>
    <w:tmpl w:val="9118D18A"/>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7" w15:restartNumberingAfterBreak="0">
    <w:nsid w:val="1407772A"/>
    <w:multiLevelType w:val="hybridMultilevel"/>
    <w:tmpl w:val="56C05544"/>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16946D63"/>
    <w:multiLevelType w:val="hybridMultilevel"/>
    <w:tmpl w:val="83F839B4"/>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9" w15:restartNumberingAfterBreak="0">
    <w:nsid w:val="19311DA3"/>
    <w:multiLevelType w:val="hybridMultilevel"/>
    <w:tmpl w:val="4050C504"/>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19516950"/>
    <w:multiLevelType w:val="hybridMultilevel"/>
    <w:tmpl w:val="C47A0902"/>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1" w15:restartNumberingAfterBreak="0">
    <w:nsid w:val="1AB9530A"/>
    <w:multiLevelType w:val="hybridMultilevel"/>
    <w:tmpl w:val="6E0ADE5A"/>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1ADA4635"/>
    <w:multiLevelType w:val="hybridMultilevel"/>
    <w:tmpl w:val="6678A246"/>
    <w:lvl w:ilvl="0" w:tplc="CFC8CBAA">
      <w:start w:val="1"/>
      <w:numFmt w:val="lowerLetter"/>
      <w:lvlText w:val="%1.)"/>
      <w:lvlJc w:val="left"/>
      <w:pPr>
        <w:ind w:left="720" w:hanging="360"/>
      </w:pPr>
      <w:rPr>
        <w:rFonts w:hint="default"/>
        <w:color w:val="auto"/>
        <w:sz w:val="19"/>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AE57C37"/>
    <w:multiLevelType w:val="hybridMultilevel"/>
    <w:tmpl w:val="2C4A7654"/>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4" w15:restartNumberingAfterBreak="0">
    <w:nsid w:val="1AEB5602"/>
    <w:multiLevelType w:val="hybridMultilevel"/>
    <w:tmpl w:val="8A7E7E3C"/>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5" w15:restartNumberingAfterBreak="0">
    <w:nsid w:val="1D7C641B"/>
    <w:multiLevelType w:val="hybridMultilevel"/>
    <w:tmpl w:val="309C315E"/>
    <w:lvl w:ilvl="0" w:tplc="3F307FF0">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6" w15:restartNumberingAfterBreak="0">
    <w:nsid w:val="1E84659C"/>
    <w:multiLevelType w:val="hybridMultilevel"/>
    <w:tmpl w:val="632C1D9A"/>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7" w15:restartNumberingAfterBreak="0">
    <w:nsid w:val="1EA30ABD"/>
    <w:multiLevelType w:val="hybridMultilevel"/>
    <w:tmpl w:val="3EF0FFEC"/>
    <w:lvl w:ilvl="0" w:tplc="CF50B2DA">
      <w:start w:val="1420"/>
      <w:numFmt w:val="bullet"/>
      <w:lvlText w:val="-"/>
      <w:lvlJc w:val="left"/>
      <w:pPr>
        <w:ind w:left="420" w:hanging="360"/>
      </w:pPr>
      <w:rPr>
        <w:rFonts w:ascii="Georgia" w:eastAsia="Times New Roman" w:hAnsi="Georgia" w:cs="Calibri" w:hint="default"/>
      </w:rPr>
    </w:lvl>
    <w:lvl w:ilvl="1" w:tplc="04240003">
      <w:start w:val="1"/>
      <w:numFmt w:val="bullet"/>
      <w:lvlText w:val="o"/>
      <w:lvlJc w:val="left"/>
      <w:pPr>
        <w:ind w:left="1500" w:hanging="360"/>
      </w:pPr>
      <w:rPr>
        <w:rFonts w:ascii="Courier New" w:hAnsi="Courier New" w:cs="Courier New" w:hint="default"/>
      </w:rPr>
    </w:lvl>
    <w:lvl w:ilvl="2" w:tplc="04240005">
      <w:start w:val="1"/>
      <w:numFmt w:val="bullet"/>
      <w:lvlText w:val=""/>
      <w:lvlJc w:val="left"/>
      <w:pPr>
        <w:ind w:left="2220" w:hanging="360"/>
      </w:pPr>
      <w:rPr>
        <w:rFonts w:ascii="Wingdings" w:hAnsi="Wingdings" w:hint="default"/>
      </w:rPr>
    </w:lvl>
    <w:lvl w:ilvl="3" w:tplc="04240001">
      <w:start w:val="1"/>
      <w:numFmt w:val="bullet"/>
      <w:lvlText w:val=""/>
      <w:lvlJc w:val="left"/>
      <w:pPr>
        <w:ind w:left="2940" w:hanging="360"/>
      </w:pPr>
      <w:rPr>
        <w:rFonts w:ascii="Symbol" w:hAnsi="Symbol" w:hint="default"/>
      </w:rPr>
    </w:lvl>
    <w:lvl w:ilvl="4" w:tplc="04240003">
      <w:start w:val="1"/>
      <w:numFmt w:val="bullet"/>
      <w:lvlText w:val="o"/>
      <w:lvlJc w:val="left"/>
      <w:pPr>
        <w:ind w:left="3660" w:hanging="360"/>
      </w:pPr>
      <w:rPr>
        <w:rFonts w:ascii="Courier New" w:hAnsi="Courier New" w:cs="Courier New" w:hint="default"/>
      </w:rPr>
    </w:lvl>
    <w:lvl w:ilvl="5" w:tplc="04240005">
      <w:start w:val="1"/>
      <w:numFmt w:val="bullet"/>
      <w:lvlText w:val=""/>
      <w:lvlJc w:val="left"/>
      <w:pPr>
        <w:ind w:left="4380" w:hanging="360"/>
      </w:pPr>
      <w:rPr>
        <w:rFonts w:ascii="Wingdings" w:hAnsi="Wingdings" w:hint="default"/>
      </w:rPr>
    </w:lvl>
    <w:lvl w:ilvl="6" w:tplc="04240001">
      <w:start w:val="1"/>
      <w:numFmt w:val="bullet"/>
      <w:lvlText w:val=""/>
      <w:lvlJc w:val="left"/>
      <w:pPr>
        <w:ind w:left="5100" w:hanging="360"/>
      </w:pPr>
      <w:rPr>
        <w:rFonts w:ascii="Symbol" w:hAnsi="Symbol" w:hint="default"/>
      </w:rPr>
    </w:lvl>
    <w:lvl w:ilvl="7" w:tplc="04240003">
      <w:start w:val="1"/>
      <w:numFmt w:val="bullet"/>
      <w:lvlText w:val="o"/>
      <w:lvlJc w:val="left"/>
      <w:pPr>
        <w:ind w:left="5820" w:hanging="360"/>
      </w:pPr>
      <w:rPr>
        <w:rFonts w:ascii="Courier New" w:hAnsi="Courier New" w:cs="Courier New" w:hint="default"/>
      </w:rPr>
    </w:lvl>
    <w:lvl w:ilvl="8" w:tplc="04240005">
      <w:start w:val="1"/>
      <w:numFmt w:val="bullet"/>
      <w:lvlText w:val=""/>
      <w:lvlJc w:val="left"/>
      <w:pPr>
        <w:ind w:left="6540" w:hanging="360"/>
      </w:pPr>
      <w:rPr>
        <w:rFonts w:ascii="Wingdings" w:hAnsi="Wingdings" w:hint="default"/>
      </w:rPr>
    </w:lvl>
  </w:abstractNum>
  <w:abstractNum w:abstractNumId="38" w15:restartNumberingAfterBreak="0">
    <w:nsid w:val="1ECE76D7"/>
    <w:multiLevelType w:val="hybridMultilevel"/>
    <w:tmpl w:val="5C3A96B0"/>
    <w:lvl w:ilvl="0" w:tplc="8C30B12C">
      <w:start w:val="1"/>
      <w:numFmt w:val="decimal"/>
      <w:lvlText w:val="(%1)"/>
      <w:lvlJc w:val="left"/>
      <w:pPr>
        <w:ind w:left="360" w:hanging="360"/>
      </w:pPr>
      <w:rPr>
        <w:rFonts w:hint="default"/>
        <w:color w:val="00000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9" w15:restartNumberingAfterBreak="0">
    <w:nsid w:val="1F194CCF"/>
    <w:multiLevelType w:val="hybridMultilevel"/>
    <w:tmpl w:val="6A943CFA"/>
    <w:lvl w:ilvl="0" w:tplc="A5948F34">
      <w:start w:val="1"/>
      <w:numFmt w:val="decimal"/>
      <w:pStyle w:val="Naslovslik"/>
      <w:lvlText w:val="Slika %1:"/>
      <w:lvlJc w:val="left"/>
      <w:rPr>
        <w:b w:val="0"/>
        <w:bCs w:val="0"/>
        <w:i w:val="0"/>
        <w:iCs w:val="0"/>
        <w:caps w:val="0"/>
        <w:smallCaps w:val="0"/>
        <w:strike w:val="0"/>
        <w:dstrike w:val="0"/>
        <w:noProof w:val="0"/>
        <w:vanish w:val="0"/>
        <w:color w:val="auto"/>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874035CA">
      <w:numFmt w:val="bullet"/>
      <w:lvlText w:val="-"/>
      <w:lvlJc w:val="left"/>
      <w:pPr>
        <w:ind w:left="1608" w:hanging="528"/>
      </w:pPr>
      <w:rPr>
        <w:rFonts w:ascii="Arial" w:eastAsia="Dotum" w:hAnsi="Arial" w:cs="Arial"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211C6A56"/>
    <w:multiLevelType w:val="hybridMultilevel"/>
    <w:tmpl w:val="761A37D2"/>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24C42442"/>
    <w:multiLevelType w:val="hybridMultilevel"/>
    <w:tmpl w:val="85D26CD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257D696E"/>
    <w:multiLevelType w:val="hybridMultilevel"/>
    <w:tmpl w:val="40FC8290"/>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3" w15:restartNumberingAfterBreak="0">
    <w:nsid w:val="25D62DD7"/>
    <w:multiLevelType w:val="hybridMultilevel"/>
    <w:tmpl w:val="A3D6D712"/>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4" w15:restartNumberingAfterBreak="0">
    <w:nsid w:val="26DD346B"/>
    <w:multiLevelType w:val="hybridMultilevel"/>
    <w:tmpl w:val="43A69C3C"/>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5" w15:restartNumberingAfterBreak="0">
    <w:nsid w:val="27DC646A"/>
    <w:multiLevelType w:val="hybridMultilevel"/>
    <w:tmpl w:val="5B4AA146"/>
    <w:lvl w:ilvl="0" w:tplc="125CB70A">
      <w:start w:val="1"/>
      <w:numFmt w:val="bullet"/>
      <w:lvlText w:val=""/>
      <w:lvlJc w:val="left"/>
      <w:pPr>
        <w:ind w:left="720" w:hanging="360"/>
      </w:pPr>
      <w:rPr>
        <w:rFonts w:ascii="Wingdings" w:hAnsi="Wingdings" w:cs="Wingdings" w:hint="default"/>
        <w:sz w:val="18"/>
        <w:szCs w:val="18"/>
      </w:rPr>
    </w:lvl>
    <w:lvl w:ilvl="1" w:tplc="4288CABE">
      <w:start w:val="1"/>
      <w:numFmt w:val="bullet"/>
      <w:lvlText w:val="o"/>
      <w:lvlJc w:val="left"/>
      <w:pPr>
        <w:ind w:left="1440" w:hanging="360"/>
      </w:pPr>
      <w:rPr>
        <w:rFonts w:ascii="Courier New" w:hAnsi="Courier New" w:cs="Courier New" w:hint="default"/>
      </w:rPr>
    </w:lvl>
    <w:lvl w:ilvl="2" w:tplc="6AD86942">
      <w:start w:val="1"/>
      <w:numFmt w:val="bullet"/>
      <w:lvlText w:val=""/>
      <w:lvlJc w:val="left"/>
      <w:pPr>
        <w:ind w:left="2160" w:hanging="360"/>
      </w:pPr>
      <w:rPr>
        <w:rFonts w:ascii="Wingdings" w:hAnsi="Wingdings" w:cs="Wingdings" w:hint="default"/>
      </w:rPr>
    </w:lvl>
    <w:lvl w:ilvl="3" w:tplc="72AA84B6">
      <w:start w:val="1"/>
      <w:numFmt w:val="bullet"/>
      <w:lvlText w:val=""/>
      <w:lvlJc w:val="left"/>
      <w:pPr>
        <w:ind w:left="2880" w:hanging="360"/>
      </w:pPr>
      <w:rPr>
        <w:rFonts w:ascii="Symbol" w:hAnsi="Symbol" w:cs="Symbol" w:hint="default"/>
      </w:rPr>
    </w:lvl>
    <w:lvl w:ilvl="4" w:tplc="E0605AEE">
      <w:start w:val="1"/>
      <w:numFmt w:val="bullet"/>
      <w:lvlText w:val="o"/>
      <w:lvlJc w:val="left"/>
      <w:pPr>
        <w:ind w:left="3600" w:hanging="360"/>
      </w:pPr>
      <w:rPr>
        <w:rFonts w:ascii="Courier New" w:hAnsi="Courier New" w:cs="Courier New" w:hint="default"/>
      </w:rPr>
    </w:lvl>
    <w:lvl w:ilvl="5" w:tplc="CDACCC2E">
      <w:start w:val="1"/>
      <w:numFmt w:val="bullet"/>
      <w:lvlText w:val=""/>
      <w:lvlJc w:val="left"/>
      <w:pPr>
        <w:ind w:left="4320" w:hanging="360"/>
      </w:pPr>
      <w:rPr>
        <w:rFonts w:ascii="Wingdings" w:hAnsi="Wingdings" w:cs="Wingdings" w:hint="default"/>
      </w:rPr>
    </w:lvl>
    <w:lvl w:ilvl="6" w:tplc="9954DB8E">
      <w:start w:val="1"/>
      <w:numFmt w:val="bullet"/>
      <w:lvlText w:val=""/>
      <w:lvlJc w:val="left"/>
      <w:pPr>
        <w:ind w:left="5040" w:hanging="360"/>
      </w:pPr>
      <w:rPr>
        <w:rFonts w:ascii="Symbol" w:hAnsi="Symbol" w:cs="Symbol" w:hint="default"/>
      </w:rPr>
    </w:lvl>
    <w:lvl w:ilvl="7" w:tplc="71DC7E4C">
      <w:start w:val="1"/>
      <w:numFmt w:val="bullet"/>
      <w:lvlText w:val="o"/>
      <w:lvlJc w:val="left"/>
      <w:pPr>
        <w:ind w:left="5760" w:hanging="360"/>
      </w:pPr>
      <w:rPr>
        <w:rFonts w:ascii="Courier New" w:hAnsi="Courier New" w:cs="Courier New" w:hint="default"/>
      </w:rPr>
    </w:lvl>
    <w:lvl w:ilvl="8" w:tplc="CFBE3270">
      <w:start w:val="1"/>
      <w:numFmt w:val="bullet"/>
      <w:lvlText w:val=""/>
      <w:lvlJc w:val="left"/>
      <w:pPr>
        <w:ind w:left="6480" w:hanging="360"/>
      </w:pPr>
      <w:rPr>
        <w:rFonts w:ascii="Wingdings" w:hAnsi="Wingdings" w:cs="Wingdings" w:hint="default"/>
      </w:rPr>
    </w:lvl>
  </w:abstractNum>
  <w:abstractNum w:abstractNumId="46" w15:restartNumberingAfterBreak="0">
    <w:nsid w:val="2B701C8D"/>
    <w:multiLevelType w:val="hybridMultilevel"/>
    <w:tmpl w:val="244CDBDE"/>
    <w:lvl w:ilvl="0" w:tplc="8E4800D6">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7" w15:restartNumberingAfterBreak="0">
    <w:nsid w:val="2BC01C23"/>
    <w:multiLevelType w:val="hybridMultilevel"/>
    <w:tmpl w:val="034E4726"/>
    <w:lvl w:ilvl="0" w:tplc="04240005">
      <w:start w:val="1"/>
      <w:numFmt w:val="bullet"/>
      <w:lvlText w:val=""/>
      <w:lvlJc w:val="left"/>
      <w:pPr>
        <w:ind w:left="720" w:hanging="360"/>
      </w:pPr>
      <w:rPr>
        <w:rFonts w:ascii="Wingdings" w:hAnsi="Wingdings" w:hint="default"/>
        <w:sz w:val="18"/>
        <w:szCs w:val="18"/>
      </w:rPr>
    </w:lvl>
    <w:lvl w:ilvl="1" w:tplc="C4E07A2C">
      <w:start w:val="1"/>
      <w:numFmt w:val="bullet"/>
      <w:lvlText w:val="o"/>
      <w:lvlJc w:val="left"/>
      <w:pPr>
        <w:ind w:left="1440" w:hanging="360"/>
      </w:pPr>
      <w:rPr>
        <w:rFonts w:ascii="Courier New" w:hAnsi="Courier New" w:cs="Courier New" w:hint="default"/>
      </w:rPr>
    </w:lvl>
    <w:lvl w:ilvl="2" w:tplc="5BB8327E">
      <w:start w:val="1"/>
      <w:numFmt w:val="bullet"/>
      <w:lvlText w:val=""/>
      <w:lvlJc w:val="left"/>
      <w:pPr>
        <w:ind w:left="2160" w:hanging="360"/>
      </w:pPr>
      <w:rPr>
        <w:rFonts w:ascii="Wingdings" w:hAnsi="Wingdings" w:cs="Wingdings" w:hint="default"/>
      </w:rPr>
    </w:lvl>
    <w:lvl w:ilvl="3" w:tplc="6C5A14E4">
      <w:start w:val="1"/>
      <w:numFmt w:val="bullet"/>
      <w:lvlText w:val=""/>
      <w:lvlJc w:val="left"/>
      <w:pPr>
        <w:ind w:left="2880" w:hanging="360"/>
      </w:pPr>
      <w:rPr>
        <w:rFonts w:ascii="Symbol" w:hAnsi="Symbol" w:cs="Symbol" w:hint="default"/>
      </w:rPr>
    </w:lvl>
    <w:lvl w:ilvl="4" w:tplc="DFF2D99C">
      <w:start w:val="1"/>
      <w:numFmt w:val="bullet"/>
      <w:lvlText w:val="o"/>
      <w:lvlJc w:val="left"/>
      <w:pPr>
        <w:ind w:left="3600" w:hanging="360"/>
      </w:pPr>
      <w:rPr>
        <w:rFonts w:ascii="Courier New" w:hAnsi="Courier New" w:cs="Courier New" w:hint="default"/>
      </w:rPr>
    </w:lvl>
    <w:lvl w:ilvl="5" w:tplc="D432231E">
      <w:start w:val="1"/>
      <w:numFmt w:val="bullet"/>
      <w:lvlText w:val=""/>
      <w:lvlJc w:val="left"/>
      <w:pPr>
        <w:ind w:left="4320" w:hanging="360"/>
      </w:pPr>
      <w:rPr>
        <w:rFonts w:ascii="Wingdings" w:hAnsi="Wingdings" w:cs="Wingdings" w:hint="default"/>
      </w:rPr>
    </w:lvl>
    <w:lvl w:ilvl="6" w:tplc="BD029396">
      <w:start w:val="1"/>
      <w:numFmt w:val="bullet"/>
      <w:lvlText w:val=""/>
      <w:lvlJc w:val="left"/>
      <w:pPr>
        <w:ind w:left="5040" w:hanging="360"/>
      </w:pPr>
      <w:rPr>
        <w:rFonts w:ascii="Symbol" w:hAnsi="Symbol" w:cs="Symbol" w:hint="default"/>
      </w:rPr>
    </w:lvl>
    <w:lvl w:ilvl="7" w:tplc="68C8243A">
      <w:start w:val="1"/>
      <w:numFmt w:val="bullet"/>
      <w:lvlText w:val="o"/>
      <w:lvlJc w:val="left"/>
      <w:pPr>
        <w:ind w:left="5760" w:hanging="360"/>
      </w:pPr>
      <w:rPr>
        <w:rFonts w:ascii="Courier New" w:hAnsi="Courier New" w:cs="Courier New" w:hint="default"/>
      </w:rPr>
    </w:lvl>
    <w:lvl w:ilvl="8" w:tplc="1B8420DE">
      <w:start w:val="1"/>
      <w:numFmt w:val="bullet"/>
      <w:lvlText w:val=""/>
      <w:lvlJc w:val="left"/>
      <w:pPr>
        <w:ind w:left="6480" w:hanging="360"/>
      </w:pPr>
      <w:rPr>
        <w:rFonts w:ascii="Wingdings" w:hAnsi="Wingdings" w:cs="Wingdings" w:hint="default"/>
      </w:rPr>
    </w:lvl>
  </w:abstractNum>
  <w:abstractNum w:abstractNumId="48" w15:restartNumberingAfterBreak="0">
    <w:nsid w:val="2C632013"/>
    <w:multiLevelType w:val="hybridMultilevel"/>
    <w:tmpl w:val="5020576A"/>
    <w:lvl w:ilvl="0" w:tplc="04240005">
      <w:start w:val="1"/>
      <w:numFmt w:val="bullet"/>
      <w:lvlText w:val=""/>
      <w:lvlJc w:val="left"/>
      <w:pPr>
        <w:ind w:left="720" w:hanging="360"/>
      </w:pPr>
      <w:rPr>
        <w:rFonts w:ascii="Wingdings" w:hAnsi="Wingdings" w:hint="default"/>
        <w:sz w:val="18"/>
        <w:szCs w:val="18"/>
      </w:rPr>
    </w:lvl>
    <w:lvl w:ilvl="1" w:tplc="55DC3562">
      <w:start w:val="1"/>
      <w:numFmt w:val="bullet"/>
      <w:lvlText w:val="o"/>
      <w:lvlJc w:val="left"/>
      <w:pPr>
        <w:ind w:left="1440" w:hanging="360"/>
      </w:pPr>
      <w:rPr>
        <w:rFonts w:ascii="Courier New" w:hAnsi="Courier New" w:cs="Courier New" w:hint="default"/>
      </w:rPr>
    </w:lvl>
    <w:lvl w:ilvl="2" w:tplc="6C103154">
      <w:start w:val="1"/>
      <w:numFmt w:val="bullet"/>
      <w:lvlText w:val=""/>
      <w:lvlJc w:val="left"/>
      <w:pPr>
        <w:ind w:left="2160" w:hanging="360"/>
      </w:pPr>
      <w:rPr>
        <w:rFonts w:ascii="Wingdings" w:hAnsi="Wingdings" w:cs="Wingdings" w:hint="default"/>
      </w:rPr>
    </w:lvl>
    <w:lvl w:ilvl="3" w:tplc="C6E00834">
      <w:start w:val="1"/>
      <w:numFmt w:val="bullet"/>
      <w:lvlText w:val=""/>
      <w:lvlJc w:val="left"/>
      <w:pPr>
        <w:ind w:left="2880" w:hanging="360"/>
      </w:pPr>
      <w:rPr>
        <w:rFonts w:ascii="Symbol" w:hAnsi="Symbol" w:cs="Symbol" w:hint="default"/>
      </w:rPr>
    </w:lvl>
    <w:lvl w:ilvl="4" w:tplc="F7422012">
      <w:start w:val="1"/>
      <w:numFmt w:val="bullet"/>
      <w:lvlText w:val="o"/>
      <w:lvlJc w:val="left"/>
      <w:pPr>
        <w:ind w:left="3600" w:hanging="360"/>
      </w:pPr>
      <w:rPr>
        <w:rFonts w:ascii="Courier New" w:hAnsi="Courier New" w:cs="Courier New" w:hint="default"/>
      </w:rPr>
    </w:lvl>
    <w:lvl w:ilvl="5" w:tplc="92DEFBF6">
      <w:start w:val="1"/>
      <w:numFmt w:val="bullet"/>
      <w:lvlText w:val=""/>
      <w:lvlJc w:val="left"/>
      <w:pPr>
        <w:ind w:left="4320" w:hanging="360"/>
      </w:pPr>
      <w:rPr>
        <w:rFonts w:ascii="Wingdings" w:hAnsi="Wingdings" w:cs="Wingdings" w:hint="default"/>
      </w:rPr>
    </w:lvl>
    <w:lvl w:ilvl="6" w:tplc="971A3966">
      <w:start w:val="1"/>
      <w:numFmt w:val="bullet"/>
      <w:lvlText w:val=""/>
      <w:lvlJc w:val="left"/>
      <w:pPr>
        <w:ind w:left="5040" w:hanging="360"/>
      </w:pPr>
      <w:rPr>
        <w:rFonts w:ascii="Symbol" w:hAnsi="Symbol" w:cs="Symbol" w:hint="default"/>
      </w:rPr>
    </w:lvl>
    <w:lvl w:ilvl="7" w:tplc="662C20CE">
      <w:start w:val="1"/>
      <w:numFmt w:val="bullet"/>
      <w:lvlText w:val="o"/>
      <w:lvlJc w:val="left"/>
      <w:pPr>
        <w:ind w:left="5760" w:hanging="360"/>
      </w:pPr>
      <w:rPr>
        <w:rFonts w:ascii="Courier New" w:hAnsi="Courier New" w:cs="Courier New" w:hint="default"/>
      </w:rPr>
    </w:lvl>
    <w:lvl w:ilvl="8" w:tplc="E47E4708">
      <w:start w:val="1"/>
      <w:numFmt w:val="bullet"/>
      <w:lvlText w:val=""/>
      <w:lvlJc w:val="left"/>
      <w:pPr>
        <w:ind w:left="6480" w:hanging="360"/>
      </w:pPr>
      <w:rPr>
        <w:rFonts w:ascii="Wingdings" w:hAnsi="Wingdings" w:cs="Wingdings" w:hint="default"/>
      </w:rPr>
    </w:lvl>
  </w:abstractNum>
  <w:abstractNum w:abstractNumId="49" w15:restartNumberingAfterBreak="0">
    <w:nsid w:val="2CBC69FF"/>
    <w:multiLevelType w:val="hybridMultilevel"/>
    <w:tmpl w:val="C84CB30E"/>
    <w:lvl w:ilvl="0" w:tplc="FFFFFFFF">
      <w:start w:val="1"/>
      <w:numFmt w:val="decimal"/>
      <w:lvlText w:val="(%1) "/>
      <w:lvlJc w:val="left"/>
      <w:pPr>
        <w:ind w:left="360" w:hanging="360"/>
      </w:pPr>
      <w:rPr>
        <w:rFonts w:hint="default"/>
      </w:rPr>
    </w:lvl>
    <w:lvl w:ilvl="1" w:tplc="F280A9EA">
      <w:start w:val="1"/>
      <w:numFmt w:val="bullet"/>
      <w:lvlText w:val="-"/>
      <w:lvlJc w:val="left"/>
      <w:pPr>
        <w:ind w:left="360" w:hanging="360"/>
      </w:pPr>
      <w:rPr>
        <w:rFonts w:ascii="Arial" w:hAnsi="Arial" w:hint="default"/>
      </w:r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0" w15:restartNumberingAfterBreak="0">
    <w:nsid w:val="2D9B44D2"/>
    <w:multiLevelType w:val="hybridMultilevel"/>
    <w:tmpl w:val="896ED650"/>
    <w:lvl w:ilvl="0" w:tplc="FFFFFFFF">
      <w:start w:val="1"/>
      <w:numFmt w:val="decimal"/>
      <w:lvlText w:val="%1."/>
      <w:lvlJc w:val="left"/>
      <w:pPr>
        <w:ind w:left="360" w:hanging="360"/>
      </w:pPr>
    </w:lvl>
    <w:lvl w:ilvl="1" w:tplc="F280A9EA">
      <w:start w:val="1"/>
      <w:numFmt w:val="bullet"/>
      <w:lvlText w:val="-"/>
      <w:lvlJc w:val="left"/>
      <w:pPr>
        <w:ind w:left="1080" w:hanging="360"/>
      </w:pPr>
      <w:rPr>
        <w:rFonts w:ascii="Arial" w:hAnsi="Arial"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51" w15:restartNumberingAfterBreak="0">
    <w:nsid w:val="2F806F3C"/>
    <w:multiLevelType w:val="hybridMultilevel"/>
    <w:tmpl w:val="E4EE3C94"/>
    <w:lvl w:ilvl="0" w:tplc="04240005">
      <w:start w:val="1"/>
      <w:numFmt w:val="bullet"/>
      <w:lvlText w:val=""/>
      <w:lvlJc w:val="left"/>
      <w:pPr>
        <w:ind w:left="720" w:hanging="360"/>
      </w:pPr>
      <w:rPr>
        <w:rFonts w:ascii="Wingdings" w:hAnsi="Wingdings" w:hint="default"/>
        <w:sz w:val="18"/>
        <w:szCs w:val="18"/>
      </w:rPr>
    </w:lvl>
    <w:lvl w:ilvl="1" w:tplc="315AD450">
      <w:start w:val="1"/>
      <w:numFmt w:val="bullet"/>
      <w:lvlText w:val="o"/>
      <w:lvlJc w:val="left"/>
      <w:pPr>
        <w:ind w:left="1440" w:hanging="360"/>
      </w:pPr>
      <w:rPr>
        <w:rFonts w:ascii="Courier New" w:hAnsi="Courier New" w:cs="Courier New" w:hint="default"/>
      </w:rPr>
    </w:lvl>
    <w:lvl w:ilvl="2" w:tplc="AF9EC9CC">
      <w:start w:val="1"/>
      <w:numFmt w:val="bullet"/>
      <w:lvlText w:val=""/>
      <w:lvlJc w:val="left"/>
      <w:pPr>
        <w:ind w:left="2160" w:hanging="360"/>
      </w:pPr>
      <w:rPr>
        <w:rFonts w:ascii="Wingdings" w:hAnsi="Wingdings" w:cs="Wingdings" w:hint="default"/>
      </w:rPr>
    </w:lvl>
    <w:lvl w:ilvl="3" w:tplc="177E7CD4">
      <w:start w:val="1"/>
      <w:numFmt w:val="bullet"/>
      <w:lvlText w:val=""/>
      <w:lvlJc w:val="left"/>
      <w:pPr>
        <w:ind w:left="2880" w:hanging="360"/>
      </w:pPr>
      <w:rPr>
        <w:rFonts w:ascii="Symbol" w:hAnsi="Symbol" w:cs="Symbol" w:hint="default"/>
      </w:rPr>
    </w:lvl>
    <w:lvl w:ilvl="4" w:tplc="53DEC5AA">
      <w:start w:val="1"/>
      <w:numFmt w:val="bullet"/>
      <w:lvlText w:val="o"/>
      <w:lvlJc w:val="left"/>
      <w:pPr>
        <w:ind w:left="3600" w:hanging="360"/>
      </w:pPr>
      <w:rPr>
        <w:rFonts w:ascii="Courier New" w:hAnsi="Courier New" w:cs="Courier New" w:hint="default"/>
      </w:rPr>
    </w:lvl>
    <w:lvl w:ilvl="5" w:tplc="C74086C0">
      <w:start w:val="1"/>
      <w:numFmt w:val="bullet"/>
      <w:lvlText w:val=""/>
      <w:lvlJc w:val="left"/>
      <w:pPr>
        <w:ind w:left="4320" w:hanging="360"/>
      </w:pPr>
      <w:rPr>
        <w:rFonts w:ascii="Wingdings" w:hAnsi="Wingdings" w:cs="Wingdings" w:hint="default"/>
      </w:rPr>
    </w:lvl>
    <w:lvl w:ilvl="6" w:tplc="17C89170">
      <w:start w:val="1"/>
      <w:numFmt w:val="bullet"/>
      <w:lvlText w:val=""/>
      <w:lvlJc w:val="left"/>
      <w:pPr>
        <w:ind w:left="5040" w:hanging="360"/>
      </w:pPr>
      <w:rPr>
        <w:rFonts w:ascii="Symbol" w:hAnsi="Symbol" w:cs="Symbol" w:hint="default"/>
      </w:rPr>
    </w:lvl>
    <w:lvl w:ilvl="7" w:tplc="D8A85D8E">
      <w:start w:val="1"/>
      <w:numFmt w:val="bullet"/>
      <w:lvlText w:val="o"/>
      <w:lvlJc w:val="left"/>
      <w:pPr>
        <w:ind w:left="5760" w:hanging="360"/>
      </w:pPr>
      <w:rPr>
        <w:rFonts w:ascii="Courier New" w:hAnsi="Courier New" w:cs="Courier New" w:hint="default"/>
      </w:rPr>
    </w:lvl>
    <w:lvl w:ilvl="8" w:tplc="7988E8D4">
      <w:start w:val="1"/>
      <w:numFmt w:val="bullet"/>
      <w:lvlText w:val=""/>
      <w:lvlJc w:val="left"/>
      <w:pPr>
        <w:ind w:left="6480" w:hanging="360"/>
      </w:pPr>
      <w:rPr>
        <w:rFonts w:ascii="Wingdings" w:hAnsi="Wingdings" w:cs="Wingdings" w:hint="default"/>
      </w:rPr>
    </w:lvl>
  </w:abstractNum>
  <w:abstractNum w:abstractNumId="52" w15:restartNumberingAfterBreak="0">
    <w:nsid w:val="30A43C57"/>
    <w:multiLevelType w:val="hybridMultilevel"/>
    <w:tmpl w:val="7DBE63BC"/>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3" w15:restartNumberingAfterBreak="0">
    <w:nsid w:val="30B37C33"/>
    <w:multiLevelType w:val="hybridMultilevel"/>
    <w:tmpl w:val="04AA2D6A"/>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4" w15:restartNumberingAfterBreak="0">
    <w:nsid w:val="30C073DB"/>
    <w:multiLevelType w:val="hybridMultilevel"/>
    <w:tmpl w:val="F7E6F0EA"/>
    <w:lvl w:ilvl="0" w:tplc="3F307FF0">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5" w15:restartNumberingAfterBreak="0">
    <w:nsid w:val="31764679"/>
    <w:multiLevelType w:val="hybridMultilevel"/>
    <w:tmpl w:val="A36AC11E"/>
    <w:lvl w:ilvl="0" w:tplc="B816BBB0">
      <w:start w:val="1"/>
      <w:numFmt w:val="decimal"/>
      <w:lvlText w:val="(%1) "/>
      <w:lvlJc w:val="left"/>
      <w:pPr>
        <w:ind w:left="360" w:hanging="360"/>
      </w:pPr>
      <w:rPr>
        <w:rFonts w:hint="default"/>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6" w15:restartNumberingAfterBreak="0">
    <w:nsid w:val="31B813FD"/>
    <w:multiLevelType w:val="hybridMultilevel"/>
    <w:tmpl w:val="023E4BF6"/>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32302439"/>
    <w:multiLevelType w:val="hybridMultilevel"/>
    <w:tmpl w:val="C156782C"/>
    <w:lvl w:ilvl="0" w:tplc="D34A69BC">
      <w:start w:val="1"/>
      <w:numFmt w:val="decimal"/>
      <w:lvlText w:val="%1."/>
      <w:lvlJc w:val="left"/>
      <w:pPr>
        <w:ind w:left="720" w:hanging="360"/>
      </w:pPr>
      <w:rPr>
        <w:rFonts w:hint="default"/>
        <w:color w:val="FF000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8" w15:restartNumberingAfterBreak="0">
    <w:nsid w:val="33323FA6"/>
    <w:multiLevelType w:val="hybridMultilevel"/>
    <w:tmpl w:val="CA222070"/>
    <w:lvl w:ilvl="0" w:tplc="F280A9EA">
      <w:start w:val="1"/>
      <w:numFmt w:val="bullet"/>
      <w:lvlText w:val="-"/>
      <w:lvlJc w:val="left"/>
      <w:pPr>
        <w:ind w:left="717" w:hanging="360"/>
      </w:pPr>
      <w:rPr>
        <w:rFonts w:ascii="Arial" w:hAnsi="Arial" w:hint="default"/>
      </w:rPr>
    </w:lvl>
    <w:lvl w:ilvl="1" w:tplc="FFFFFFFF">
      <w:start w:val="1"/>
      <w:numFmt w:val="bullet"/>
      <w:lvlText w:val="-"/>
      <w:lvlJc w:val="left"/>
      <w:pPr>
        <w:ind w:left="1437" w:hanging="360"/>
      </w:pPr>
      <w:rPr>
        <w:rFonts w:ascii="Times New Roman" w:eastAsia="Times New Roman" w:hAnsi="Times New Roman" w:cs="Times New Roman" w:hint="default"/>
      </w:rPr>
    </w:lvl>
    <w:lvl w:ilvl="2" w:tplc="FFFFFFFF" w:tentative="1">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59" w15:restartNumberingAfterBreak="0">
    <w:nsid w:val="350D6415"/>
    <w:multiLevelType w:val="hybridMultilevel"/>
    <w:tmpl w:val="87A4395E"/>
    <w:lvl w:ilvl="0" w:tplc="04240005">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353977C5"/>
    <w:multiLevelType w:val="hybridMultilevel"/>
    <w:tmpl w:val="491C4352"/>
    <w:lvl w:ilvl="0" w:tplc="93DE2B90">
      <w:numFmt w:val="bullet"/>
      <w:lvlText w:val="–"/>
      <w:lvlJc w:val="left"/>
      <w:pPr>
        <w:ind w:left="717" w:hanging="360"/>
      </w:pPr>
      <w:rPr>
        <w:rFonts w:ascii="Arial" w:eastAsia="Arial" w:hAnsi="Arial" w:cs="Arial" w:hint="default"/>
        <w:w w:val="96"/>
        <w:sz w:val="20"/>
        <w:szCs w:val="20"/>
        <w:lang w:val="sl" w:eastAsia="sl" w:bidi="sl"/>
      </w:rPr>
    </w:lvl>
    <w:lvl w:ilvl="1" w:tplc="04240003" w:tentative="1">
      <w:start w:val="1"/>
      <w:numFmt w:val="bullet"/>
      <w:lvlText w:val="o"/>
      <w:lvlJc w:val="left"/>
      <w:pPr>
        <w:ind w:left="1437" w:hanging="360"/>
      </w:pPr>
      <w:rPr>
        <w:rFonts w:ascii="Courier New" w:hAnsi="Courier New" w:cs="Courier New" w:hint="default"/>
      </w:rPr>
    </w:lvl>
    <w:lvl w:ilvl="2" w:tplc="04240005" w:tentative="1">
      <w:start w:val="1"/>
      <w:numFmt w:val="bullet"/>
      <w:lvlText w:val=""/>
      <w:lvlJc w:val="left"/>
      <w:pPr>
        <w:ind w:left="2157" w:hanging="360"/>
      </w:pPr>
      <w:rPr>
        <w:rFonts w:ascii="Wingdings" w:hAnsi="Wingdings" w:hint="default"/>
      </w:rPr>
    </w:lvl>
    <w:lvl w:ilvl="3" w:tplc="04240001" w:tentative="1">
      <w:start w:val="1"/>
      <w:numFmt w:val="bullet"/>
      <w:lvlText w:val=""/>
      <w:lvlJc w:val="left"/>
      <w:pPr>
        <w:ind w:left="2877" w:hanging="360"/>
      </w:pPr>
      <w:rPr>
        <w:rFonts w:ascii="Symbol" w:hAnsi="Symbol" w:hint="default"/>
      </w:rPr>
    </w:lvl>
    <w:lvl w:ilvl="4" w:tplc="04240003" w:tentative="1">
      <w:start w:val="1"/>
      <w:numFmt w:val="bullet"/>
      <w:lvlText w:val="o"/>
      <w:lvlJc w:val="left"/>
      <w:pPr>
        <w:ind w:left="3597" w:hanging="360"/>
      </w:pPr>
      <w:rPr>
        <w:rFonts w:ascii="Courier New" w:hAnsi="Courier New" w:cs="Courier New" w:hint="default"/>
      </w:rPr>
    </w:lvl>
    <w:lvl w:ilvl="5" w:tplc="04240005" w:tentative="1">
      <w:start w:val="1"/>
      <w:numFmt w:val="bullet"/>
      <w:lvlText w:val=""/>
      <w:lvlJc w:val="left"/>
      <w:pPr>
        <w:ind w:left="4317" w:hanging="360"/>
      </w:pPr>
      <w:rPr>
        <w:rFonts w:ascii="Wingdings" w:hAnsi="Wingdings" w:hint="default"/>
      </w:rPr>
    </w:lvl>
    <w:lvl w:ilvl="6" w:tplc="04240001" w:tentative="1">
      <w:start w:val="1"/>
      <w:numFmt w:val="bullet"/>
      <w:lvlText w:val=""/>
      <w:lvlJc w:val="left"/>
      <w:pPr>
        <w:ind w:left="5037" w:hanging="360"/>
      </w:pPr>
      <w:rPr>
        <w:rFonts w:ascii="Symbol" w:hAnsi="Symbol" w:hint="default"/>
      </w:rPr>
    </w:lvl>
    <w:lvl w:ilvl="7" w:tplc="04240003" w:tentative="1">
      <w:start w:val="1"/>
      <w:numFmt w:val="bullet"/>
      <w:lvlText w:val="o"/>
      <w:lvlJc w:val="left"/>
      <w:pPr>
        <w:ind w:left="5757" w:hanging="360"/>
      </w:pPr>
      <w:rPr>
        <w:rFonts w:ascii="Courier New" w:hAnsi="Courier New" w:cs="Courier New" w:hint="default"/>
      </w:rPr>
    </w:lvl>
    <w:lvl w:ilvl="8" w:tplc="04240005" w:tentative="1">
      <w:start w:val="1"/>
      <w:numFmt w:val="bullet"/>
      <w:lvlText w:val=""/>
      <w:lvlJc w:val="left"/>
      <w:pPr>
        <w:ind w:left="6477" w:hanging="360"/>
      </w:pPr>
      <w:rPr>
        <w:rFonts w:ascii="Wingdings" w:hAnsi="Wingdings" w:hint="default"/>
      </w:rPr>
    </w:lvl>
  </w:abstractNum>
  <w:abstractNum w:abstractNumId="61" w15:restartNumberingAfterBreak="0">
    <w:nsid w:val="360E05F1"/>
    <w:multiLevelType w:val="hybridMultilevel"/>
    <w:tmpl w:val="42541F0E"/>
    <w:lvl w:ilvl="0" w:tplc="CF50B2DA">
      <w:start w:val="1420"/>
      <w:numFmt w:val="bullet"/>
      <w:lvlText w:val="-"/>
      <w:lvlJc w:val="left"/>
      <w:pPr>
        <w:ind w:left="360" w:hanging="360"/>
      </w:pPr>
      <w:rPr>
        <w:rFonts w:ascii="Georgia" w:eastAsia="Times New Roman" w:hAnsi="Georgia"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2" w15:restartNumberingAfterBreak="0">
    <w:nsid w:val="37033CE5"/>
    <w:multiLevelType w:val="hybridMultilevel"/>
    <w:tmpl w:val="AD700EEC"/>
    <w:lvl w:ilvl="0" w:tplc="FFFFFFFF">
      <w:start w:val="1"/>
      <w:numFmt w:val="lowerLetter"/>
      <w:lvlText w:val="%1.)"/>
      <w:lvlJc w:val="left"/>
      <w:pPr>
        <w:ind w:left="720" w:hanging="360"/>
      </w:pPr>
      <w:rPr>
        <w:rFonts w:hint="default"/>
        <w:color w:val="auto"/>
        <w:sz w:val="19"/>
      </w:rPr>
    </w:lvl>
    <w:lvl w:ilvl="1" w:tplc="CFC8CBAA">
      <w:start w:val="1"/>
      <w:numFmt w:val="lowerLetter"/>
      <w:lvlText w:val="%2.)"/>
      <w:lvlJc w:val="left"/>
      <w:pPr>
        <w:ind w:left="717" w:hanging="360"/>
      </w:pPr>
      <w:rPr>
        <w:rFonts w:hint="default"/>
        <w:color w:val="auto"/>
        <w:sz w:val="19"/>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370D3859"/>
    <w:multiLevelType w:val="hybridMultilevel"/>
    <w:tmpl w:val="0F0467FE"/>
    <w:lvl w:ilvl="0" w:tplc="175EC204">
      <w:start w:val="1"/>
      <w:numFmt w:val="decimal"/>
      <w:lvlText w:val="(%1) "/>
      <w:lvlJc w:val="left"/>
      <w:pPr>
        <w:ind w:left="360" w:hanging="360"/>
      </w:pPr>
      <w:rPr>
        <w:sz w:val="20"/>
        <w:szCs w:val="20"/>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64" w15:restartNumberingAfterBreak="0">
    <w:nsid w:val="37C366F5"/>
    <w:multiLevelType w:val="hybridMultilevel"/>
    <w:tmpl w:val="410CF43C"/>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5" w15:restartNumberingAfterBreak="0">
    <w:nsid w:val="38C631E7"/>
    <w:multiLevelType w:val="hybridMultilevel"/>
    <w:tmpl w:val="36F47BAA"/>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6" w15:restartNumberingAfterBreak="0">
    <w:nsid w:val="39565817"/>
    <w:multiLevelType w:val="hybridMultilevel"/>
    <w:tmpl w:val="4FA6EB0A"/>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7" w15:restartNumberingAfterBreak="0">
    <w:nsid w:val="3961048D"/>
    <w:multiLevelType w:val="hybridMultilevel"/>
    <w:tmpl w:val="63B6C98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8" w15:restartNumberingAfterBreak="0">
    <w:nsid w:val="3A6619F9"/>
    <w:multiLevelType w:val="hybridMultilevel"/>
    <w:tmpl w:val="C68093EE"/>
    <w:lvl w:ilvl="0" w:tplc="FFFFFFFF">
      <w:start w:val="7"/>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3AD65B5D"/>
    <w:multiLevelType w:val="hybridMultilevel"/>
    <w:tmpl w:val="A3440AF2"/>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0" w15:restartNumberingAfterBreak="0">
    <w:nsid w:val="3BE339E5"/>
    <w:multiLevelType w:val="hybridMultilevel"/>
    <w:tmpl w:val="462EA4B2"/>
    <w:lvl w:ilvl="0" w:tplc="FFFFFFFF">
      <w:start w:val="1"/>
      <w:numFmt w:val="upperRoman"/>
      <w:lvlText w:val="%1."/>
      <w:lvlJc w:val="right"/>
      <w:pPr>
        <w:ind w:left="720" w:hanging="360"/>
      </w:pPr>
      <w:rPr>
        <w:b/>
        <w:bCs/>
      </w:rPr>
    </w:lvl>
    <w:lvl w:ilvl="1" w:tplc="FFFFFFFF">
      <w:start w:val="1"/>
      <w:numFmt w:val="decimal"/>
      <w:lvlText w:val="%2."/>
      <w:lvlJc w:val="left"/>
      <w:pPr>
        <w:ind w:left="1440" w:hanging="360"/>
      </w:pPr>
      <w:rPr>
        <w:rFonts w:hint="default"/>
      </w:rPr>
    </w:lvl>
    <w:lvl w:ilvl="2" w:tplc="FFFFFFFF">
      <w:start w:val="1"/>
      <w:numFmt w:val="decimal"/>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3CBB1F3E"/>
    <w:multiLevelType w:val="hybridMultilevel"/>
    <w:tmpl w:val="F3D8545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2" w15:restartNumberingAfterBreak="0">
    <w:nsid w:val="3F462384"/>
    <w:multiLevelType w:val="hybridMultilevel"/>
    <w:tmpl w:val="8618DC58"/>
    <w:lvl w:ilvl="0" w:tplc="FFFFFFFF">
      <w:start w:val="1"/>
      <w:numFmt w:val="decimal"/>
      <w:lvlText w:val="(%1)"/>
      <w:lvlJc w:val="left"/>
      <w:pPr>
        <w:ind w:left="360" w:hanging="360"/>
      </w:pPr>
      <w:rPr>
        <w:rFonts w:hint="default"/>
      </w:rPr>
    </w:lvl>
    <w:lvl w:ilvl="1" w:tplc="CFC8CBAA">
      <w:start w:val="1"/>
      <w:numFmt w:val="lowerLetter"/>
      <w:lvlText w:val="%2.)"/>
      <w:lvlJc w:val="left"/>
      <w:pPr>
        <w:ind w:left="717" w:hanging="360"/>
      </w:pPr>
      <w:rPr>
        <w:rFonts w:hint="default"/>
        <w:color w:val="auto"/>
        <w:sz w:val="19"/>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3" w15:restartNumberingAfterBreak="0">
    <w:nsid w:val="3F4D3CB2"/>
    <w:multiLevelType w:val="hybridMultilevel"/>
    <w:tmpl w:val="A8649C84"/>
    <w:lvl w:ilvl="0" w:tplc="EE9C8F24">
      <w:start w:val="1"/>
      <w:numFmt w:val="lowerLetter"/>
      <w:lvlText w:val="%1)"/>
      <w:lvlJc w:val="left"/>
      <w:pPr>
        <w:ind w:left="360" w:hanging="360"/>
      </w:pPr>
      <w:rPr>
        <w:sz w:val="22"/>
        <w:szCs w:val="22"/>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4" w15:restartNumberingAfterBreak="0">
    <w:nsid w:val="41F77585"/>
    <w:multiLevelType w:val="hybridMultilevel"/>
    <w:tmpl w:val="FC84DD3E"/>
    <w:lvl w:ilvl="0" w:tplc="B816BBB0">
      <w:start w:val="1"/>
      <w:numFmt w:val="decimal"/>
      <w:lvlText w:val="(%1) "/>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5" w15:restartNumberingAfterBreak="0">
    <w:nsid w:val="425440F9"/>
    <w:multiLevelType w:val="hybridMultilevel"/>
    <w:tmpl w:val="8D4E5DBE"/>
    <w:lvl w:ilvl="0" w:tplc="459AA3BC">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6" w15:restartNumberingAfterBreak="0">
    <w:nsid w:val="42A31C0A"/>
    <w:multiLevelType w:val="hybridMultilevel"/>
    <w:tmpl w:val="BF7EED6A"/>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7" w15:restartNumberingAfterBreak="0">
    <w:nsid w:val="42B268DC"/>
    <w:multiLevelType w:val="hybridMultilevel"/>
    <w:tmpl w:val="A5DEAEE8"/>
    <w:lvl w:ilvl="0" w:tplc="6C02F35C">
      <w:start w:val="28"/>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8" w15:restartNumberingAfterBreak="0">
    <w:nsid w:val="4641689D"/>
    <w:multiLevelType w:val="hybridMultilevel"/>
    <w:tmpl w:val="2744DA3C"/>
    <w:lvl w:ilvl="0" w:tplc="125CB70A">
      <w:start w:val="1"/>
      <w:numFmt w:val="bullet"/>
      <w:lvlText w:val=""/>
      <w:lvlJc w:val="left"/>
      <w:pPr>
        <w:ind w:left="720" w:hanging="360"/>
      </w:pPr>
      <w:rPr>
        <w:rFonts w:ascii="Wingdings" w:hAnsi="Wingdings" w:cs="Wingdings" w:hint="default"/>
        <w:sz w:val="18"/>
        <w:szCs w:val="18"/>
      </w:rPr>
    </w:lvl>
    <w:lvl w:ilvl="1" w:tplc="4800A256">
      <w:start w:val="1"/>
      <w:numFmt w:val="bullet"/>
      <w:lvlText w:val="o"/>
      <w:lvlJc w:val="left"/>
      <w:pPr>
        <w:ind w:left="1440" w:hanging="360"/>
      </w:pPr>
      <w:rPr>
        <w:rFonts w:ascii="Courier New" w:hAnsi="Courier New" w:cs="Courier New" w:hint="default"/>
      </w:rPr>
    </w:lvl>
    <w:lvl w:ilvl="2" w:tplc="6A58158C">
      <w:start w:val="1"/>
      <w:numFmt w:val="bullet"/>
      <w:lvlText w:val=""/>
      <w:lvlJc w:val="left"/>
      <w:pPr>
        <w:ind w:left="2160" w:hanging="360"/>
      </w:pPr>
      <w:rPr>
        <w:rFonts w:ascii="Wingdings" w:hAnsi="Wingdings" w:cs="Wingdings" w:hint="default"/>
      </w:rPr>
    </w:lvl>
    <w:lvl w:ilvl="3" w:tplc="ED207950">
      <w:start w:val="1"/>
      <w:numFmt w:val="bullet"/>
      <w:lvlText w:val=""/>
      <w:lvlJc w:val="left"/>
      <w:pPr>
        <w:ind w:left="2880" w:hanging="360"/>
      </w:pPr>
      <w:rPr>
        <w:rFonts w:ascii="Symbol" w:hAnsi="Symbol" w:cs="Symbol" w:hint="default"/>
      </w:rPr>
    </w:lvl>
    <w:lvl w:ilvl="4" w:tplc="7A940CDA">
      <w:start w:val="1"/>
      <w:numFmt w:val="bullet"/>
      <w:lvlText w:val="o"/>
      <w:lvlJc w:val="left"/>
      <w:pPr>
        <w:ind w:left="3600" w:hanging="360"/>
      </w:pPr>
      <w:rPr>
        <w:rFonts w:ascii="Courier New" w:hAnsi="Courier New" w:cs="Courier New" w:hint="default"/>
      </w:rPr>
    </w:lvl>
    <w:lvl w:ilvl="5" w:tplc="6DBC680C">
      <w:start w:val="1"/>
      <w:numFmt w:val="bullet"/>
      <w:lvlText w:val=""/>
      <w:lvlJc w:val="left"/>
      <w:pPr>
        <w:ind w:left="4320" w:hanging="360"/>
      </w:pPr>
      <w:rPr>
        <w:rFonts w:ascii="Wingdings" w:hAnsi="Wingdings" w:cs="Wingdings" w:hint="default"/>
      </w:rPr>
    </w:lvl>
    <w:lvl w:ilvl="6" w:tplc="2A2EA336">
      <w:start w:val="1"/>
      <w:numFmt w:val="bullet"/>
      <w:lvlText w:val=""/>
      <w:lvlJc w:val="left"/>
      <w:pPr>
        <w:ind w:left="5040" w:hanging="360"/>
      </w:pPr>
      <w:rPr>
        <w:rFonts w:ascii="Symbol" w:hAnsi="Symbol" w:cs="Symbol" w:hint="default"/>
      </w:rPr>
    </w:lvl>
    <w:lvl w:ilvl="7" w:tplc="DBC0F15A">
      <w:start w:val="1"/>
      <w:numFmt w:val="bullet"/>
      <w:lvlText w:val="o"/>
      <w:lvlJc w:val="left"/>
      <w:pPr>
        <w:ind w:left="5760" w:hanging="360"/>
      </w:pPr>
      <w:rPr>
        <w:rFonts w:ascii="Courier New" w:hAnsi="Courier New" w:cs="Courier New" w:hint="default"/>
      </w:rPr>
    </w:lvl>
    <w:lvl w:ilvl="8" w:tplc="B080BF88">
      <w:start w:val="1"/>
      <w:numFmt w:val="bullet"/>
      <w:lvlText w:val=""/>
      <w:lvlJc w:val="left"/>
      <w:pPr>
        <w:ind w:left="6480" w:hanging="360"/>
      </w:pPr>
      <w:rPr>
        <w:rFonts w:ascii="Wingdings" w:hAnsi="Wingdings" w:cs="Wingdings" w:hint="default"/>
      </w:rPr>
    </w:lvl>
  </w:abstractNum>
  <w:abstractNum w:abstractNumId="79" w15:restartNumberingAfterBreak="0">
    <w:nsid w:val="47CC0E1E"/>
    <w:multiLevelType w:val="hybridMultilevel"/>
    <w:tmpl w:val="7C80DBFA"/>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0" w15:restartNumberingAfterBreak="0">
    <w:nsid w:val="488B510A"/>
    <w:multiLevelType w:val="hybridMultilevel"/>
    <w:tmpl w:val="4A667AEA"/>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1" w15:restartNumberingAfterBreak="0">
    <w:nsid w:val="49BC6D48"/>
    <w:multiLevelType w:val="hybridMultilevel"/>
    <w:tmpl w:val="470AB180"/>
    <w:lvl w:ilvl="0" w:tplc="F280A9EA">
      <w:start w:val="1"/>
      <w:numFmt w:val="bullet"/>
      <w:lvlText w:val="-"/>
      <w:lvlJc w:val="left"/>
      <w:pPr>
        <w:ind w:left="360" w:hanging="360"/>
      </w:pPr>
      <w:rPr>
        <w:rFonts w:ascii="Arial" w:hAnsi="Arial" w:hint="default"/>
      </w:rPr>
    </w:lvl>
    <w:lvl w:ilvl="1" w:tplc="FFFFFFFF">
      <w:start w:val="1"/>
      <w:numFmt w:val="bullet"/>
      <w:lvlText w:val="-"/>
      <w:lvlJc w:val="left"/>
      <w:pPr>
        <w:ind w:left="1080" w:hanging="360"/>
      </w:pPr>
      <w:rPr>
        <w:rFonts w:ascii="Arial" w:hAnsi="Arial"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82" w15:restartNumberingAfterBreak="0">
    <w:nsid w:val="4A1B29D9"/>
    <w:multiLevelType w:val="hybridMultilevel"/>
    <w:tmpl w:val="462EA4B2"/>
    <w:lvl w:ilvl="0" w:tplc="FFFFFFFF">
      <w:start w:val="1"/>
      <w:numFmt w:val="upperRoman"/>
      <w:lvlText w:val="%1."/>
      <w:lvlJc w:val="right"/>
      <w:pPr>
        <w:ind w:left="720" w:hanging="360"/>
      </w:pPr>
      <w:rPr>
        <w:b/>
        <w:bCs/>
      </w:rPr>
    </w:lvl>
    <w:lvl w:ilvl="1" w:tplc="FFFFFFFF">
      <w:start w:val="1"/>
      <w:numFmt w:val="decimal"/>
      <w:lvlText w:val="%2."/>
      <w:lvlJc w:val="left"/>
      <w:pPr>
        <w:ind w:left="1440" w:hanging="360"/>
      </w:pPr>
      <w:rPr>
        <w:rFonts w:hint="default"/>
      </w:rPr>
    </w:lvl>
    <w:lvl w:ilvl="2" w:tplc="FFFFFFFF">
      <w:start w:val="1"/>
      <w:numFmt w:val="decimal"/>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4A876758"/>
    <w:multiLevelType w:val="hybridMultilevel"/>
    <w:tmpl w:val="C900885E"/>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4" w15:restartNumberingAfterBreak="0">
    <w:nsid w:val="4CE40F5B"/>
    <w:multiLevelType w:val="hybridMultilevel"/>
    <w:tmpl w:val="C784A742"/>
    <w:lvl w:ilvl="0" w:tplc="4A4CCB74">
      <w:start w:val="1"/>
      <w:numFmt w:val="decimal"/>
      <w:lvlText w:val="%1."/>
      <w:lvlJc w:val="left"/>
      <w:pPr>
        <w:ind w:left="460" w:hanging="360"/>
      </w:pPr>
      <w:rPr>
        <w:rFonts w:hint="default"/>
      </w:rPr>
    </w:lvl>
    <w:lvl w:ilvl="1" w:tplc="04240019" w:tentative="1">
      <w:start w:val="1"/>
      <w:numFmt w:val="lowerLetter"/>
      <w:lvlText w:val="%2."/>
      <w:lvlJc w:val="left"/>
      <w:pPr>
        <w:ind w:left="1180" w:hanging="360"/>
      </w:pPr>
    </w:lvl>
    <w:lvl w:ilvl="2" w:tplc="0424001B" w:tentative="1">
      <w:start w:val="1"/>
      <w:numFmt w:val="lowerRoman"/>
      <w:lvlText w:val="%3."/>
      <w:lvlJc w:val="right"/>
      <w:pPr>
        <w:ind w:left="1900" w:hanging="180"/>
      </w:pPr>
    </w:lvl>
    <w:lvl w:ilvl="3" w:tplc="0424000F" w:tentative="1">
      <w:start w:val="1"/>
      <w:numFmt w:val="decimal"/>
      <w:lvlText w:val="%4."/>
      <w:lvlJc w:val="left"/>
      <w:pPr>
        <w:ind w:left="2620" w:hanging="360"/>
      </w:pPr>
    </w:lvl>
    <w:lvl w:ilvl="4" w:tplc="04240019" w:tentative="1">
      <w:start w:val="1"/>
      <w:numFmt w:val="lowerLetter"/>
      <w:lvlText w:val="%5."/>
      <w:lvlJc w:val="left"/>
      <w:pPr>
        <w:ind w:left="3340" w:hanging="360"/>
      </w:pPr>
    </w:lvl>
    <w:lvl w:ilvl="5" w:tplc="0424001B" w:tentative="1">
      <w:start w:val="1"/>
      <w:numFmt w:val="lowerRoman"/>
      <w:lvlText w:val="%6."/>
      <w:lvlJc w:val="right"/>
      <w:pPr>
        <w:ind w:left="4060" w:hanging="180"/>
      </w:pPr>
    </w:lvl>
    <w:lvl w:ilvl="6" w:tplc="0424000F" w:tentative="1">
      <w:start w:val="1"/>
      <w:numFmt w:val="decimal"/>
      <w:lvlText w:val="%7."/>
      <w:lvlJc w:val="left"/>
      <w:pPr>
        <w:ind w:left="4780" w:hanging="360"/>
      </w:pPr>
    </w:lvl>
    <w:lvl w:ilvl="7" w:tplc="04240019" w:tentative="1">
      <w:start w:val="1"/>
      <w:numFmt w:val="lowerLetter"/>
      <w:lvlText w:val="%8."/>
      <w:lvlJc w:val="left"/>
      <w:pPr>
        <w:ind w:left="5500" w:hanging="360"/>
      </w:pPr>
    </w:lvl>
    <w:lvl w:ilvl="8" w:tplc="0424001B" w:tentative="1">
      <w:start w:val="1"/>
      <w:numFmt w:val="lowerRoman"/>
      <w:lvlText w:val="%9."/>
      <w:lvlJc w:val="right"/>
      <w:pPr>
        <w:ind w:left="6220" w:hanging="180"/>
      </w:pPr>
    </w:lvl>
  </w:abstractNum>
  <w:abstractNum w:abstractNumId="85" w15:restartNumberingAfterBreak="0">
    <w:nsid w:val="4D0A407C"/>
    <w:multiLevelType w:val="hybridMultilevel"/>
    <w:tmpl w:val="46B05022"/>
    <w:lvl w:ilvl="0" w:tplc="CFC8CBAA">
      <w:start w:val="1"/>
      <w:numFmt w:val="lowerLetter"/>
      <w:lvlText w:val="%1.)"/>
      <w:lvlJc w:val="left"/>
      <w:pPr>
        <w:ind w:left="720" w:hanging="360"/>
      </w:pPr>
      <w:rPr>
        <w:rFonts w:hint="default"/>
        <w:color w:val="auto"/>
        <w:sz w:val="19"/>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6" w15:restartNumberingAfterBreak="0">
    <w:nsid w:val="4E8D3D2F"/>
    <w:multiLevelType w:val="hybridMultilevel"/>
    <w:tmpl w:val="D64A7590"/>
    <w:lvl w:ilvl="0" w:tplc="B3207BF2">
      <w:start w:val="1"/>
      <w:numFmt w:val="decimal"/>
      <w:lvlText w:val="(%1) "/>
      <w:lvlJc w:val="left"/>
      <w:pPr>
        <w:ind w:left="360" w:hanging="360"/>
      </w:pPr>
      <w:rPr>
        <w:rFonts w:ascii="Arial" w:hAnsi="Arial" w:cs="Arial"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7" w15:restartNumberingAfterBreak="0">
    <w:nsid w:val="4FA533E1"/>
    <w:multiLevelType w:val="hybridMultilevel"/>
    <w:tmpl w:val="C68093EE"/>
    <w:lvl w:ilvl="0" w:tplc="0424000F">
      <w:start w:val="7"/>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8" w15:restartNumberingAfterBreak="0">
    <w:nsid w:val="508A7C5E"/>
    <w:multiLevelType w:val="hybridMultilevel"/>
    <w:tmpl w:val="D38E936C"/>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9" w15:restartNumberingAfterBreak="0">
    <w:nsid w:val="508B2843"/>
    <w:multiLevelType w:val="hybridMultilevel"/>
    <w:tmpl w:val="8026A8F6"/>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90" w15:restartNumberingAfterBreak="0">
    <w:nsid w:val="50AD4D03"/>
    <w:multiLevelType w:val="multilevel"/>
    <w:tmpl w:val="CE0A0F94"/>
    <w:lvl w:ilvl="0">
      <w:start w:val="1"/>
      <w:numFmt w:val="decimal"/>
      <w:pStyle w:val="Naslov1"/>
      <w:lvlText w:val="%1."/>
      <w:lvlJc w:val="left"/>
      <w:pPr>
        <w:ind w:left="2486" w:hanging="360"/>
      </w:pPr>
    </w:lvl>
    <w:lvl w:ilvl="1">
      <w:start w:val="1"/>
      <w:numFmt w:val="decimal"/>
      <w:pStyle w:val="Naslov2"/>
      <w:lvlText w:val="%1.%2."/>
      <w:lvlJc w:val="left"/>
      <w:pPr>
        <w:ind w:left="2918" w:hanging="432"/>
      </w:pPr>
      <w:rPr>
        <w:color w:val="526DB0"/>
      </w:rPr>
    </w:lvl>
    <w:lvl w:ilvl="2">
      <w:start w:val="1"/>
      <w:numFmt w:val="decimal"/>
      <w:pStyle w:val="Naslov3"/>
      <w:lvlText w:val="%1.%2.%3."/>
      <w:lvlJc w:val="left"/>
      <w:pPr>
        <w:ind w:left="2489" w:hanging="504"/>
      </w:pPr>
      <w:rPr>
        <w:color w:val="0070C0"/>
      </w:rPr>
    </w:lvl>
    <w:lvl w:ilvl="3">
      <w:start w:val="1"/>
      <w:numFmt w:val="decimal"/>
      <w:lvlText w:val="%1.%2.%3.%4."/>
      <w:lvlJc w:val="left"/>
      <w:pPr>
        <w:ind w:left="3854" w:hanging="648"/>
      </w:pPr>
    </w:lvl>
    <w:lvl w:ilvl="4">
      <w:start w:val="1"/>
      <w:numFmt w:val="decimal"/>
      <w:lvlText w:val="%1.%2.%3.%4.%5."/>
      <w:lvlJc w:val="left"/>
      <w:pPr>
        <w:ind w:left="4358" w:hanging="792"/>
      </w:pPr>
    </w:lvl>
    <w:lvl w:ilvl="5">
      <w:start w:val="1"/>
      <w:numFmt w:val="decimal"/>
      <w:lvlText w:val="%1.%2.%3.%4.%5.%6."/>
      <w:lvlJc w:val="left"/>
      <w:pPr>
        <w:ind w:left="4862" w:hanging="936"/>
      </w:pPr>
    </w:lvl>
    <w:lvl w:ilvl="6">
      <w:start w:val="1"/>
      <w:numFmt w:val="decimal"/>
      <w:lvlText w:val="%1.%2.%3.%4.%5.%6.%7."/>
      <w:lvlJc w:val="left"/>
      <w:pPr>
        <w:ind w:left="5366" w:hanging="1080"/>
      </w:pPr>
    </w:lvl>
    <w:lvl w:ilvl="7">
      <w:start w:val="1"/>
      <w:numFmt w:val="decimal"/>
      <w:lvlText w:val="%1.%2.%3.%4.%5.%6.%7.%8."/>
      <w:lvlJc w:val="left"/>
      <w:pPr>
        <w:ind w:left="5870" w:hanging="1224"/>
      </w:pPr>
    </w:lvl>
    <w:lvl w:ilvl="8">
      <w:start w:val="1"/>
      <w:numFmt w:val="decimal"/>
      <w:lvlText w:val="%1.%2.%3.%4.%5.%6.%7.%8.%9."/>
      <w:lvlJc w:val="left"/>
      <w:pPr>
        <w:ind w:left="6446" w:hanging="1440"/>
      </w:pPr>
    </w:lvl>
  </w:abstractNum>
  <w:abstractNum w:abstractNumId="91" w15:restartNumberingAfterBreak="0">
    <w:nsid w:val="515441E8"/>
    <w:multiLevelType w:val="hybridMultilevel"/>
    <w:tmpl w:val="392483CC"/>
    <w:lvl w:ilvl="0" w:tplc="874C0466">
      <w:start w:val="2"/>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2" w15:restartNumberingAfterBreak="0">
    <w:nsid w:val="52A25D12"/>
    <w:multiLevelType w:val="hybridMultilevel"/>
    <w:tmpl w:val="7A0A661A"/>
    <w:lvl w:ilvl="0" w:tplc="FFFFFFFF">
      <w:start w:val="1"/>
      <w:numFmt w:val="lowerLetter"/>
      <w:lvlText w:val="%1)"/>
      <w:lvlJc w:val="left"/>
      <w:pPr>
        <w:ind w:left="360" w:hanging="360"/>
      </w:pPr>
      <w:rPr>
        <w:sz w:val="22"/>
        <w:szCs w:val="22"/>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3" w15:restartNumberingAfterBreak="0">
    <w:nsid w:val="52C9324E"/>
    <w:multiLevelType w:val="hybridMultilevel"/>
    <w:tmpl w:val="FF26E14C"/>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4" w15:restartNumberingAfterBreak="0">
    <w:nsid w:val="52F412EE"/>
    <w:multiLevelType w:val="hybridMultilevel"/>
    <w:tmpl w:val="53BCDAEE"/>
    <w:lvl w:ilvl="0" w:tplc="B816BBB0">
      <w:start w:val="1"/>
      <w:numFmt w:val="decimal"/>
      <w:lvlText w:val="(%1) "/>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5" w15:restartNumberingAfterBreak="0">
    <w:nsid w:val="53762CDF"/>
    <w:multiLevelType w:val="hybridMultilevel"/>
    <w:tmpl w:val="55A64080"/>
    <w:lvl w:ilvl="0" w:tplc="09A448DA">
      <w:start w:val="1"/>
      <w:numFmt w:val="decimal"/>
      <w:lvlText w:val="(%1) "/>
      <w:lvlJc w:val="left"/>
      <w:pPr>
        <w:ind w:left="720" w:hanging="360"/>
      </w:pPr>
      <w:rPr>
        <w:rFonts w:asciiTheme="minorHAnsi" w:hAnsiTheme="minorHAnsi" w:cstheme="minorHAnsi"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6" w15:restartNumberingAfterBreak="0">
    <w:nsid w:val="55D640CC"/>
    <w:multiLevelType w:val="hybridMultilevel"/>
    <w:tmpl w:val="115C3A3E"/>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7" w15:restartNumberingAfterBreak="0">
    <w:nsid w:val="56E978E8"/>
    <w:multiLevelType w:val="hybridMultilevel"/>
    <w:tmpl w:val="1E10A7D8"/>
    <w:lvl w:ilvl="0" w:tplc="04240005">
      <w:start w:val="1"/>
      <w:numFmt w:val="bullet"/>
      <w:lvlText w:val=""/>
      <w:lvlJc w:val="left"/>
      <w:pPr>
        <w:ind w:left="720" w:hanging="360"/>
      </w:pPr>
      <w:rPr>
        <w:rFonts w:ascii="Wingdings" w:hAnsi="Wingdings" w:hint="default"/>
        <w:sz w:val="18"/>
        <w:szCs w:val="18"/>
      </w:rPr>
    </w:lvl>
    <w:lvl w:ilvl="1" w:tplc="D772AC72">
      <w:start w:val="1"/>
      <w:numFmt w:val="bullet"/>
      <w:lvlText w:val="o"/>
      <w:lvlJc w:val="left"/>
      <w:pPr>
        <w:ind w:left="1440" w:hanging="360"/>
      </w:pPr>
      <w:rPr>
        <w:rFonts w:ascii="Courier New" w:hAnsi="Courier New" w:cs="Courier New" w:hint="default"/>
      </w:rPr>
    </w:lvl>
    <w:lvl w:ilvl="2" w:tplc="43A6BEDE">
      <w:start w:val="1"/>
      <w:numFmt w:val="bullet"/>
      <w:lvlText w:val=""/>
      <w:lvlJc w:val="left"/>
      <w:pPr>
        <w:ind w:left="2160" w:hanging="360"/>
      </w:pPr>
      <w:rPr>
        <w:rFonts w:ascii="Wingdings" w:hAnsi="Wingdings" w:cs="Wingdings" w:hint="default"/>
      </w:rPr>
    </w:lvl>
    <w:lvl w:ilvl="3" w:tplc="C8EA4832">
      <w:start w:val="1"/>
      <w:numFmt w:val="bullet"/>
      <w:lvlText w:val=""/>
      <w:lvlJc w:val="left"/>
      <w:pPr>
        <w:ind w:left="2880" w:hanging="360"/>
      </w:pPr>
      <w:rPr>
        <w:rFonts w:ascii="Symbol" w:hAnsi="Symbol" w:cs="Symbol" w:hint="default"/>
      </w:rPr>
    </w:lvl>
    <w:lvl w:ilvl="4" w:tplc="1CB6CF9C">
      <w:start w:val="1"/>
      <w:numFmt w:val="bullet"/>
      <w:lvlText w:val="o"/>
      <w:lvlJc w:val="left"/>
      <w:pPr>
        <w:ind w:left="3600" w:hanging="360"/>
      </w:pPr>
      <w:rPr>
        <w:rFonts w:ascii="Courier New" w:hAnsi="Courier New" w:cs="Courier New" w:hint="default"/>
      </w:rPr>
    </w:lvl>
    <w:lvl w:ilvl="5" w:tplc="15D2A09C">
      <w:start w:val="1"/>
      <w:numFmt w:val="bullet"/>
      <w:lvlText w:val=""/>
      <w:lvlJc w:val="left"/>
      <w:pPr>
        <w:ind w:left="4320" w:hanging="360"/>
      </w:pPr>
      <w:rPr>
        <w:rFonts w:ascii="Wingdings" w:hAnsi="Wingdings" w:cs="Wingdings" w:hint="default"/>
      </w:rPr>
    </w:lvl>
    <w:lvl w:ilvl="6" w:tplc="EC448962">
      <w:start w:val="1"/>
      <w:numFmt w:val="bullet"/>
      <w:lvlText w:val=""/>
      <w:lvlJc w:val="left"/>
      <w:pPr>
        <w:ind w:left="5040" w:hanging="360"/>
      </w:pPr>
      <w:rPr>
        <w:rFonts w:ascii="Symbol" w:hAnsi="Symbol" w:cs="Symbol" w:hint="default"/>
      </w:rPr>
    </w:lvl>
    <w:lvl w:ilvl="7" w:tplc="F0EA044C">
      <w:start w:val="1"/>
      <w:numFmt w:val="bullet"/>
      <w:lvlText w:val="o"/>
      <w:lvlJc w:val="left"/>
      <w:pPr>
        <w:ind w:left="5760" w:hanging="360"/>
      </w:pPr>
      <w:rPr>
        <w:rFonts w:ascii="Courier New" w:hAnsi="Courier New" w:cs="Courier New" w:hint="default"/>
      </w:rPr>
    </w:lvl>
    <w:lvl w:ilvl="8" w:tplc="540CAA6C">
      <w:start w:val="1"/>
      <w:numFmt w:val="bullet"/>
      <w:lvlText w:val=""/>
      <w:lvlJc w:val="left"/>
      <w:pPr>
        <w:ind w:left="6480" w:hanging="360"/>
      </w:pPr>
      <w:rPr>
        <w:rFonts w:ascii="Wingdings" w:hAnsi="Wingdings" w:cs="Wingdings" w:hint="default"/>
      </w:rPr>
    </w:lvl>
  </w:abstractNum>
  <w:abstractNum w:abstractNumId="98" w15:restartNumberingAfterBreak="0">
    <w:nsid w:val="58A1649E"/>
    <w:multiLevelType w:val="hybridMultilevel"/>
    <w:tmpl w:val="92A09574"/>
    <w:lvl w:ilvl="0" w:tplc="04070007">
      <w:start w:val="1"/>
      <w:numFmt w:val="bullet"/>
      <w:lvlText w:val="-"/>
      <w:lvlJc w:val="left"/>
      <w:pPr>
        <w:ind w:left="720" w:hanging="360"/>
      </w:pPr>
      <w:rPr>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9" w15:restartNumberingAfterBreak="0">
    <w:nsid w:val="595F5C12"/>
    <w:multiLevelType w:val="hybridMultilevel"/>
    <w:tmpl w:val="7DA6D374"/>
    <w:lvl w:ilvl="0" w:tplc="459AA3BC">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0" w15:restartNumberingAfterBreak="0">
    <w:nsid w:val="5B161634"/>
    <w:multiLevelType w:val="hybridMultilevel"/>
    <w:tmpl w:val="C68093EE"/>
    <w:lvl w:ilvl="0" w:tplc="FFFFFFFF">
      <w:start w:val="7"/>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1" w15:restartNumberingAfterBreak="0">
    <w:nsid w:val="5C934956"/>
    <w:multiLevelType w:val="hybridMultilevel"/>
    <w:tmpl w:val="39D2ADDA"/>
    <w:lvl w:ilvl="0" w:tplc="3F307FF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2" w15:restartNumberingAfterBreak="0">
    <w:nsid w:val="5D4F6EA6"/>
    <w:multiLevelType w:val="hybridMultilevel"/>
    <w:tmpl w:val="56485FF4"/>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3" w15:restartNumberingAfterBreak="0">
    <w:nsid w:val="5D8A3757"/>
    <w:multiLevelType w:val="hybridMultilevel"/>
    <w:tmpl w:val="685E5BC8"/>
    <w:lvl w:ilvl="0" w:tplc="D02CABEE">
      <w:start w:val="1"/>
      <w:numFmt w:val="decimal"/>
      <w:pStyle w:val="Naslovtabele"/>
      <w:lvlText w:val="Tabela %1:"/>
      <w:lvlJc w:val="left"/>
      <w:rPr>
        <w:b w:val="0"/>
        <w:bCs w:val="0"/>
        <w:i w:val="0"/>
        <w:iCs w:val="0"/>
        <w:caps w:val="0"/>
        <w:smallCaps w:val="0"/>
        <w:strike w:val="0"/>
        <w:dstrike w:val="0"/>
        <w:noProof w:val="0"/>
        <w:vanish w:val="0"/>
        <w:color w:val="auto"/>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4" w15:restartNumberingAfterBreak="0">
    <w:nsid w:val="5DA6755C"/>
    <w:multiLevelType w:val="hybridMultilevel"/>
    <w:tmpl w:val="E24C232C"/>
    <w:lvl w:ilvl="0" w:tplc="8CBEE6C4">
      <w:start w:val="2"/>
      <w:numFmt w:val="decimal"/>
      <w:lvlText w:val="%1."/>
      <w:lvlJc w:val="left"/>
      <w:pPr>
        <w:ind w:left="1440" w:hanging="360"/>
      </w:pPr>
      <w:rPr>
        <w:rFonts w:hint="default"/>
      </w:rPr>
    </w:lvl>
    <w:lvl w:ilvl="1" w:tplc="04240019">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05" w15:restartNumberingAfterBreak="0">
    <w:nsid w:val="5E3A30F8"/>
    <w:multiLevelType w:val="hybridMultilevel"/>
    <w:tmpl w:val="9BA21184"/>
    <w:lvl w:ilvl="0" w:tplc="3F307FF0">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6" w15:restartNumberingAfterBreak="0">
    <w:nsid w:val="5E43739A"/>
    <w:multiLevelType w:val="hybridMultilevel"/>
    <w:tmpl w:val="12E67336"/>
    <w:lvl w:ilvl="0" w:tplc="B816BBB0">
      <w:start w:val="1"/>
      <w:numFmt w:val="decimal"/>
      <w:lvlText w:val="(%1) "/>
      <w:lvlJc w:val="left"/>
      <w:pPr>
        <w:ind w:left="360" w:hanging="360"/>
      </w:pPr>
      <w:rPr>
        <w:rFonts w:hint="default"/>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7" w15:restartNumberingAfterBreak="0">
    <w:nsid w:val="5F4C30B5"/>
    <w:multiLevelType w:val="hybridMultilevel"/>
    <w:tmpl w:val="C1F44084"/>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8" w15:restartNumberingAfterBreak="0">
    <w:nsid w:val="5FFE70FA"/>
    <w:multiLevelType w:val="hybridMultilevel"/>
    <w:tmpl w:val="CD248B5C"/>
    <w:lvl w:ilvl="0" w:tplc="B816BBB0">
      <w:start w:val="1"/>
      <w:numFmt w:val="decimal"/>
      <w:lvlText w:val="(%1) "/>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9" w15:restartNumberingAfterBreak="0">
    <w:nsid w:val="604C11FB"/>
    <w:multiLevelType w:val="hybridMultilevel"/>
    <w:tmpl w:val="83EECC5E"/>
    <w:lvl w:ilvl="0" w:tplc="FFFFFFFF">
      <w:start w:val="1"/>
      <w:numFmt w:val="decimal"/>
      <w:lvlText w:val="(%1) "/>
      <w:lvlJc w:val="left"/>
      <w:pPr>
        <w:ind w:left="360" w:hanging="360"/>
      </w:pPr>
      <w:rPr>
        <w:rFonts w:asciiTheme="minorHAnsi" w:hAnsiTheme="minorHAnsi" w:cstheme="minorHAnsi"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0" w15:restartNumberingAfterBreak="0">
    <w:nsid w:val="6185761D"/>
    <w:multiLevelType w:val="hybridMultilevel"/>
    <w:tmpl w:val="4524DAFC"/>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1" w15:restartNumberingAfterBreak="0">
    <w:nsid w:val="61914F73"/>
    <w:multiLevelType w:val="hybridMultilevel"/>
    <w:tmpl w:val="8E6AFA2C"/>
    <w:lvl w:ilvl="0" w:tplc="CFC8CBAA">
      <w:start w:val="1"/>
      <w:numFmt w:val="lowerLetter"/>
      <w:lvlText w:val="%1.)"/>
      <w:lvlJc w:val="left"/>
      <w:pPr>
        <w:ind w:left="717" w:hanging="360"/>
      </w:pPr>
      <w:rPr>
        <w:rFonts w:hint="default"/>
        <w:color w:val="auto"/>
        <w:sz w:val="19"/>
      </w:rPr>
    </w:lvl>
    <w:lvl w:ilvl="1" w:tplc="FFFFFFFF" w:tentative="1">
      <w:start w:val="1"/>
      <w:numFmt w:val="lowerLetter"/>
      <w:lvlText w:val="%2."/>
      <w:lvlJc w:val="left"/>
      <w:pPr>
        <w:ind w:left="1437" w:hanging="360"/>
      </w:pPr>
    </w:lvl>
    <w:lvl w:ilvl="2" w:tplc="FFFFFFFF" w:tentative="1">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112" w15:restartNumberingAfterBreak="0">
    <w:nsid w:val="619B4E18"/>
    <w:multiLevelType w:val="hybridMultilevel"/>
    <w:tmpl w:val="4D042BA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3" w15:restartNumberingAfterBreak="0">
    <w:nsid w:val="61C34CB0"/>
    <w:multiLevelType w:val="hybridMultilevel"/>
    <w:tmpl w:val="F8E8726A"/>
    <w:lvl w:ilvl="0" w:tplc="FFFFFFFF">
      <w:start w:val="1"/>
      <w:numFmt w:val="decimal"/>
      <w:lvlText w:val="(%1) "/>
      <w:lvlJc w:val="left"/>
      <w:pPr>
        <w:ind w:left="720" w:hanging="360"/>
      </w:pPr>
      <w:rPr>
        <w:rFonts w:hint="default"/>
      </w:rPr>
    </w:lvl>
    <w:lvl w:ilvl="1" w:tplc="CFC8CBAA">
      <w:start w:val="1"/>
      <w:numFmt w:val="lowerLetter"/>
      <w:lvlText w:val="%2.)"/>
      <w:lvlJc w:val="left"/>
      <w:pPr>
        <w:ind w:left="720" w:hanging="360"/>
      </w:pPr>
      <w:rPr>
        <w:rFonts w:hint="default"/>
        <w:color w:val="auto"/>
        <w:sz w:val="19"/>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61F07073"/>
    <w:multiLevelType w:val="hybridMultilevel"/>
    <w:tmpl w:val="DBF87A04"/>
    <w:lvl w:ilvl="0" w:tplc="739C9212">
      <w:start w:val="1"/>
      <w:numFmt w:val="decimal"/>
      <w:lvlText w:val="%1."/>
      <w:lvlJc w:val="left"/>
      <w:pPr>
        <w:ind w:left="720" w:hanging="360"/>
      </w:pPr>
      <w:rPr>
        <w:rFonts w:hint="default"/>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5" w15:restartNumberingAfterBreak="0">
    <w:nsid w:val="653B4E52"/>
    <w:multiLevelType w:val="hybridMultilevel"/>
    <w:tmpl w:val="C44C33B6"/>
    <w:lvl w:ilvl="0" w:tplc="04070007">
      <w:start w:val="1"/>
      <w:numFmt w:val="bullet"/>
      <w:lvlText w:val="-"/>
      <w:lvlJc w:val="left"/>
      <w:pPr>
        <w:ind w:left="720" w:hanging="360"/>
      </w:pPr>
      <w:rPr>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6" w15:restartNumberingAfterBreak="0">
    <w:nsid w:val="66330B54"/>
    <w:multiLevelType w:val="hybridMultilevel"/>
    <w:tmpl w:val="309C315E"/>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7" w15:restartNumberingAfterBreak="0">
    <w:nsid w:val="66DE14B2"/>
    <w:multiLevelType w:val="hybridMultilevel"/>
    <w:tmpl w:val="918C320E"/>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8" w15:restartNumberingAfterBreak="0">
    <w:nsid w:val="671C5EB9"/>
    <w:multiLevelType w:val="hybridMultilevel"/>
    <w:tmpl w:val="8AB83540"/>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9" w15:restartNumberingAfterBreak="0">
    <w:nsid w:val="67FD2A3B"/>
    <w:multiLevelType w:val="hybridMultilevel"/>
    <w:tmpl w:val="89DE88AC"/>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20" w15:restartNumberingAfterBreak="0">
    <w:nsid w:val="6B252D23"/>
    <w:multiLevelType w:val="hybridMultilevel"/>
    <w:tmpl w:val="B32C3438"/>
    <w:lvl w:ilvl="0" w:tplc="3F307FF0">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1" w15:restartNumberingAfterBreak="0">
    <w:nsid w:val="6BF73062"/>
    <w:multiLevelType w:val="hybridMultilevel"/>
    <w:tmpl w:val="462EA4B2"/>
    <w:lvl w:ilvl="0" w:tplc="153E5574">
      <w:start w:val="1"/>
      <w:numFmt w:val="upperRoman"/>
      <w:lvlText w:val="%1."/>
      <w:lvlJc w:val="right"/>
      <w:pPr>
        <w:ind w:left="720" w:hanging="360"/>
      </w:pPr>
      <w:rPr>
        <w:b/>
        <w:bCs/>
      </w:rPr>
    </w:lvl>
    <w:lvl w:ilvl="1" w:tplc="8CBEE6C4">
      <w:start w:val="1"/>
      <w:numFmt w:val="decimal"/>
      <w:lvlText w:val="%2."/>
      <w:lvlJc w:val="left"/>
      <w:pPr>
        <w:ind w:left="1440" w:hanging="360"/>
      </w:pPr>
      <w:rPr>
        <w:rFonts w:hint="default"/>
      </w:rPr>
    </w:lvl>
    <w:lvl w:ilvl="2" w:tplc="E79A9E50">
      <w:start w:val="1"/>
      <w:numFmt w:val="decimal"/>
      <w:lvlText w:val="(%3)"/>
      <w:lvlJc w:val="left"/>
      <w:pPr>
        <w:ind w:left="2340" w:hanging="360"/>
      </w:pPr>
      <w:rPr>
        <w:rFonts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2" w15:restartNumberingAfterBreak="0">
    <w:nsid w:val="6CB77C37"/>
    <w:multiLevelType w:val="hybridMultilevel"/>
    <w:tmpl w:val="E2209446"/>
    <w:lvl w:ilvl="0" w:tplc="FFFFFFFF">
      <w:start w:val="1"/>
      <w:numFmt w:val="decimal"/>
      <w:lvlText w:val="(%1) "/>
      <w:lvlJc w:val="left"/>
      <w:pPr>
        <w:ind w:left="360" w:hanging="360"/>
      </w:pPr>
      <w:rPr>
        <w:rFonts w:hint="default"/>
      </w:rPr>
    </w:lvl>
    <w:lvl w:ilvl="1" w:tplc="CFC8CBAA">
      <w:start w:val="1"/>
      <w:numFmt w:val="lowerLetter"/>
      <w:lvlText w:val="%2.)"/>
      <w:lvlJc w:val="left"/>
      <w:pPr>
        <w:ind w:left="720" w:hanging="360"/>
      </w:pPr>
      <w:rPr>
        <w:rFonts w:hint="default"/>
        <w:color w:val="auto"/>
        <w:sz w:val="19"/>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3" w15:restartNumberingAfterBreak="0">
    <w:nsid w:val="6D070128"/>
    <w:multiLevelType w:val="hybridMultilevel"/>
    <w:tmpl w:val="13E0F472"/>
    <w:lvl w:ilvl="0" w:tplc="0424000F">
      <w:start w:val="1"/>
      <w:numFmt w:val="decimal"/>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24" w15:restartNumberingAfterBreak="0">
    <w:nsid w:val="6E0A3595"/>
    <w:multiLevelType w:val="hybridMultilevel"/>
    <w:tmpl w:val="89C001D8"/>
    <w:lvl w:ilvl="0" w:tplc="B816BBB0">
      <w:start w:val="1"/>
      <w:numFmt w:val="decimal"/>
      <w:lvlText w:val="(%1) "/>
      <w:lvlJc w:val="left"/>
      <w:pPr>
        <w:ind w:left="360" w:hanging="360"/>
      </w:pPr>
      <w:rPr>
        <w:rFonts w:hint="default"/>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5" w15:restartNumberingAfterBreak="0">
    <w:nsid w:val="6E1B60F3"/>
    <w:multiLevelType w:val="hybridMultilevel"/>
    <w:tmpl w:val="3126C6CA"/>
    <w:lvl w:ilvl="0" w:tplc="F280A9E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6" w15:restartNumberingAfterBreak="0">
    <w:nsid w:val="6FB0012A"/>
    <w:multiLevelType w:val="hybridMultilevel"/>
    <w:tmpl w:val="93F6C146"/>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7" w15:restartNumberingAfterBreak="0">
    <w:nsid w:val="70CC2427"/>
    <w:multiLevelType w:val="hybridMultilevel"/>
    <w:tmpl w:val="2DF8FCC0"/>
    <w:lvl w:ilvl="0" w:tplc="E06C14CC">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8" w15:restartNumberingAfterBreak="0">
    <w:nsid w:val="70F078FE"/>
    <w:multiLevelType w:val="hybridMultilevel"/>
    <w:tmpl w:val="0978A816"/>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29" w15:restartNumberingAfterBreak="0">
    <w:nsid w:val="71A80F85"/>
    <w:multiLevelType w:val="hybridMultilevel"/>
    <w:tmpl w:val="F4EA4170"/>
    <w:lvl w:ilvl="0" w:tplc="B816BBB0">
      <w:start w:val="1"/>
      <w:numFmt w:val="decimal"/>
      <w:lvlText w:val="(%1) "/>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0" w15:restartNumberingAfterBreak="0">
    <w:nsid w:val="724C170C"/>
    <w:multiLevelType w:val="hybridMultilevel"/>
    <w:tmpl w:val="4CD6348A"/>
    <w:lvl w:ilvl="0" w:tplc="0424000F">
      <w:start w:val="1"/>
      <w:numFmt w:val="decimal"/>
      <w:lvlText w:val="%1."/>
      <w:lvlJc w:val="left"/>
      <w:pPr>
        <w:ind w:left="720" w:hanging="360"/>
      </w:pPr>
    </w:lvl>
    <w:lvl w:ilvl="1" w:tplc="0424000F">
      <w:start w:val="1"/>
      <w:numFmt w:val="decimal"/>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1" w15:restartNumberingAfterBreak="0">
    <w:nsid w:val="725D2E3F"/>
    <w:multiLevelType w:val="hybridMultilevel"/>
    <w:tmpl w:val="B76AE05C"/>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2" w15:restartNumberingAfterBreak="0">
    <w:nsid w:val="72A31853"/>
    <w:multiLevelType w:val="hybridMultilevel"/>
    <w:tmpl w:val="63C4C774"/>
    <w:lvl w:ilvl="0" w:tplc="FFFFFFFF">
      <w:start w:val="2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15:restartNumberingAfterBreak="0">
    <w:nsid w:val="72E041F2"/>
    <w:multiLevelType w:val="hybridMultilevel"/>
    <w:tmpl w:val="331406AE"/>
    <w:lvl w:ilvl="0" w:tplc="175EC204">
      <w:start w:val="1"/>
      <w:numFmt w:val="decimal"/>
      <w:lvlText w:val="(%1) "/>
      <w:lvlJc w:val="left"/>
      <w:pPr>
        <w:ind w:left="360" w:hanging="360"/>
      </w:pPr>
      <w:rPr>
        <w:sz w:val="20"/>
        <w:szCs w:val="2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4" w15:restartNumberingAfterBreak="0">
    <w:nsid w:val="73430F64"/>
    <w:multiLevelType w:val="hybridMultilevel"/>
    <w:tmpl w:val="695C6146"/>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5" w15:restartNumberingAfterBreak="0">
    <w:nsid w:val="73AB35C3"/>
    <w:multiLevelType w:val="hybridMultilevel"/>
    <w:tmpl w:val="83721B54"/>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6" w15:restartNumberingAfterBreak="0">
    <w:nsid w:val="73E0330C"/>
    <w:multiLevelType w:val="hybridMultilevel"/>
    <w:tmpl w:val="2E223AAA"/>
    <w:lvl w:ilvl="0" w:tplc="0424000F">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137" w15:restartNumberingAfterBreak="0">
    <w:nsid w:val="775B264E"/>
    <w:multiLevelType w:val="hybridMultilevel"/>
    <w:tmpl w:val="61767370"/>
    <w:lvl w:ilvl="0" w:tplc="459AA3BC">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8" w15:restartNumberingAfterBreak="0">
    <w:nsid w:val="778626FD"/>
    <w:multiLevelType w:val="hybridMultilevel"/>
    <w:tmpl w:val="CB96E76C"/>
    <w:lvl w:ilvl="0" w:tplc="04090001">
      <w:start w:val="1"/>
      <w:numFmt w:val="bullet"/>
      <w:pStyle w:val="Poglavje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86228D7"/>
    <w:multiLevelType w:val="hybridMultilevel"/>
    <w:tmpl w:val="FF9EDF18"/>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0" w15:restartNumberingAfterBreak="0">
    <w:nsid w:val="78DC6CDB"/>
    <w:multiLevelType w:val="hybridMultilevel"/>
    <w:tmpl w:val="509289C0"/>
    <w:lvl w:ilvl="0" w:tplc="FFFFFFFF">
      <w:start w:val="1"/>
      <w:numFmt w:val="decimal"/>
      <w:lvlText w:val="(%1) "/>
      <w:lvlJc w:val="left"/>
      <w:pPr>
        <w:ind w:left="720" w:hanging="360"/>
      </w:pPr>
      <w:rPr>
        <w:rFonts w:hint="default"/>
      </w:rPr>
    </w:lvl>
    <w:lvl w:ilvl="1" w:tplc="CFC8CBAA">
      <w:start w:val="1"/>
      <w:numFmt w:val="lowerLetter"/>
      <w:lvlText w:val="%2.)"/>
      <w:lvlJc w:val="left"/>
      <w:pPr>
        <w:ind w:left="720" w:hanging="360"/>
      </w:pPr>
      <w:rPr>
        <w:rFonts w:hint="default"/>
        <w:color w:val="auto"/>
        <w:sz w:val="19"/>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7C383ACD"/>
    <w:multiLevelType w:val="hybridMultilevel"/>
    <w:tmpl w:val="33A49A00"/>
    <w:lvl w:ilvl="0" w:tplc="FFFFFFFF">
      <w:start w:val="4"/>
      <w:numFmt w:val="bullet"/>
      <w:pStyle w:val="ReportBullet"/>
      <w:lvlText w:val="-"/>
      <w:lvlJc w:val="left"/>
      <w:pPr>
        <w:tabs>
          <w:tab w:val="num" w:pos="1260"/>
        </w:tabs>
        <w:ind w:left="1260" w:hanging="360"/>
      </w:pPr>
      <w:rPr>
        <w:rFonts w:ascii="Tahoma" w:eastAsia="Times New Roman" w:hAnsi="Tahoma" w:cs="Tahoma" w:hint="default"/>
      </w:rPr>
    </w:lvl>
    <w:lvl w:ilvl="1" w:tplc="FFFFFFFF" w:tentative="1">
      <w:start w:val="1"/>
      <w:numFmt w:val="bullet"/>
      <w:lvlText w:val="o"/>
      <w:lvlJc w:val="left"/>
      <w:pPr>
        <w:tabs>
          <w:tab w:val="num" w:pos="1980"/>
        </w:tabs>
        <w:ind w:left="1980" w:hanging="360"/>
      </w:pPr>
      <w:rPr>
        <w:rFonts w:ascii="Courier New" w:hAnsi="Courier New" w:cs="Courier New"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142" w15:restartNumberingAfterBreak="0">
    <w:nsid w:val="7C6F7BCA"/>
    <w:multiLevelType w:val="hybridMultilevel"/>
    <w:tmpl w:val="C6D0B7E4"/>
    <w:lvl w:ilvl="0" w:tplc="3F307FF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43" w15:restartNumberingAfterBreak="0">
    <w:nsid w:val="7DB96DB2"/>
    <w:multiLevelType w:val="hybridMultilevel"/>
    <w:tmpl w:val="24B0FF14"/>
    <w:lvl w:ilvl="0" w:tplc="460A586A">
      <w:start w:val="1"/>
      <w:numFmt w:val="bullet"/>
      <w:lvlText w:val=""/>
      <w:lvlJc w:val="left"/>
      <w:pPr>
        <w:ind w:left="720" w:hanging="360"/>
      </w:pPr>
      <w:rPr>
        <w:rFonts w:ascii="Symbol" w:hAnsi="Symbol" w:cs="Symbol" w:hint="default"/>
        <w:sz w:val="18"/>
        <w:szCs w:val="18"/>
      </w:rPr>
    </w:lvl>
    <w:lvl w:ilvl="1" w:tplc="395AA5EC">
      <w:start w:val="1"/>
      <w:numFmt w:val="bullet"/>
      <w:lvlText w:val="o"/>
      <w:lvlJc w:val="left"/>
      <w:pPr>
        <w:ind w:left="1440" w:hanging="360"/>
      </w:pPr>
      <w:rPr>
        <w:rFonts w:ascii="Courier New" w:hAnsi="Courier New" w:cs="Courier New" w:hint="default"/>
      </w:rPr>
    </w:lvl>
    <w:lvl w:ilvl="2" w:tplc="E69EE848">
      <w:start w:val="1"/>
      <w:numFmt w:val="bullet"/>
      <w:lvlText w:val=""/>
      <w:lvlJc w:val="left"/>
      <w:pPr>
        <w:ind w:left="2160" w:hanging="360"/>
      </w:pPr>
      <w:rPr>
        <w:rFonts w:ascii="Wingdings" w:hAnsi="Wingdings" w:cs="Wingdings" w:hint="default"/>
      </w:rPr>
    </w:lvl>
    <w:lvl w:ilvl="3" w:tplc="A8CAEF8E">
      <w:start w:val="1"/>
      <w:numFmt w:val="bullet"/>
      <w:lvlText w:val=""/>
      <w:lvlJc w:val="left"/>
      <w:pPr>
        <w:ind w:left="2880" w:hanging="360"/>
      </w:pPr>
      <w:rPr>
        <w:rFonts w:ascii="Symbol" w:hAnsi="Symbol" w:cs="Symbol" w:hint="default"/>
      </w:rPr>
    </w:lvl>
    <w:lvl w:ilvl="4" w:tplc="B32E57D2">
      <w:start w:val="1"/>
      <w:numFmt w:val="bullet"/>
      <w:lvlText w:val="o"/>
      <w:lvlJc w:val="left"/>
      <w:pPr>
        <w:ind w:left="3600" w:hanging="360"/>
      </w:pPr>
      <w:rPr>
        <w:rFonts w:ascii="Courier New" w:hAnsi="Courier New" w:cs="Courier New" w:hint="default"/>
      </w:rPr>
    </w:lvl>
    <w:lvl w:ilvl="5" w:tplc="681EAC40">
      <w:start w:val="1"/>
      <w:numFmt w:val="bullet"/>
      <w:lvlText w:val=""/>
      <w:lvlJc w:val="left"/>
      <w:pPr>
        <w:ind w:left="4320" w:hanging="360"/>
      </w:pPr>
      <w:rPr>
        <w:rFonts w:ascii="Wingdings" w:hAnsi="Wingdings" w:cs="Wingdings" w:hint="default"/>
      </w:rPr>
    </w:lvl>
    <w:lvl w:ilvl="6" w:tplc="AFCA4728">
      <w:start w:val="1"/>
      <w:numFmt w:val="bullet"/>
      <w:lvlText w:val=""/>
      <w:lvlJc w:val="left"/>
      <w:pPr>
        <w:ind w:left="5040" w:hanging="360"/>
      </w:pPr>
      <w:rPr>
        <w:rFonts w:ascii="Symbol" w:hAnsi="Symbol" w:cs="Symbol" w:hint="default"/>
      </w:rPr>
    </w:lvl>
    <w:lvl w:ilvl="7" w:tplc="4976969C">
      <w:start w:val="1"/>
      <w:numFmt w:val="bullet"/>
      <w:lvlText w:val="o"/>
      <w:lvlJc w:val="left"/>
      <w:pPr>
        <w:ind w:left="5760" w:hanging="360"/>
      </w:pPr>
      <w:rPr>
        <w:rFonts w:ascii="Courier New" w:hAnsi="Courier New" w:cs="Courier New" w:hint="default"/>
      </w:rPr>
    </w:lvl>
    <w:lvl w:ilvl="8" w:tplc="8DD0FE98">
      <w:start w:val="1"/>
      <w:numFmt w:val="bullet"/>
      <w:lvlText w:val=""/>
      <w:lvlJc w:val="left"/>
      <w:pPr>
        <w:ind w:left="6480" w:hanging="360"/>
      </w:pPr>
      <w:rPr>
        <w:rFonts w:ascii="Wingdings" w:hAnsi="Wingdings" w:cs="Wingdings" w:hint="default"/>
      </w:rPr>
    </w:lvl>
  </w:abstractNum>
  <w:abstractNum w:abstractNumId="144" w15:restartNumberingAfterBreak="0">
    <w:nsid w:val="7DD3595C"/>
    <w:multiLevelType w:val="hybridMultilevel"/>
    <w:tmpl w:val="C1F44084"/>
    <w:lvl w:ilvl="0" w:tplc="3F307FF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45" w15:restartNumberingAfterBreak="0">
    <w:nsid w:val="7DE76164"/>
    <w:multiLevelType w:val="hybridMultilevel"/>
    <w:tmpl w:val="571889E0"/>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6" w15:restartNumberingAfterBreak="0">
    <w:nsid w:val="7DF74798"/>
    <w:multiLevelType w:val="hybridMultilevel"/>
    <w:tmpl w:val="FA0C35B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7" w15:restartNumberingAfterBreak="0">
    <w:nsid w:val="7E3A5826"/>
    <w:multiLevelType w:val="hybridMultilevel"/>
    <w:tmpl w:val="BFCEDFB8"/>
    <w:lvl w:ilvl="0" w:tplc="CFC8CBAA">
      <w:start w:val="1"/>
      <w:numFmt w:val="lowerLetter"/>
      <w:lvlText w:val="%1.)"/>
      <w:lvlJc w:val="left"/>
      <w:pPr>
        <w:ind w:left="720" w:hanging="360"/>
      </w:pPr>
      <w:rPr>
        <w:rFonts w:hint="default"/>
        <w:color w:val="auto"/>
        <w:sz w:val="19"/>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8" w15:restartNumberingAfterBreak="0">
    <w:nsid w:val="7F640179"/>
    <w:multiLevelType w:val="hybridMultilevel"/>
    <w:tmpl w:val="B0F886D4"/>
    <w:lvl w:ilvl="0" w:tplc="125CB70A">
      <w:start w:val="1"/>
      <w:numFmt w:val="bullet"/>
      <w:lvlText w:val=""/>
      <w:lvlJc w:val="left"/>
      <w:pPr>
        <w:ind w:left="720" w:hanging="360"/>
      </w:pPr>
      <w:rPr>
        <w:rFonts w:ascii="Wingdings" w:hAnsi="Wingdings" w:cs="Wingdings" w:hint="default"/>
        <w:sz w:val="18"/>
        <w:szCs w:val="18"/>
      </w:rPr>
    </w:lvl>
    <w:lvl w:ilvl="1" w:tplc="9F5C2FE4">
      <w:start w:val="1"/>
      <w:numFmt w:val="bullet"/>
      <w:lvlText w:val="o"/>
      <w:lvlJc w:val="left"/>
      <w:pPr>
        <w:ind w:left="1440" w:hanging="360"/>
      </w:pPr>
      <w:rPr>
        <w:rFonts w:ascii="Courier New" w:hAnsi="Courier New" w:cs="Courier New" w:hint="default"/>
      </w:rPr>
    </w:lvl>
    <w:lvl w:ilvl="2" w:tplc="A65EFBA8">
      <w:start w:val="1"/>
      <w:numFmt w:val="bullet"/>
      <w:lvlText w:val=""/>
      <w:lvlJc w:val="left"/>
      <w:pPr>
        <w:ind w:left="2160" w:hanging="360"/>
      </w:pPr>
      <w:rPr>
        <w:rFonts w:ascii="Wingdings" w:hAnsi="Wingdings" w:cs="Wingdings" w:hint="default"/>
      </w:rPr>
    </w:lvl>
    <w:lvl w:ilvl="3" w:tplc="E072EFE8">
      <w:start w:val="1"/>
      <w:numFmt w:val="bullet"/>
      <w:lvlText w:val=""/>
      <w:lvlJc w:val="left"/>
      <w:pPr>
        <w:ind w:left="2880" w:hanging="360"/>
      </w:pPr>
      <w:rPr>
        <w:rFonts w:ascii="Symbol" w:hAnsi="Symbol" w:cs="Symbol" w:hint="default"/>
      </w:rPr>
    </w:lvl>
    <w:lvl w:ilvl="4" w:tplc="1FA451B2">
      <w:start w:val="1"/>
      <w:numFmt w:val="bullet"/>
      <w:lvlText w:val="o"/>
      <w:lvlJc w:val="left"/>
      <w:pPr>
        <w:ind w:left="3600" w:hanging="360"/>
      </w:pPr>
      <w:rPr>
        <w:rFonts w:ascii="Courier New" w:hAnsi="Courier New" w:cs="Courier New" w:hint="default"/>
      </w:rPr>
    </w:lvl>
    <w:lvl w:ilvl="5" w:tplc="A0C4F65C">
      <w:start w:val="1"/>
      <w:numFmt w:val="bullet"/>
      <w:lvlText w:val=""/>
      <w:lvlJc w:val="left"/>
      <w:pPr>
        <w:ind w:left="4320" w:hanging="360"/>
      </w:pPr>
      <w:rPr>
        <w:rFonts w:ascii="Wingdings" w:hAnsi="Wingdings" w:cs="Wingdings" w:hint="default"/>
      </w:rPr>
    </w:lvl>
    <w:lvl w:ilvl="6" w:tplc="B61E4698">
      <w:start w:val="1"/>
      <w:numFmt w:val="bullet"/>
      <w:lvlText w:val=""/>
      <w:lvlJc w:val="left"/>
      <w:pPr>
        <w:ind w:left="5040" w:hanging="360"/>
      </w:pPr>
      <w:rPr>
        <w:rFonts w:ascii="Symbol" w:hAnsi="Symbol" w:cs="Symbol" w:hint="default"/>
      </w:rPr>
    </w:lvl>
    <w:lvl w:ilvl="7" w:tplc="BFC0A2E2">
      <w:start w:val="1"/>
      <w:numFmt w:val="bullet"/>
      <w:lvlText w:val="o"/>
      <w:lvlJc w:val="left"/>
      <w:pPr>
        <w:ind w:left="5760" w:hanging="360"/>
      </w:pPr>
      <w:rPr>
        <w:rFonts w:ascii="Courier New" w:hAnsi="Courier New" w:cs="Courier New" w:hint="default"/>
      </w:rPr>
    </w:lvl>
    <w:lvl w:ilvl="8" w:tplc="3168DCAE">
      <w:start w:val="1"/>
      <w:numFmt w:val="bullet"/>
      <w:lvlText w:val=""/>
      <w:lvlJc w:val="left"/>
      <w:pPr>
        <w:ind w:left="6480" w:hanging="360"/>
      </w:pPr>
      <w:rPr>
        <w:rFonts w:ascii="Wingdings" w:hAnsi="Wingdings" w:cs="Wingdings" w:hint="default"/>
      </w:rPr>
    </w:lvl>
  </w:abstractNum>
  <w:num w:numId="1" w16cid:durableId="1127895987">
    <w:abstractNumId w:val="90"/>
  </w:num>
  <w:num w:numId="2" w16cid:durableId="1171918985">
    <w:abstractNumId w:val="39"/>
  </w:num>
  <w:num w:numId="3" w16cid:durableId="1604801585">
    <w:abstractNumId w:val="103"/>
  </w:num>
  <w:num w:numId="4" w16cid:durableId="986058210">
    <w:abstractNumId w:val="61"/>
  </w:num>
  <w:num w:numId="5" w16cid:durableId="1007320681">
    <w:abstractNumId w:val="115"/>
  </w:num>
  <w:num w:numId="6" w16cid:durableId="605505024">
    <w:abstractNumId w:val="99"/>
  </w:num>
  <w:num w:numId="7" w16cid:durableId="1214853345">
    <w:abstractNumId w:val="14"/>
  </w:num>
  <w:num w:numId="8" w16cid:durableId="1776248482">
    <w:abstractNumId w:val="98"/>
  </w:num>
  <w:num w:numId="9" w16cid:durableId="911506890">
    <w:abstractNumId w:val="17"/>
  </w:num>
  <w:num w:numId="10" w16cid:durableId="664939965">
    <w:abstractNumId w:val="0"/>
  </w:num>
  <w:num w:numId="11" w16cid:durableId="2000845998">
    <w:abstractNumId w:val="24"/>
  </w:num>
  <w:num w:numId="12" w16cid:durableId="1063258777">
    <w:abstractNumId w:val="8"/>
  </w:num>
  <w:num w:numId="13" w16cid:durableId="1226648362">
    <w:abstractNumId w:val="141"/>
  </w:num>
  <w:num w:numId="14" w16cid:durableId="1648777514">
    <w:abstractNumId w:val="138"/>
  </w:num>
  <w:num w:numId="15" w16cid:durableId="1682009632">
    <w:abstractNumId w:val="123"/>
  </w:num>
  <w:num w:numId="16" w16cid:durableId="2022660537">
    <w:abstractNumId w:val="22"/>
  </w:num>
  <w:num w:numId="17" w16cid:durableId="1110592075">
    <w:abstractNumId w:val="144"/>
  </w:num>
  <w:num w:numId="18" w16cid:durableId="1595088256">
    <w:abstractNumId w:val="101"/>
  </w:num>
  <w:num w:numId="19" w16cid:durableId="49961838">
    <w:abstractNumId w:val="142"/>
  </w:num>
  <w:num w:numId="20" w16cid:durableId="1522474689">
    <w:abstractNumId w:val="7"/>
  </w:num>
  <w:num w:numId="21" w16cid:durableId="584806885">
    <w:abstractNumId w:val="121"/>
  </w:num>
  <w:num w:numId="22" w16cid:durableId="126047011">
    <w:abstractNumId w:val="56"/>
  </w:num>
  <w:num w:numId="23" w16cid:durableId="209705135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65143220">
    <w:abstractNumId w:val="109"/>
  </w:num>
  <w:num w:numId="25" w16cid:durableId="1726291980">
    <w:abstractNumId w:val="133"/>
  </w:num>
  <w:num w:numId="26" w16cid:durableId="1408335049">
    <w:abstractNumId w:val="3"/>
  </w:num>
  <w:num w:numId="27" w16cid:durableId="338048590">
    <w:abstractNumId w:val="32"/>
  </w:num>
  <w:num w:numId="28" w16cid:durableId="2062315992">
    <w:abstractNumId w:val="95"/>
  </w:num>
  <w:num w:numId="29" w16cid:durableId="1787851287">
    <w:abstractNumId w:val="75"/>
  </w:num>
  <w:num w:numId="30" w16cid:durableId="741761509">
    <w:abstractNumId w:val="94"/>
  </w:num>
  <w:num w:numId="31" w16cid:durableId="1942031677">
    <w:abstractNumId w:val="110"/>
  </w:num>
  <w:num w:numId="32" w16cid:durableId="1212498071">
    <w:abstractNumId w:val="53"/>
  </w:num>
  <w:num w:numId="33" w16cid:durableId="1933902141">
    <w:abstractNumId w:val="64"/>
  </w:num>
  <w:num w:numId="34" w16cid:durableId="1469010891">
    <w:abstractNumId w:val="128"/>
  </w:num>
  <w:num w:numId="35" w16cid:durableId="903680165">
    <w:abstractNumId w:val="52"/>
  </w:num>
  <w:num w:numId="36" w16cid:durableId="1885630798">
    <w:abstractNumId w:val="119"/>
  </w:num>
  <w:num w:numId="37" w16cid:durableId="421412170">
    <w:abstractNumId w:val="26"/>
  </w:num>
  <w:num w:numId="38" w16cid:durableId="188760391">
    <w:abstractNumId w:val="37"/>
  </w:num>
  <w:num w:numId="39" w16cid:durableId="136336448">
    <w:abstractNumId w:val="124"/>
  </w:num>
  <w:num w:numId="40" w16cid:durableId="79761109">
    <w:abstractNumId w:val="106"/>
  </w:num>
  <w:num w:numId="41" w16cid:durableId="859782175">
    <w:abstractNumId w:val="86"/>
  </w:num>
  <w:num w:numId="42" w16cid:durableId="923539049">
    <w:abstractNumId w:val="36"/>
  </w:num>
  <w:num w:numId="43" w16cid:durableId="1639605365">
    <w:abstractNumId w:val="79"/>
  </w:num>
  <w:num w:numId="44" w16cid:durableId="2146968365">
    <w:abstractNumId w:val="73"/>
  </w:num>
  <w:num w:numId="45" w16cid:durableId="630942985">
    <w:abstractNumId w:val="117"/>
  </w:num>
  <w:num w:numId="46" w16cid:durableId="1319921064">
    <w:abstractNumId w:val="92"/>
  </w:num>
  <w:num w:numId="47" w16cid:durableId="591208369">
    <w:abstractNumId w:val="88"/>
  </w:num>
  <w:num w:numId="48" w16cid:durableId="279804790">
    <w:abstractNumId w:val="34"/>
  </w:num>
  <w:num w:numId="49" w16cid:durableId="533277371">
    <w:abstractNumId w:val="10"/>
  </w:num>
  <w:num w:numId="50" w16cid:durableId="2131583838">
    <w:abstractNumId w:val="126"/>
  </w:num>
  <w:num w:numId="51" w16cid:durableId="290332925">
    <w:abstractNumId w:val="80"/>
  </w:num>
  <w:num w:numId="52" w16cid:durableId="1980375592">
    <w:abstractNumId w:val="40"/>
  </w:num>
  <w:num w:numId="53" w16cid:durableId="746997593">
    <w:abstractNumId w:val="20"/>
  </w:num>
  <w:num w:numId="54" w16cid:durableId="1933469414">
    <w:abstractNumId w:val="58"/>
  </w:num>
  <w:num w:numId="55" w16cid:durableId="1807432023">
    <w:abstractNumId w:val="96"/>
  </w:num>
  <w:num w:numId="56" w16cid:durableId="1701199530">
    <w:abstractNumId w:val="107"/>
  </w:num>
  <w:num w:numId="57" w16cid:durableId="1381517797">
    <w:abstractNumId w:val="42"/>
  </w:num>
  <w:num w:numId="58" w16cid:durableId="561214923">
    <w:abstractNumId w:val="25"/>
  </w:num>
  <w:num w:numId="59" w16cid:durableId="1468276830">
    <w:abstractNumId w:val="108"/>
  </w:num>
  <w:num w:numId="60" w16cid:durableId="270207612">
    <w:abstractNumId w:val="72"/>
  </w:num>
  <w:num w:numId="61" w16cid:durableId="1333607663">
    <w:abstractNumId w:val="85"/>
  </w:num>
  <w:num w:numId="62" w16cid:durableId="1334381293">
    <w:abstractNumId w:val="55"/>
  </w:num>
  <w:num w:numId="63" w16cid:durableId="537667538">
    <w:abstractNumId w:val="122"/>
  </w:num>
  <w:num w:numId="64" w16cid:durableId="301817040">
    <w:abstractNumId w:val="29"/>
  </w:num>
  <w:num w:numId="65" w16cid:durableId="574708686">
    <w:abstractNumId w:val="131"/>
  </w:num>
  <w:num w:numId="66" w16cid:durableId="327095447">
    <w:abstractNumId w:val="76"/>
  </w:num>
  <w:num w:numId="67" w16cid:durableId="1233664878">
    <w:abstractNumId w:val="135"/>
  </w:num>
  <w:num w:numId="68" w16cid:durableId="1589540656">
    <w:abstractNumId w:val="147"/>
  </w:num>
  <w:num w:numId="69" w16cid:durableId="1178692396">
    <w:abstractNumId w:val="33"/>
  </w:num>
  <w:num w:numId="70" w16cid:durableId="829949894">
    <w:abstractNumId w:val="13"/>
  </w:num>
  <w:num w:numId="71" w16cid:durableId="1433671064">
    <w:abstractNumId w:val="11"/>
  </w:num>
  <w:num w:numId="72" w16cid:durableId="916283115">
    <w:abstractNumId w:val="16"/>
  </w:num>
  <w:num w:numId="73" w16cid:durableId="1933663789">
    <w:abstractNumId w:val="113"/>
  </w:num>
  <w:num w:numId="74" w16cid:durableId="1164980063">
    <w:abstractNumId w:val="140"/>
  </w:num>
  <w:num w:numId="75" w16cid:durableId="20327372">
    <w:abstractNumId w:val="65"/>
  </w:num>
  <w:num w:numId="76" w16cid:durableId="1464889852">
    <w:abstractNumId w:val="44"/>
  </w:num>
  <w:num w:numId="77" w16cid:durableId="1858735021">
    <w:abstractNumId w:val="111"/>
  </w:num>
  <w:num w:numId="78" w16cid:durableId="1182936609">
    <w:abstractNumId w:val="102"/>
  </w:num>
  <w:num w:numId="79" w16cid:durableId="47193371">
    <w:abstractNumId w:val="62"/>
  </w:num>
  <w:num w:numId="80" w16cid:durableId="1896963980">
    <w:abstractNumId w:val="83"/>
  </w:num>
  <w:num w:numId="81" w16cid:durableId="798690218">
    <w:abstractNumId w:val="12"/>
  </w:num>
  <w:num w:numId="82" w16cid:durableId="601256510">
    <w:abstractNumId w:val="134"/>
  </w:num>
  <w:num w:numId="83" w16cid:durableId="1006126658">
    <w:abstractNumId w:val="74"/>
  </w:num>
  <w:num w:numId="84" w16cid:durableId="1389187191">
    <w:abstractNumId w:val="129"/>
  </w:num>
  <w:num w:numId="85" w16cid:durableId="1574579801">
    <w:abstractNumId w:val="89"/>
  </w:num>
  <w:num w:numId="86" w16cid:durableId="246158354">
    <w:abstractNumId w:val="69"/>
  </w:num>
  <w:num w:numId="87" w16cid:durableId="1978022407">
    <w:abstractNumId w:val="28"/>
  </w:num>
  <w:num w:numId="88" w16cid:durableId="147989402">
    <w:abstractNumId w:val="15"/>
  </w:num>
  <w:num w:numId="89" w16cid:durableId="1947617397">
    <w:abstractNumId w:val="139"/>
  </w:num>
  <w:num w:numId="90" w16cid:durableId="1794404509">
    <w:abstractNumId w:val="66"/>
  </w:num>
  <w:num w:numId="91" w16cid:durableId="2046058928">
    <w:abstractNumId w:val="4"/>
  </w:num>
  <w:num w:numId="92" w16cid:durableId="1980069110">
    <w:abstractNumId w:val="137"/>
  </w:num>
  <w:num w:numId="93" w16cid:durableId="1010989239">
    <w:abstractNumId w:val="21"/>
  </w:num>
  <w:num w:numId="94" w16cid:durableId="1677804528">
    <w:abstractNumId w:val="125"/>
  </w:num>
  <w:num w:numId="95" w16cid:durableId="148635907">
    <w:abstractNumId w:val="2"/>
  </w:num>
  <w:num w:numId="96" w16cid:durableId="1850673525">
    <w:abstractNumId w:val="136"/>
  </w:num>
  <w:num w:numId="97" w16cid:durableId="852039538">
    <w:abstractNumId w:val="50"/>
  </w:num>
  <w:num w:numId="98" w16cid:durableId="1505971490">
    <w:abstractNumId w:val="81"/>
  </w:num>
  <w:num w:numId="99" w16cid:durableId="719791123">
    <w:abstractNumId w:val="49"/>
  </w:num>
  <w:num w:numId="100" w16cid:durableId="1858538516">
    <w:abstractNumId w:val="57"/>
  </w:num>
  <w:num w:numId="101" w16cid:durableId="1438216855">
    <w:abstractNumId w:val="143"/>
  </w:num>
  <w:num w:numId="102" w16cid:durableId="436025462">
    <w:abstractNumId w:val="59"/>
  </w:num>
  <w:num w:numId="103" w16cid:durableId="2030376973">
    <w:abstractNumId w:val="148"/>
  </w:num>
  <w:num w:numId="104" w16cid:durableId="104081009">
    <w:abstractNumId w:val="78"/>
  </w:num>
  <w:num w:numId="105" w16cid:durableId="94911668">
    <w:abstractNumId w:val="51"/>
  </w:num>
  <w:num w:numId="106" w16cid:durableId="1417826329">
    <w:abstractNumId w:val="45"/>
  </w:num>
  <w:num w:numId="107" w16cid:durableId="1486240555">
    <w:abstractNumId w:val="5"/>
  </w:num>
  <w:num w:numId="108" w16cid:durableId="748499618">
    <w:abstractNumId w:val="97"/>
  </w:num>
  <w:num w:numId="109" w16cid:durableId="1733195833">
    <w:abstractNumId w:val="48"/>
  </w:num>
  <w:num w:numId="110" w16cid:durableId="1600790750">
    <w:abstractNumId w:val="47"/>
  </w:num>
  <w:num w:numId="111" w16cid:durableId="106504610">
    <w:abstractNumId w:val="127"/>
  </w:num>
  <w:num w:numId="112" w16cid:durableId="1291934805">
    <w:abstractNumId w:val="130"/>
  </w:num>
  <w:num w:numId="113" w16cid:durableId="1883859563">
    <w:abstractNumId w:val="38"/>
  </w:num>
  <w:num w:numId="114" w16cid:durableId="1313680902">
    <w:abstractNumId w:val="105"/>
  </w:num>
  <w:num w:numId="115" w16cid:durableId="709843790">
    <w:abstractNumId w:val="18"/>
  </w:num>
  <w:num w:numId="116" w16cid:durableId="278337086">
    <w:abstractNumId w:val="145"/>
  </w:num>
  <w:num w:numId="117" w16cid:durableId="420225385">
    <w:abstractNumId w:val="1"/>
  </w:num>
  <w:num w:numId="118" w16cid:durableId="775366572">
    <w:abstractNumId w:val="23"/>
  </w:num>
  <w:num w:numId="119" w16cid:durableId="1053889287">
    <w:abstractNumId w:val="41"/>
  </w:num>
  <w:num w:numId="120" w16cid:durableId="82917949">
    <w:abstractNumId w:val="87"/>
  </w:num>
  <w:num w:numId="121" w16cid:durableId="1377393810">
    <w:abstractNumId w:val="146"/>
  </w:num>
  <w:num w:numId="122" w16cid:durableId="678656819">
    <w:abstractNumId w:val="9"/>
  </w:num>
  <w:num w:numId="123" w16cid:durableId="926380035">
    <w:abstractNumId w:val="120"/>
  </w:num>
  <w:num w:numId="124" w16cid:durableId="298462181">
    <w:abstractNumId w:val="35"/>
  </w:num>
  <w:num w:numId="125" w16cid:durableId="1079792613">
    <w:abstractNumId w:val="112"/>
  </w:num>
  <w:num w:numId="126" w16cid:durableId="2038584306">
    <w:abstractNumId w:val="31"/>
  </w:num>
  <w:num w:numId="127" w16cid:durableId="752046005">
    <w:abstractNumId w:val="118"/>
  </w:num>
  <w:num w:numId="128" w16cid:durableId="753429456">
    <w:abstractNumId w:val="6"/>
  </w:num>
  <w:num w:numId="129" w16cid:durableId="1562012671">
    <w:abstractNumId w:val="27"/>
  </w:num>
  <w:num w:numId="130" w16cid:durableId="572012493">
    <w:abstractNumId w:val="93"/>
  </w:num>
  <w:num w:numId="131" w16cid:durableId="1160536532">
    <w:abstractNumId w:val="116"/>
  </w:num>
  <w:num w:numId="132" w16cid:durableId="2116359507">
    <w:abstractNumId w:val="100"/>
  </w:num>
  <w:num w:numId="133" w16cid:durableId="726489175">
    <w:abstractNumId w:val="68"/>
  </w:num>
  <w:num w:numId="134" w16cid:durableId="2139061509">
    <w:abstractNumId w:val="19"/>
  </w:num>
  <w:num w:numId="135" w16cid:durableId="873690988">
    <w:abstractNumId w:val="54"/>
  </w:num>
  <w:num w:numId="136" w16cid:durableId="1252395440">
    <w:abstractNumId w:val="132"/>
  </w:num>
  <w:num w:numId="137" w16cid:durableId="37558484">
    <w:abstractNumId w:val="77"/>
  </w:num>
  <w:num w:numId="138" w16cid:durableId="432436383">
    <w:abstractNumId w:val="82"/>
  </w:num>
  <w:num w:numId="139" w16cid:durableId="1083796254">
    <w:abstractNumId w:val="70"/>
  </w:num>
  <w:num w:numId="140" w16cid:durableId="913665050">
    <w:abstractNumId w:val="104"/>
  </w:num>
  <w:num w:numId="141" w16cid:durableId="658770418">
    <w:abstractNumId w:val="91"/>
  </w:num>
  <w:num w:numId="142" w16cid:durableId="610666753">
    <w:abstractNumId w:val="43"/>
  </w:num>
  <w:num w:numId="143" w16cid:durableId="1830247696">
    <w:abstractNumId w:val="71"/>
  </w:num>
  <w:num w:numId="144" w16cid:durableId="1118454962">
    <w:abstractNumId w:val="46"/>
  </w:num>
  <w:num w:numId="145" w16cid:durableId="828789942">
    <w:abstractNumId w:val="30"/>
  </w:num>
  <w:num w:numId="146" w16cid:durableId="1739554648">
    <w:abstractNumId w:val="67"/>
  </w:num>
  <w:num w:numId="147" w16cid:durableId="1185634250">
    <w:abstractNumId w:val="114"/>
  </w:num>
  <w:num w:numId="148" w16cid:durableId="2055763253">
    <w:abstractNumId w:val="60"/>
  </w:num>
  <w:num w:numId="149" w16cid:durableId="51076573">
    <w:abstractNumId w:val="84"/>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proofState w:spelling="clean" w:grammar="clean"/>
  <w:attachedTemplate r:id="rId1"/>
  <w:documentProtection w:edit="forms" w:enforcement="0"/>
  <w:defaultTabStop w:val="357"/>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198A"/>
    <w:rsid w:val="0000163B"/>
    <w:rsid w:val="000024E8"/>
    <w:rsid w:val="00005D07"/>
    <w:rsid w:val="0000662E"/>
    <w:rsid w:val="000070BA"/>
    <w:rsid w:val="00007C7E"/>
    <w:rsid w:val="00007EB6"/>
    <w:rsid w:val="00012F48"/>
    <w:rsid w:val="00015D1A"/>
    <w:rsid w:val="00020266"/>
    <w:rsid w:val="000217E8"/>
    <w:rsid w:val="00023653"/>
    <w:rsid w:val="00023DE6"/>
    <w:rsid w:val="00023F13"/>
    <w:rsid w:val="000240F7"/>
    <w:rsid w:val="000263EB"/>
    <w:rsid w:val="00026737"/>
    <w:rsid w:val="00030BAA"/>
    <w:rsid w:val="0003135E"/>
    <w:rsid w:val="00031DE2"/>
    <w:rsid w:val="00034793"/>
    <w:rsid w:val="000352FA"/>
    <w:rsid w:val="00040A75"/>
    <w:rsid w:val="000422C0"/>
    <w:rsid w:val="00043311"/>
    <w:rsid w:val="00043B6D"/>
    <w:rsid w:val="00043F24"/>
    <w:rsid w:val="00046E3F"/>
    <w:rsid w:val="000473EE"/>
    <w:rsid w:val="00050712"/>
    <w:rsid w:val="00050F4F"/>
    <w:rsid w:val="000525C4"/>
    <w:rsid w:val="00052785"/>
    <w:rsid w:val="00054622"/>
    <w:rsid w:val="00054F61"/>
    <w:rsid w:val="00060395"/>
    <w:rsid w:val="00060998"/>
    <w:rsid w:val="00061119"/>
    <w:rsid w:val="000618E7"/>
    <w:rsid w:val="00062BD6"/>
    <w:rsid w:val="000637A1"/>
    <w:rsid w:val="00064907"/>
    <w:rsid w:val="00064937"/>
    <w:rsid w:val="00065186"/>
    <w:rsid w:val="00066E90"/>
    <w:rsid w:val="000719DB"/>
    <w:rsid w:val="00071B06"/>
    <w:rsid w:val="00071B6A"/>
    <w:rsid w:val="0007629E"/>
    <w:rsid w:val="000804E1"/>
    <w:rsid w:val="00080F06"/>
    <w:rsid w:val="00081BA5"/>
    <w:rsid w:val="000829DC"/>
    <w:rsid w:val="00086442"/>
    <w:rsid w:val="00091656"/>
    <w:rsid w:val="0009315D"/>
    <w:rsid w:val="0009320F"/>
    <w:rsid w:val="00095DFF"/>
    <w:rsid w:val="000978FF"/>
    <w:rsid w:val="00097ECA"/>
    <w:rsid w:val="000A1842"/>
    <w:rsid w:val="000A1DC0"/>
    <w:rsid w:val="000A2BA4"/>
    <w:rsid w:val="000A2D4D"/>
    <w:rsid w:val="000A5261"/>
    <w:rsid w:val="000B04A4"/>
    <w:rsid w:val="000B07DB"/>
    <w:rsid w:val="000B335E"/>
    <w:rsid w:val="000B526F"/>
    <w:rsid w:val="000B79A4"/>
    <w:rsid w:val="000C1A66"/>
    <w:rsid w:val="000C2FE9"/>
    <w:rsid w:val="000C3BEF"/>
    <w:rsid w:val="000C4A54"/>
    <w:rsid w:val="000C4A60"/>
    <w:rsid w:val="000C4D7B"/>
    <w:rsid w:val="000C598A"/>
    <w:rsid w:val="000D0C46"/>
    <w:rsid w:val="000D1838"/>
    <w:rsid w:val="000D2AF7"/>
    <w:rsid w:val="000D2E4B"/>
    <w:rsid w:val="000D2F84"/>
    <w:rsid w:val="000D476F"/>
    <w:rsid w:val="000D4BC1"/>
    <w:rsid w:val="000E14D7"/>
    <w:rsid w:val="000E217A"/>
    <w:rsid w:val="000E2C13"/>
    <w:rsid w:val="000E2DCE"/>
    <w:rsid w:val="000E3408"/>
    <w:rsid w:val="000E34AB"/>
    <w:rsid w:val="000E5C5E"/>
    <w:rsid w:val="000F23F3"/>
    <w:rsid w:val="000F4424"/>
    <w:rsid w:val="000F55C5"/>
    <w:rsid w:val="000F6162"/>
    <w:rsid w:val="000F75FE"/>
    <w:rsid w:val="00101159"/>
    <w:rsid w:val="00103EA5"/>
    <w:rsid w:val="0010488A"/>
    <w:rsid w:val="001058DC"/>
    <w:rsid w:val="00110103"/>
    <w:rsid w:val="00110BE1"/>
    <w:rsid w:val="00110DC1"/>
    <w:rsid w:val="001111B9"/>
    <w:rsid w:val="0011302C"/>
    <w:rsid w:val="001143A8"/>
    <w:rsid w:val="001153C9"/>
    <w:rsid w:val="00115623"/>
    <w:rsid w:val="00120E3C"/>
    <w:rsid w:val="0012310E"/>
    <w:rsid w:val="00123A1D"/>
    <w:rsid w:val="00123A5E"/>
    <w:rsid w:val="00124E24"/>
    <w:rsid w:val="001250D8"/>
    <w:rsid w:val="0012591B"/>
    <w:rsid w:val="00127749"/>
    <w:rsid w:val="001316CF"/>
    <w:rsid w:val="001323AB"/>
    <w:rsid w:val="0013537D"/>
    <w:rsid w:val="00136F2F"/>
    <w:rsid w:val="00141147"/>
    <w:rsid w:val="00141A8A"/>
    <w:rsid w:val="00141AA9"/>
    <w:rsid w:val="00142486"/>
    <w:rsid w:val="00142E25"/>
    <w:rsid w:val="00151541"/>
    <w:rsid w:val="00154A39"/>
    <w:rsid w:val="001578FC"/>
    <w:rsid w:val="0016039E"/>
    <w:rsid w:val="0016116D"/>
    <w:rsid w:val="00161FA8"/>
    <w:rsid w:val="00163C0F"/>
    <w:rsid w:val="0016571F"/>
    <w:rsid w:val="00166429"/>
    <w:rsid w:val="00170443"/>
    <w:rsid w:val="00171118"/>
    <w:rsid w:val="00172E34"/>
    <w:rsid w:val="00174593"/>
    <w:rsid w:val="00174970"/>
    <w:rsid w:val="00175C28"/>
    <w:rsid w:val="00177CCB"/>
    <w:rsid w:val="00180B86"/>
    <w:rsid w:val="00181A4F"/>
    <w:rsid w:val="00181E68"/>
    <w:rsid w:val="00183A73"/>
    <w:rsid w:val="00184CB1"/>
    <w:rsid w:val="001854F8"/>
    <w:rsid w:val="00190041"/>
    <w:rsid w:val="001912CB"/>
    <w:rsid w:val="001918C8"/>
    <w:rsid w:val="001923C1"/>
    <w:rsid w:val="00193D34"/>
    <w:rsid w:val="001956A6"/>
    <w:rsid w:val="001A2007"/>
    <w:rsid w:val="001A2874"/>
    <w:rsid w:val="001A4012"/>
    <w:rsid w:val="001A48F7"/>
    <w:rsid w:val="001B08BC"/>
    <w:rsid w:val="001B17DB"/>
    <w:rsid w:val="001B1B46"/>
    <w:rsid w:val="001B244D"/>
    <w:rsid w:val="001B393D"/>
    <w:rsid w:val="001B3A36"/>
    <w:rsid w:val="001B6537"/>
    <w:rsid w:val="001C35B7"/>
    <w:rsid w:val="001C4A9D"/>
    <w:rsid w:val="001C7D6A"/>
    <w:rsid w:val="001C7FBD"/>
    <w:rsid w:val="001D0EB5"/>
    <w:rsid w:val="001D2E8E"/>
    <w:rsid w:val="001D33E5"/>
    <w:rsid w:val="001D341D"/>
    <w:rsid w:val="001D345C"/>
    <w:rsid w:val="001D4565"/>
    <w:rsid w:val="001D45C6"/>
    <w:rsid w:val="001D4E6F"/>
    <w:rsid w:val="001D4E94"/>
    <w:rsid w:val="001D50FC"/>
    <w:rsid w:val="001E09DB"/>
    <w:rsid w:val="001E0B5C"/>
    <w:rsid w:val="001E1CCA"/>
    <w:rsid w:val="001E1FE3"/>
    <w:rsid w:val="001E2681"/>
    <w:rsid w:val="001E455F"/>
    <w:rsid w:val="001E6B81"/>
    <w:rsid w:val="001E7C73"/>
    <w:rsid w:val="001F2576"/>
    <w:rsid w:val="001F2A13"/>
    <w:rsid w:val="001F3310"/>
    <w:rsid w:val="001F35D1"/>
    <w:rsid w:val="001F41B6"/>
    <w:rsid w:val="001F5FA6"/>
    <w:rsid w:val="001F6144"/>
    <w:rsid w:val="001F6315"/>
    <w:rsid w:val="001F7877"/>
    <w:rsid w:val="001F7DCD"/>
    <w:rsid w:val="00200033"/>
    <w:rsid w:val="00205BC6"/>
    <w:rsid w:val="002062BA"/>
    <w:rsid w:val="002102E5"/>
    <w:rsid w:val="00212405"/>
    <w:rsid w:val="002129DD"/>
    <w:rsid w:val="002171EA"/>
    <w:rsid w:val="00217BBE"/>
    <w:rsid w:val="002212B7"/>
    <w:rsid w:val="00222F54"/>
    <w:rsid w:val="0022306C"/>
    <w:rsid w:val="00224435"/>
    <w:rsid w:val="00224F60"/>
    <w:rsid w:val="002267C6"/>
    <w:rsid w:val="00227286"/>
    <w:rsid w:val="00227948"/>
    <w:rsid w:val="00227D33"/>
    <w:rsid w:val="00230C17"/>
    <w:rsid w:val="002310C1"/>
    <w:rsid w:val="00231C6B"/>
    <w:rsid w:val="00232100"/>
    <w:rsid w:val="0023237E"/>
    <w:rsid w:val="00233454"/>
    <w:rsid w:val="002336AA"/>
    <w:rsid w:val="00235CE1"/>
    <w:rsid w:val="002369DF"/>
    <w:rsid w:val="002405E1"/>
    <w:rsid w:val="00240730"/>
    <w:rsid w:val="00241E1B"/>
    <w:rsid w:val="002434AD"/>
    <w:rsid w:val="00244FBA"/>
    <w:rsid w:val="002452CD"/>
    <w:rsid w:val="0024659C"/>
    <w:rsid w:val="00246B25"/>
    <w:rsid w:val="00247532"/>
    <w:rsid w:val="00251E51"/>
    <w:rsid w:val="00252215"/>
    <w:rsid w:val="002542FB"/>
    <w:rsid w:val="00254A97"/>
    <w:rsid w:val="0025610F"/>
    <w:rsid w:val="00256B05"/>
    <w:rsid w:val="00261111"/>
    <w:rsid w:val="00261817"/>
    <w:rsid w:val="00262FBF"/>
    <w:rsid w:val="00264820"/>
    <w:rsid w:val="00265854"/>
    <w:rsid w:val="002658C4"/>
    <w:rsid w:val="00265EE6"/>
    <w:rsid w:val="002666CB"/>
    <w:rsid w:val="0026745C"/>
    <w:rsid w:val="00270845"/>
    <w:rsid w:val="002711A1"/>
    <w:rsid w:val="0027135A"/>
    <w:rsid w:val="00271BD6"/>
    <w:rsid w:val="00272772"/>
    <w:rsid w:val="00273C6D"/>
    <w:rsid w:val="00274AA0"/>
    <w:rsid w:val="00276533"/>
    <w:rsid w:val="00276558"/>
    <w:rsid w:val="00280953"/>
    <w:rsid w:val="00285750"/>
    <w:rsid w:val="0028653E"/>
    <w:rsid w:val="00286E4C"/>
    <w:rsid w:val="002879EB"/>
    <w:rsid w:val="00290ECA"/>
    <w:rsid w:val="002915D8"/>
    <w:rsid w:val="00291E92"/>
    <w:rsid w:val="0029777C"/>
    <w:rsid w:val="002A03AC"/>
    <w:rsid w:val="002A0DAE"/>
    <w:rsid w:val="002A3231"/>
    <w:rsid w:val="002A397C"/>
    <w:rsid w:val="002A4B06"/>
    <w:rsid w:val="002A572C"/>
    <w:rsid w:val="002B0B43"/>
    <w:rsid w:val="002B0C2B"/>
    <w:rsid w:val="002B1557"/>
    <w:rsid w:val="002B2882"/>
    <w:rsid w:val="002B2A40"/>
    <w:rsid w:val="002B388B"/>
    <w:rsid w:val="002C1F83"/>
    <w:rsid w:val="002C2096"/>
    <w:rsid w:val="002C224B"/>
    <w:rsid w:val="002C32AC"/>
    <w:rsid w:val="002C3F7F"/>
    <w:rsid w:val="002C6B52"/>
    <w:rsid w:val="002C6D35"/>
    <w:rsid w:val="002D04A0"/>
    <w:rsid w:val="002D0A72"/>
    <w:rsid w:val="002D17DA"/>
    <w:rsid w:val="002D209B"/>
    <w:rsid w:val="002D21AE"/>
    <w:rsid w:val="002D226D"/>
    <w:rsid w:val="002D3F43"/>
    <w:rsid w:val="002D4B32"/>
    <w:rsid w:val="002D720E"/>
    <w:rsid w:val="002D7C4D"/>
    <w:rsid w:val="002E02E6"/>
    <w:rsid w:val="002E1AEF"/>
    <w:rsid w:val="002E2C3C"/>
    <w:rsid w:val="002E2F0A"/>
    <w:rsid w:val="002E4D75"/>
    <w:rsid w:val="002E6269"/>
    <w:rsid w:val="002E65CA"/>
    <w:rsid w:val="002E6A92"/>
    <w:rsid w:val="002F25A3"/>
    <w:rsid w:val="002F30BA"/>
    <w:rsid w:val="002F3FFE"/>
    <w:rsid w:val="002F5576"/>
    <w:rsid w:val="00301328"/>
    <w:rsid w:val="00301842"/>
    <w:rsid w:val="0030236B"/>
    <w:rsid w:val="00302B91"/>
    <w:rsid w:val="00302DE2"/>
    <w:rsid w:val="0030341C"/>
    <w:rsid w:val="00305921"/>
    <w:rsid w:val="00312A2D"/>
    <w:rsid w:val="00315F24"/>
    <w:rsid w:val="00316D44"/>
    <w:rsid w:val="003172AD"/>
    <w:rsid w:val="00317F96"/>
    <w:rsid w:val="00323DB0"/>
    <w:rsid w:val="00323DD0"/>
    <w:rsid w:val="003259A0"/>
    <w:rsid w:val="0033066D"/>
    <w:rsid w:val="003306B4"/>
    <w:rsid w:val="0033126A"/>
    <w:rsid w:val="0033272B"/>
    <w:rsid w:val="00336637"/>
    <w:rsid w:val="00337091"/>
    <w:rsid w:val="003373F3"/>
    <w:rsid w:val="00340E66"/>
    <w:rsid w:val="00341437"/>
    <w:rsid w:val="0034613E"/>
    <w:rsid w:val="00347092"/>
    <w:rsid w:val="00352081"/>
    <w:rsid w:val="00352179"/>
    <w:rsid w:val="00355D87"/>
    <w:rsid w:val="00360164"/>
    <w:rsid w:val="00362BEC"/>
    <w:rsid w:val="00363DB0"/>
    <w:rsid w:val="0036490E"/>
    <w:rsid w:val="00365706"/>
    <w:rsid w:val="00367F86"/>
    <w:rsid w:val="003717FB"/>
    <w:rsid w:val="00373594"/>
    <w:rsid w:val="0037707F"/>
    <w:rsid w:val="00380668"/>
    <w:rsid w:val="00380894"/>
    <w:rsid w:val="003820C7"/>
    <w:rsid w:val="0038365D"/>
    <w:rsid w:val="003837CB"/>
    <w:rsid w:val="00386C0D"/>
    <w:rsid w:val="003878AF"/>
    <w:rsid w:val="0039137F"/>
    <w:rsid w:val="00392CD9"/>
    <w:rsid w:val="00392F1B"/>
    <w:rsid w:val="003951FF"/>
    <w:rsid w:val="00397403"/>
    <w:rsid w:val="00397B55"/>
    <w:rsid w:val="003A0B59"/>
    <w:rsid w:val="003A1599"/>
    <w:rsid w:val="003A16AB"/>
    <w:rsid w:val="003A2188"/>
    <w:rsid w:val="003A2C1A"/>
    <w:rsid w:val="003B012F"/>
    <w:rsid w:val="003B1854"/>
    <w:rsid w:val="003B1ADA"/>
    <w:rsid w:val="003B1CE6"/>
    <w:rsid w:val="003B229E"/>
    <w:rsid w:val="003B2859"/>
    <w:rsid w:val="003B35A3"/>
    <w:rsid w:val="003B4841"/>
    <w:rsid w:val="003B60F2"/>
    <w:rsid w:val="003B6D69"/>
    <w:rsid w:val="003B744F"/>
    <w:rsid w:val="003B7A36"/>
    <w:rsid w:val="003B7DB1"/>
    <w:rsid w:val="003B7DCA"/>
    <w:rsid w:val="003C0ACB"/>
    <w:rsid w:val="003C3DEF"/>
    <w:rsid w:val="003C4638"/>
    <w:rsid w:val="003C66FB"/>
    <w:rsid w:val="003D39D5"/>
    <w:rsid w:val="003D47A1"/>
    <w:rsid w:val="003D4A94"/>
    <w:rsid w:val="003D54AC"/>
    <w:rsid w:val="003D7D7E"/>
    <w:rsid w:val="003E0A07"/>
    <w:rsid w:val="003E1ACF"/>
    <w:rsid w:val="003E42A0"/>
    <w:rsid w:val="003E54BC"/>
    <w:rsid w:val="003E5D47"/>
    <w:rsid w:val="003E6857"/>
    <w:rsid w:val="003E7EAF"/>
    <w:rsid w:val="003F17D4"/>
    <w:rsid w:val="003F1FC3"/>
    <w:rsid w:val="003F5CE5"/>
    <w:rsid w:val="003F62FC"/>
    <w:rsid w:val="003F758C"/>
    <w:rsid w:val="00401123"/>
    <w:rsid w:val="00401367"/>
    <w:rsid w:val="00401DF5"/>
    <w:rsid w:val="004031E6"/>
    <w:rsid w:val="004032D0"/>
    <w:rsid w:val="004064CA"/>
    <w:rsid w:val="00407548"/>
    <w:rsid w:val="0041034A"/>
    <w:rsid w:val="0041136A"/>
    <w:rsid w:val="0041179C"/>
    <w:rsid w:val="0041253D"/>
    <w:rsid w:val="00413346"/>
    <w:rsid w:val="004164E3"/>
    <w:rsid w:val="00417F2A"/>
    <w:rsid w:val="00422958"/>
    <w:rsid w:val="00423637"/>
    <w:rsid w:val="0042431D"/>
    <w:rsid w:val="004243C6"/>
    <w:rsid w:val="00424720"/>
    <w:rsid w:val="00425BA4"/>
    <w:rsid w:val="00425D59"/>
    <w:rsid w:val="0042732A"/>
    <w:rsid w:val="00430696"/>
    <w:rsid w:val="004318C7"/>
    <w:rsid w:val="00432208"/>
    <w:rsid w:val="004332B3"/>
    <w:rsid w:val="00433D2F"/>
    <w:rsid w:val="00434AE7"/>
    <w:rsid w:val="00435D4C"/>
    <w:rsid w:val="00436D62"/>
    <w:rsid w:val="00437A4F"/>
    <w:rsid w:val="0044061C"/>
    <w:rsid w:val="004406B5"/>
    <w:rsid w:val="00440FD9"/>
    <w:rsid w:val="0044333A"/>
    <w:rsid w:val="00452A69"/>
    <w:rsid w:val="00454AFE"/>
    <w:rsid w:val="00454BE6"/>
    <w:rsid w:val="00455DBD"/>
    <w:rsid w:val="00456A36"/>
    <w:rsid w:val="00456CD8"/>
    <w:rsid w:val="0045765E"/>
    <w:rsid w:val="00460C22"/>
    <w:rsid w:val="00461364"/>
    <w:rsid w:val="004617E4"/>
    <w:rsid w:val="00462EE7"/>
    <w:rsid w:val="00463116"/>
    <w:rsid w:val="00464CC7"/>
    <w:rsid w:val="00471D97"/>
    <w:rsid w:val="00472AF8"/>
    <w:rsid w:val="00473503"/>
    <w:rsid w:val="00480C70"/>
    <w:rsid w:val="00481554"/>
    <w:rsid w:val="00483C63"/>
    <w:rsid w:val="00483E15"/>
    <w:rsid w:val="00485593"/>
    <w:rsid w:val="00487499"/>
    <w:rsid w:val="00487981"/>
    <w:rsid w:val="00487AA7"/>
    <w:rsid w:val="00487E49"/>
    <w:rsid w:val="0049137F"/>
    <w:rsid w:val="004929B6"/>
    <w:rsid w:val="00493135"/>
    <w:rsid w:val="00497785"/>
    <w:rsid w:val="00497F6C"/>
    <w:rsid w:val="004A52C0"/>
    <w:rsid w:val="004A754A"/>
    <w:rsid w:val="004B20D4"/>
    <w:rsid w:val="004B2925"/>
    <w:rsid w:val="004B45B6"/>
    <w:rsid w:val="004B5F81"/>
    <w:rsid w:val="004C0577"/>
    <w:rsid w:val="004C0FAE"/>
    <w:rsid w:val="004C15E5"/>
    <w:rsid w:val="004C33A4"/>
    <w:rsid w:val="004C4251"/>
    <w:rsid w:val="004C5B9C"/>
    <w:rsid w:val="004C6F0A"/>
    <w:rsid w:val="004D0BC0"/>
    <w:rsid w:val="004D1560"/>
    <w:rsid w:val="004D170A"/>
    <w:rsid w:val="004D1CDC"/>
    <w:rsid w:val="004D54C5"/>
    <w:rsid w:val="004D6DF2"/>
    <w:rsid w:val="004E00EA"/>
    <w:rsid w:val="004E06BD"/>
    <w:rsid w:val="004E07CF"/>
    <w:rsid w:val="004E0DEC"/>
    <w:rsid w:val="004E40BB"/>
    <w:rsid w:val="004E4261"/>
    <w:rsid w:val="004E53CE"/>
    <w:rsid w:val="004E5B15"/>
    <w:rsid w:val="004E7C53"/>
    <w:rsid w:val="004E7EF4"/>
    <w:rsid w:val="004F08B0"/>
    <w:rsid w:val="004F1575"/>
    <w:rsid w:val="004F2A32"/>
    <w:rsid w:val="004F31BC"/>
    <w:rsid w:val="004F3916"/>
    <w:rsid w:val="004F3D62"/>
    <w:rsid w:val="004F4411"/>
    <w:rsid w:val="004F6B7B"/>
    <w:rsid w:val="004F796D"/>
    <w:rsid w:val="0050014F"/>
    <w:rsid w:val="00500FA1"/>
    <w:rsid w:val="00501DD2"/>
    <w:rsid w:val="00506A2A"/>
    <w:rsid w:val="00507612"/>
    <w:rsid w:val="005076DF"/>
    <w:rsid w:val="00510FB6"/>
    <w:rsid w:val="00512CB5"/>
    <w:rsid w:val="00513DD4"/>
    <w:rsid w:val="00515464"/>
    <w:rsid w:val="005168F7"/>
    <w:rsid w:val="00521ACC"/>
    <w:rsid w:val="005260B3"/>
    <w:rsid w:val="005269FE"/>
    <w:rsid w:val="00526AFD"/>
    <w:rsid w:val="0053073A"/>
    <w:rsid w:val="0053329A"/>
    <w:rsid w:val="00533637"/>
    <w:rsid w:val="00533FF1"/>
    <w:rsid w:val="005349FF"/>
    <w:rsid w:val="005360CF"/>
    <w:rsid w:val="00536C3F"/>
    <w:rsid w:val="00541CE6"/>
    <w:rsid w:val="00543341"/>
    <w:rsid w:val="005438E0"/>
    <w:rsid w:val="00544479"/>
    <w:rsid w:val="005454D4"/>
    <w:rsid w:val="00546160"/>
    <w:rsid w:val="00551E27"/>
    <w:rsid w:val="0055230F"/>
    <w:rsid w:val="00552538"/>
    <w:rsid w:val="00552771"/>
    <w:rsid w:val="00554557"/>
    <w:rsid w:val="00554C11"/>
    <w:rsid w:val="00556EF0"/>
    <w:rsid w:val="005571A4"/>
    <w:rsid w:val="00557EB6"/>
    <w:rsid w:val="0056067F"/>
    <w:rsid w:val="00561E4F"/>
    <w:rsid w:val="00563C91"/>
    <w:rsid w:val="005645B7"/>
    <w:rsid w:val="00564890"/>
    <w:rsid w:val="005660A1"/>
    <w:rsid w:val="00566D2E"/>
    <w:rsid w:val="00566FB8"/>
    <w:rsid w:val="00573082"/>
    <w:rsid w:val="00574244"/>
    <w:rsid w:val="00576BD7"/>
    <w:rsid w:val="00580482"/>
    <w:rsid w:val="00583538"/>
    <w:rsid w:val="00584981"/>
    <w:rsid w:val="00585032"/>
    <w:rsid w:val="005868F6"/>
    <w:rsid w:val="005870C0"/>
    <w:rsid w:val="005875C6"/>
    <w:rsid w:val="00590750"/>
    <w:rsid w:val="005920EA"/>
    <w:rsid w:val="00592418"/>
    <w:rsid w:val="005932FA"/>
    <w:rsid w:val="00593961"/>
    <w:rsid w:val="00594814"/>
    <w:rsid w:val="00594C5D"/>
    <w:rsid w:val="00594EBC"/>
    <w:rsid w:val="0059575D"/>
    <w:rsid w:val="00596AB5"/>
    <w:rsid w:val="005A05A7"/>
    <w:rsid w:val="005A2D76"/>
    <w:rsid w:val="005A3279"/>
    <w:rsid w:val="005A38B8"/>
    <w:rsid w:val="005A6038"/>
    <w:rsid w:val="005A6A63"/>
    <w:rsid w:val="005B0DE2"/>
    <w:rsid w:val="005B1572"/>
    <w:rsid w:val="005B18F2"/>
    <w:rsid w:val="005B2B70"/>
    <w:rsid w:val="005B32C1"/>
    <w:rsid w:val="005B3890"/>
    <w:rsid w:val="005B3DB4"/>
    <w:rsid w:val="005B7196"/>
    <w:rsid w:val="005B7B5D"/>
    <w:rsid w:val="005C19E2"/>
    <w:rsid w:val="005C1ED0"/>
    <w:rsid w:val="005C3256"/>
    <w:rsid w:val="005C3E7C"/>
    <w:rsid w:val="005C4A6E"/>
    <w:rsid w:val="005C584C"/>
    <w:rsid w:val="005C6137"/>
    <w:rsid w:val="005C6622"/>
    <w:rsid w:val="005C6C5E"/>
    <w:rsid w:val="005C7737"/>
    <w:rsid w:val="005C7A92"/>
    <w:rsid w:val="005C7EAB"/>
    <w:rsid w:val="005D022B"/>
    <w:rsid w:val="005D1F92"/>
    <w:rsid w:val="005D2170"/>
    <w:rsid w:val="005D29CA"/>
    <w:rsid w:val="005D5534"/>
    <w:rsid w:val="005E09EE"/>
    <w:rsid w:val="005E0F8E"/>
    <w:rsid w:val="005E3733"/>
    <w:rsid w:val="005E38CA"/>
    <w:rsid w:val="005E7990"/>
    <w:rsid w:val="005F0521"/>
    <w:rsid w:val="005F24A5"/>
    <w:rsid w:val="005F24F6"/>
    <w:rsid w:val="005F3778"/>
    <w:rsid w:val="005F379E"/>
    <w:rsid w:val="00600196"/>
    <w:rsid w:val="00600846"/>
    <w:rsid w:val="00604F84"/>
    <w:rsid w:val="006059B7"/>
    <w:rsid w:val="00606815"/>
    <w:rsid w:val="00606A22"/>
    <w:rsid w:val="006079C4"/>
    <w:rsid w:val="00611877"/>
    <w:rsid w:val="00612DD1"/>
    <w:rsid w:val="00614A1E"/>
    <w:rsid w:val="00614C77"/>
    <w:rsid w:val="00621487"/>
    <w:rsid w:val="00622747"/>
    <w:rsid w:val="00622A40"/>
    <w:rsid w:val="00624FBD"/>
    <w:rsid w:val="0062516D"/>
    <w:rsid w:val="0062630E"/>
    <w:rsid w:val="006304CF"/>
    <w:rsid w:val="0063081E"/>
    <w:rsid w:val="00631F4E"/>
    <w:rsid w:val="00633A3F"/>
    <w:rsid w:val="0063461F"/>
    <w:rsid w:val="00634774"/>
    <w:rsid w:val="00634C19"/>
    <w:rsid w:val="00634D0E"/>
    <w:rsid w:val="0063616C"/>
    <w:rsid w:val="0064483F"/>
    <w:rsid w:val="006459D3"/>
    <w:rsid w:val="006464E5"/>
    <w:rsid w:val="006469BB"/>
    <w:rsid w:val="0065587B"/>
    <w:rsid w:val="00656795"/>
    <w:rsid w:val="00656F50"/>
    <w:rsid w:val="00661C72"/>
    <w:rsid w:val="006628D5"/>
    <w:rsid w:val="00663B32"/>
    <w:rsid w:val="00665F3F"/>
    <w:rsid w:val="00666835"/>
    <w:rsid w:val="00670968"/>
    <w:rsid w:val="00671253"/>
    <w:rsid w:val="006747C7"/>
    <w:rsid w:val="00674B04"/>
    <w:rsid w:val="00675AFF"/>
    <w:rsid w:val="00677A8F"/>
    <w:rsid w:val="00677C8B"/>
    <w:rsid w:val="006831D7"/>
    <w:rsid w:val="0068612B"/>
    <w:rsid w:val="006869C7"/>
    <w:rsid w:val="006872F3"/>
    <w:rsid w:val="00687874"/>
    <w:rsid w:val="00687D06"/>
    <w:rsid w:val="00690620"/>
    <w:rsid w:val="0069287C"/>
    <w:rsid w:val="00693031"/>
    <w:rsid w:val="00694F76"/>
    <w:rsid w:val="0069556E"/>
    <w:rsid w:val="00697C12"/>
    <w:rsid w:val="006A1BC4"/>
    <w:rsid w:val="006A3625"/>
    <w:rsid w:val="006A3E7B"/>
    <w:rsid w:val="006A44E4"/>
    <w:rsid w:val="006A4587"/>
    <w:rsid w:val="006B08FF"/>
    <w:rsid w:val="006B0A50"/>
    <w:rsid w:val="006B12B2"/>
    <w:rsid w:val="006B2872"/>
    <w:rsid w:val="006B46B1"/>
    <w:rsid w:val="006B4AEB"/>
    <w:rsid w:val="006C1ED8"/>
    <w:rsid w:val="006C4D2E"/>
    <w:rsid w:val="006C51EF"/>
    <w:rsid w:val="006C6553"/>
    <w:rsid w:val="006C796C"/>
    <w:rsid w:val="006D2079"/>
    <w:rsid w:val="006D22ED"/>
    <w:rsid w:val="006D6FDF"/>
    <w:rsid w:val="006D77AF"/>
    <w:rsid w:val="006E3141"/>
    <w:rsid w:val="006E36F3"/>
    <w:rsid w:val="006E6124"/>
    <w:rsid w:val="006E6D2C"/>
    <w:rsid w:val="006F0B58"/>
    <w:rsid w:val="006F0B68"/>
    <w:rsid w:val="006F1CF0"/>
    <w:rsid w:val="006F248F"/>
    <w:rsid w:val="006F2830"/>
    <w:rsid w:val="006F2C7E"/>
    <w:rsid w:val="006F30AA"/>
    <w:rsid w:val="006F3626"/>
    <w:rsid w:val="006F3EF7"/>
    <w:rsid w:val="006F439A"/>
    <w:rsid w:val="006F4805"/>
    <w:rsid w:val="006F4E57"/>
    <w:rsid w:val="006F5645"/>
    <w:rsid w:val="006F6AEA"/>
    <w:rsid w:val="007008D3"/>
    <w:rsid w:val="00700B19"/>
    <w:rsid w:val="00700E49"/>
    <w:rsid w:val="00701766"/>
    <w:rsid w:val="00701CD1"/>
    <w:rsid w:val="007053BC"/>
    <w:rsid w:val="0070609C"/>
    <w:rsid w:val="0070796C"/>
    <w:rsid w:val="00711203"/>
    <w:rsid w:val="0071123E"/>
    <w:rsid w:val="00713D2B"/>
    <w:rsid w:val="007142EB"/>
    <w:rsid w:val="00714FE7"/>
    <w:rsid w:val="00716654"/>
    <w:rsid w:val="00716902"/>
    <w:rsid w:val="00716A41"/>
    <w:rsid w:val="00716D0D"/>
    <w:rsid w:val="00716E8B"/>
    <w:rsid w:val="0071771D"/>
    <w:rsid w:val="00717B74"/>
    <w:rsid w:val="00721CDC"/>
    <w:rsid w:val="0072272A"/>
    <w:rsid w:val="0072349B"/>
    <w:rsid w:val="00723587"/>
    <w:rsid w:val="007300AB"/>
    <w:rsid w:val="00730120"/>
    <w:rsid w:val="00730AF2"/>
    <w:rsid w:val="00732DA2"/>
    <w:rsid w:val="00735DF9"/>
    <w:rsid w:val="007360C4"/>
    <w:rsid w:val="007404D3"/>
    <w:rsid w:val="007443F5"/>
    <w:rsid w:val="0074484A"/>
    <w:rsid w:val="007455F0"/>
    <w:rsid w:val="00746496"/>
    <w:rsid w:val="00752A5F"/>
    <w:rsid w:val="007549A7"/>
    <w:rsid w:val="00764039"/>
    <w:rsid w:val="00766931"/>
    <w:rsid w:val="00766A60"/>
    <w:rsid w:val="007719F4"/>
    <w:rsid w:val="00771D1F"/>
    <w:rsid w:val="0077301C"/>
    <w:rsid w:val="0077416D"/>
    <w:rsid w:val="007750D2"/>
    <w:rsid w:val="0077675F"/>
    <w:rsid w:val="00777138"/>
    <w:rsid w:val="00780C30"/>
    <w:rsid w:val="00782B81"/>
    <w:rsid w:val="00783F90"/>
    <w:rsid w:val="00786A7C"/>
    <w:rsid w:val="00786DD7"/>
    <w:rsid w:val="00787574"/>
    <w:rsid w:val="00787AF7"/>
    <w:rsid w:val="00787FE4"/>
    <w:rsid w:val="00790253"/>
    <w:rsid w:val="00791CC7"/>
    <w:rsid w:val="0079300D"/>
    <w:rsid w:val="00794A2D"/>
    <w:rsid w:val="00794B56"/>
    <w:rsid w:val="007954D5"/>
    <w:rsid w:val="007A0B00"/>
    <w:rsid w:val="007A0DD9"/>
    <w:rsid w:val="007A25FA"/>
    <w:rsid w:val="007A34A9"/>
    <w:rsid w:val="007A3548"/>
    <w:rsid w:val="007A383C"/>
    <w:rsid w:val="007A3D6A"/>
    <w:rsid w:val="007A40B5"/>
    <w:rsid w:val="007A51E5"/>
    <w:rsid w:val="007A533C"/>
    <w:rsid w:val="007A71CC"/>
    <w:rsid w:val="007B0BEC"/>
    <w:rsid w:val="007B0E53"/>
    <w:rsid w:val="007B1CA6"/>
    <w:rsid w:val="007B3BB5"/>
    <w:rsid w:val="007B65ED"/>
    <w:rsid w:val="007C0034"/>
    <w:rsid w:val="007C0E3A"/>
    <w:rsid w:val="007C0EDD"/>
    <w:rsid w:val="007C1A93"/>
    <w:rsid w:val="007C656B"/>
    <w:rsid w:val="007D0629"/>
    <w:rsid w:val="007D0AA2"/>
    <w:rsid w:val="007D1266"/>
    <w:rsid w:val="007D3A84"/>
    <w:rsid w:val="007D4677"/>
    <w:rsid w:val="007D5227"/>
    <w:rsid w:val="007D5643"/>
    <w:rsid w:val="007E2371"/>
    <w:rsid w:val="007E28D9"/>
    <w:rsid w:val="007E4D44"/>
    <w:rsid w:val="007E7173"/>
    <w:rsid w:val="007E7EB1"/>
    <w:rsid w:val="007F009D"/>
    <w:rsid w:val="007F596F"/>
    <w:rsid w:val="008002A3"/>
    <w:rsid w:val="008020CB"/>
    <w:rsid w:val="008048EB"/>
    <w:rsid w:val="008056AA"/>
    <w:rsid w:val="00805787"/>
    <w:rsid w:val="00806898"/>
    <w:rsid w:val="008071A5"/>
    <w:rsid w:val="008105DE"/>
    <w:rsid w:val="0081223D"/>
    <w:rsid w:val="00813193"/>
    <w:rsid w:val="00813D6C"/>
    <w:rsid w:val="00814953"/>
    <w:rsid w:val="00820DC1"/>
    <w:rsid w:val="00820E9D"/>
    <w:rsid w:val="00822A2E"/>
    <w:rsid w:val="00827B8E"/>
    <w:rsid w:val="00830A8C"/>
    <w:rsid w:val="008320BD"/>
    <w:rsid w:val="00832F6C"/>
    <w:rsid w:val="00833173"/>
    <w:rsid w:val="00833B1E"/>
    <w:rsid w:val="008349F7"/>
    <w:rsid w:val="00835C1B"/>
    <w:rsid w:val="00835CF9"/>
    <w:rsid w:val="00837CA1"/>
    <w:rsid w:val="00844E99"/>
    <w:rsid w:val="0084766A"/>
    <w:rsid w:val="008507C7"/>
    <w:rsid w:val="00850C85"/>
    <w:rsid w:val="00851596"/>
    <w:rsid w:val="008532AF"/>
    <w:rsid w:val="008535FC"/>
    <w:rsid w:val="00853FD3"/>
    <w:rsid w:val="00854D03"/>
    <w:rsid w:val="008563EA"/>
    <w:rsid w:val="00856F14"/>
    <w:rsid w:val="008579C7"/>
    <w:rsid w:val="00860EFE"/>
    <w:rsid w:val="00864157"/>
    <w:rsid w:val="00864A73"/>
    <w:rsid w:val="00864D24"/>
    <w:rsid w:val="00865F53"/>
    <w:rsid w:val="00866075"/>
    <w:rsid w:val="00870678"/>
    <w:rsid w:val="00870AE2"/>
    <w:rsid w:val="0087307A"/>
    <w:rsid w:val="0087352A"/>
    <w:rsid w:val="00873F06"/>
    <w:rsid w:val="00880385"/>
    <w:rsid w:val="008808F3"/>
    <w:rsid w:val="00880C04"/>
    <w:rsid w:val="00883F2E"/>
    <w:rsid w:val="00884D11"/>
    <w:rsid w:val="008850F2"/>
    <w:rsid w:val="00887A9D"/>
    <w:rsid w:val="0089171A"/>
    <w:rsid w:val="00892B30"/>
    <w:rsid w:val="0089315F"/>
    <w:rsid w:val="00895543"/>
    <w:rsid w:val="00896243"/>
    <w:rsid w:val="008978CF"/>
    <w:rsid w:val="008A016D"/>
    <w:rsid w:val="008A05A9"/>
    <w:rsid w:val="008A1774"/>
    <w:rsid w:val="008A2928"/>
    <w:rsid w:val="008A2AB1"/>
    <w:rsid w:val="008A4A5C"/>
    <w:rsid w:val="008A6B8F"/>
    <w:rsid w:val="008A7D3D"/>
    <w:rsid w:val="008B087C"/>
    <w:rsid w:val="008B1339"/>
    <w:rsid w:val="008B1617"/>
    <w:rsid w:val="008B1D64"/>
    <w:rsid w:val="008B5638"/>
    <w:rsid w:val="008B565E"/>
    <w:rsid w:val="008B7910"/>
    <w:rsid w:val="008C06E1"/>
    <w:rsid w:val="008C0D86"/>
    <w:rsid w:val="008C16A6"/>
    <w:rsid w:val="008C4303"/>
    <w:rsid w:val="008C45A1"/>
    <w:rsid w:val="008C4B46"/>
    <w:rsid w:val="008C4EA2"/>
    <w:rsid w:val="008C6AA3"/>
    <w:rsid w:val="008C6B54"/>
    <w:rsid w:val="008C72A7"/>
    <w:rsid w:val="008C7D1A"/>
    <w:rsid w:val="008D165D"/>
    <w:rsid w:val="008D2CFD"/>
    <w:rsid w:val="008D3456"/>
    <w:rsid w:val="008D3A7F"/>
    <w:rsid w:val="008D55DD"/>
    <w:rsid w:val="008D5F85"/>
    <w:rsid w:val="008D6A9A"/>
    <w:rsid w:val="008D6D60"/>
    <w:rsid w:val="008D7544"/>
    <w:rsid w:val="008D7B25"/>
    <w:rsid w:val="008D7D54"/>
    <w:rsid w:val="008E04FE"/>
    <w:rsid w:val="008E3C14"/>
    <w:rsid w:val="008E4BC5"/>
    <w:rsid w:val="008E4C87"/>
    <w:rsid w:val="008E777A"/>
    <w:rsid w:val="008F0222"/>
    <w:rsid w:val="008F0276"/>
    <w:rsid w:val="008F1590"/>
    <w:rsid w:val="008F1FFC"/>
    <w:rsid w:val="008F271C"/>
    <w:rsid w:val="008F4FC3"/>
    <w:rsid w:val="008F53AB"/>
    <w:rsid w:val="008F7D74"/>
    <w:rsid w:val="00900869"/>
    <w:rsid w:val="0090099F"/>
    <w:rsid w:val="009024E0"/>
    <w:rsid w:val="00902AD5"/>
    <w:rsid w:val="0090409E"/>
    <w:rsid w:val="009066C1"/>
    <w:rsid w:val="00912CED"/>
    <w:rsid w:val="00912F4A"/>
    <w:rsid w:val="009130D6"/>
    <w:rsid w:val="00913E6B"/>
    <w:rsid w:val="00916AEB"/>
    <w:rsid w:val="00916B3E"/>
    <w:rsid w:val="00920B7E"/>
    <w:rsid w:val="009211F9"/>
    <w:rsid w:val="0092270B"/>
    <w:rsid w:val="00923D32"/>
    <w:rsid w:val="009241A1"/>
    <w:rsid w:val="00924223"/>
    <w:rsid w:val="0092474D"/>
    <w:rsid w:val="009251DD"/>
    <w:rsid w:val="00927939"/>
    <w:rsid w:val="009300B6"/>
    <w:rsid w:val="0093208A"/>
    <w:rsid w:val="00932559"/>
    <w:rsid w:val="009348FA"/>
    <w:rsid w:val="009353BA"/>
    <w:rsid w:val="0093634A"/>
    <w:rsid w:val="009368DE"/>
    <w:rsid w:val="00940651"/>
    <w:rsid w:val="00940B59"/>
    <w:rsid w:val="00941319"/>
    <w:rsid w:val="009420E2"/>
    <w:rsid w:val="009426BD"/>
    <w:rsid w:val="00942A0D"/>
    <w:rsid w:val="00942B4A"/>
    <w:rsid w:val="0094320E"/>
    <w:rsid w:val="0094438F"/>
    <w:rsid w:val="00945F87"/>
    <w:rsid w:val="00950DAE"/>
    <w:rsid w:val="0095130F"/>
    <w:rsid w:val="00951D48"/>
    <w:rsid w:val="00952009"/>
    <w:rsid w:val="0095278C"/>
    <w:rsid w:val="009537D1"/>
    <w:rsid w:val="00954F33"/>
    <w:rsid w:val="009557D5"/>
    <w:rsid w:val="009576A8"/>
    <w:rsid w:val="009576AA"/>
    <w:rsid w:val="00957EB9"/>
    <w:rsid w:val="009604FC"/>
    <w:rsid w:val="00960A0C"/>
    <w:rsid w:val="00960FEA"/>
    <w:rsid w:val="00961C15"/>
    <w:rsid w:val="00963E2F"/>
    <w:rsid w:val="00964438"/>
    <w:rsid w:val="0096654A"/>
    <w:rsid w:val="00967BA7"/>
    <w:rsid w:val="00967CE3"/>
    <w:rsid w:val="009721A5"/>
    <w:rsid w:val="00972960"/>
    <w:rsid w:val="009754FF"/>
    <w:rsid w:val="00981ACA"/>
    <w:rsid w:val="00983CED"/>
    <w:rsid w:val="00986BFC"/>
    <w:rsid w:val="0098705A"/>
    <w:rsid w:val="00987086"/>
    <w:rsid w:val="009874F7"/>
    <w:rsid w:val="009904C7"/>
    <w:rsid w:val="00991171"/>
    <w:rsid w:val="00991410"/>
    <w:rsid w:val="0099243E"/>
    <w:rsid w:val="009933BE"/>
    <w:rsid w:val="0099457B"/>
    <w:rsid w:val="00995D87"/>
    <w:rsid w:val="00996A61"/>
    <w:rsid w:val="00997A90"/>
    <w:rsid w:val="009A0479"/>
    <w:rsid w:val="009A4C7B"/>
    <w:rsid w:val="009A4D00"/>
    <w:rsid w:val="009A536B"/>
    <w:rsid w:val="009B0B12"/>
    <w:rsid w:val="009B6CCC"/>
    <w:rsid w:val="009C06B0"/>
    <w:rsid w:val="009C0AA7"/>
    <w:rsid w:val="009C2CBE"/>
    <w:rsid w:val="009C52BD"/>
    <w:rsid w:val="009C725D"/>
    <w:rsid w:val="009C7A05"/>
    <w:rsid w:val="009D03F4"/>
    <w:rsid w:val="009D0445"/>
    <w:rsid w:val="009D38DE"/>
    <w:rsid w:val="009D4136"/>
    <w:rsid w:val="009D6B09"/>
    <w:rsid w:val="009E07E9"/>
    <w:rsid w:val="009E0A45"/>
    <w:rsid w:val="009E0B59"/>
    <w:rsid w:val="009E12DE"/>
    <w:rsid w:val="009E4659"/>
    <w:rsid w:val="009E699E"/>
    <w:rsid w:val="009F0005"/>
    <w:rsid w:val="009F18CB"/>
    <w:rsid w:val="009F29D1"/>
    <w:rsid w:val="009F6AFD"/>
    <w:rsid w:val="00A01D6C"/>
    <w:rsid w:val="00A01DDC"/>
    <w:rsid w:val="00A042C3"/>
    <w:rsid w:val="00A0448D"/>
    <w:rsid w:val="00A055B1"/>
    <w:rsid w:val="00A05B7E"/>
    <w:rsid w:val="00A06D9D"/>
    <w:rsid w:val="00A1094E"/>
    <w:rsid w:val="00A119AB"/>
    <w:rsid w:val="00A121FA"/>
    <w:rsid w:val="00A1281E"/>
    <w:rsid w:val="00A12A69"/>
    <w:rsid w:val="00A1331E"/>
    <w:rsid w:val="00A13D72"/>
    <w:rsid w:val="00A142BB"/>
    <w:rsid w:val="00A143A8"/>
    <w:rsid w:val="00A1489E"/>
    <w:rsid w:val="00A14FC8"/>
    <w:rsid w:val="00A15116"/>
    <w:rsid w:val="00A16367"/>
    <w:rsid w:val="00A16467"/>
    <w:rsid w:val="00A17088"/>
    <w:rsid w:val="00A21407"/>
    <w:rsid w:val="00A21F38"/>
    <w:rsid w:val="00A22DB4"/>
    <w:rsid w:val="00A26A2F"/>
    <w:rsid w:val="00A279FC"/>
    <w:rsid w:val="00A30DE5"/>
    <w:rsid w:val="00A30E2B"/>
    <w:rsid w:val="00A31A43"/>
    <w:rsid w:val="00A340BE"/>
    <w:rsid w:val="00A35A02"/>
    <w:rsid w:val="00A40DD2"/>
    <w:rsid w:val="00A412EE"/>
    <w:rsid w:val="00A4198F"/>
    <w:rsid w:val="00A42F5F"/>
    <w:rsid w:val="00A44106"/>
    <w:rsid w:val="00A45741"/>
    <w:rsid w:val="00A460F6"/>
    <w:rsid w:val="00A479A4"/>
    <w:rsid w:val="00A50F5C"/>
    <w:rsid w:val="00A53920"/>
    <w:rsid w:val="00A53A1E"/>
    <w:rsid w:val="00A55AFC"/>
    <w:rsid w:val="00A576BB"/>
    <w:rsid w:val="00A57C02"/>
    <w:rsid w:val="00A57C47"/>
    <w:rsid w:val="00A60CE0"/>
    <w:rsid w:val="00A6169F"/>
    <w:rsid w:val="00A617A8"/>
    <w:rsid w:val="00A61ED2"/>
    <w:rsid w:val="00A63956"/>
    <w:rsid w:val="00A64989"/>
    <w:rsid w:val="00A65ADD"/>
    <w:rsid w:val="00A666DD"/>
    <w:rsid w:val="00A667E8"/>
    <w:rsid w:val="00A67468"/>
    <w:rsid w:val="00A70766"/>
    <w:rsid w:val="00A72056"/>
    <w:rsid w:val="00A7361F"/>
    <w:rsid w:val="00A76931"/>
    <w:rsid w:val="00A82029"/>
    <w:rsid w:val="00A83758"/>
    <w:rsid w:val="00A84434"/>
    <w:rsid w:val="00A84478"/>
    <w:rsid w:val="00A85033"/>
    <w:rsid w:val="00A85D98"/>
    <w:rsid w:val="00A85FE7"/>
    <w:rsid w:val="00A86591"/>
    <w:rsid w:val="00A94797"/>
    <w:rsid w:val="00A94BD7"/>
    <w:rsid w:val="00A94C10"/>
    <w:rsid w:val="00A96722"/>
    <w:rsid w:val="00A974B5"/>
    <w:rsid w:val="00AA08A8"/>
    <w:rsid w:val="00AA1098"/>
    <w:rsid w:val="00AA1197"/>
    <w:rsid w:val="00AA1D88"/>
    <w:rsid w:val="00AA2AB1"/>
    <w:rsid w:val="00AA3314"/>
    <w:rsid w:val="00AA6272"/>
    <w:rsid w:val="00AB06AE"/>
    <w:rsid w:val="00AB1B9B"/>
    <w:rsid w:val="00AB53E8"/>
    <w:rsid w:val="00AB5972"/>
    <w:rsid w:val="00AB5A3E"/>
    <w:rsid w:val="00AB719F"/>
    <w:rsid w:val="00AC3753"/>
    <w:rsid w:val="00AC5E50"/>
    <w:rsid w:val="00AC6D5F"/>
    <w:rsid w:val="00AD30D0"/>
    <w:rsid w:val="00AD496B"/>
    <w:rsid w:val="00AD7FD6"/>
    <w:rsid w:val="00AE1464"/>
    <w:rsid w:val="00AE20DD"/>
    <w:rsid w:val="00AE25E1"/>
    <w:rsid w:val="00AE416B"/>
    <w:rsid w:val="00AE42CC"/>
    <w:rsid w:val="00AE7688"/>
    <w:rsid w:val="00AF0047"/>
    <w:rsid w:val="00AF00E0"/>
    <w:rsid w:val="00AF0F1B"/>
    <w:rsid w:val="00AF42F9"/>
    <w:rsid w:val="00AF4301"/>
    <w:rsid w:val="00AF51F5"/>
    <w:rsid w:val="00AF66B8"/>
    <w:rsid w:val="00AF67C3"/>
    <w:rsid w:val="00AF7BA7"/>
    <w:rsid w:val="00B01EAD"/>
    <w:rsid w:val="00B01F76"/>
    <w:rsid w:val="00B04F49"/>
    <w:rsid w:val="00B06408"/>
    <w:rsid w:val="00B0783A"/>
    <w:rsid w:val="00B1051B"/>
    <w:rsid w:val="00B10761"/>
    <w:rsid w:val="00B11B5F"/>
    <w:rsid w:val="00B11EDD"/>
    <w:rsid w:val="00B11FAC"/>
    <w:rsid w:val="00B122CC"/>
    <w:rsid w:val="00B1251B"/>
    <w:rsid w:val="00B12FF4"/>
    <w:rsid w:val="00B13158"/>
    <w:rsid w:val="00B132D1"/>
    <w:rsid w:val="00B13992"/>
    <w:rsid w:val="00B152F4"/>
    <w:rsid w:val="00B16E4A"/>
    <w:rsid w:val="00B2000A"/>
    <w:rsid w:val="00B2151D"/>
    <w:rsid w:val="00B21FBF"/>
    <w:rsid w:val="00B24803"/>
    <w:rsid w:val="00B268C4"/>
    <w:rsid w:val="00B2781B"/>
    <w:rsid w:val="00B27EC9"/>
    <w:rsid w:val="00B306BF"/>
    <w:rsid w:val="00B31391"/>
    <w:rsid w:val="00B31B93"/>
    <w:rsid w:val="00B32151"/>
    <w:rsid w:val="00B32EB2"/>
    <w:rsid w:val="00B36DD2"/>
    <w:rsid w:val="00B433C1"/>
    <w:rsid w:val="00B43D79"/>
    <w:rsid w:val="00B44729"/>
    <w:rsid w:val="00B46AFD"/>
    <w:rsid w:val="00B47E6C"/>
    <w:rsid w:val="00B500D9"/>
    <w:rsid w:val="00B507FC"/>
    <w:rsid w:val="00B52D2B"/>
    <w:rsid w:val="00B5391C"/>
    <w:rsid w:val="00B53DB9"/>
    <w:rsid w:val="00B55E60"/>
    <w:rsid w:val="00B60094"/>
    <w:rsid w:val="00B60333"/>
    <w:rsid w:val="00B62E61"/>
    <w:rsid w:val="00B63865"/>
    <w:rsid w:val="00B65512"/>
    <w:rsid w:val="00B65C5F"/>
    <w:rsid w:val="00B66959"/>
    <w:rsid w:val="00B72989"/>
    <w:rsid w:val="00B7380E"/>
    <w:rsid w:val="00B75E4F"/>
    <w:rsid w:val="00B764AF"/>
    <w:rsid w:val="00B7700F"/>
    <w:rsid w:val="00B77B4F"/>
    <w:rsid w:val="00B80308"/>
    <w:rsid w:val="00B81AE9"/>
    <w:rsid w:val="00B81EE2"/>
    <w:rsid w:val="00B82E00"/>
    <w:rsid w:val="00B86C0A"/>
    <w:rsid w:val="00B86E25"/>
    <w:rsid w:val="00B9110D"/>
    <w:rsid w:val="00B913BA"/>
    <w:rsid w:val="00B92C7A"/>
    <w:rsid w:val="00B97BD1"/>
    <w:rsid w:val="00BA0C24"/>
    <w:rsid w:val="00BA0FCB"/>
    <w:rsid w:val="00BA1242"/>
    <w:rsid w:val="00BA20E6"/>
    <w:rsid w:val="00BA2B98"/>
    <w:rsid w:val="00BA5357"/>
    <w:rsid w:val="00BA73AB"/>
    <w:rsid w:val="00BB1574"/>
    <w:rsid w:val="00BB1BDC"/>
    <w:rsid w:val="00BB247A"/>
    <w:rsid w:val="00BB3E9F"/>
    <w:rsid w:val="00BB5EF6"/>
    <w:rsid w:val="00BB6CBF"/>
    <w:rsid w:val="00BC203A"/>
    <w:rsid w:val="00BC2DFE"/>
    <w:rsid w:val="00BC373D"/>
    <w:rsid w:val="00BC4C34"/>
    <w:rsid w:val="00BC7746"/>
    <w:rsid w:val="00BD2B1E"/>
    <w:rsid w:val="00BD499E"/>
    <w:rsid w:val="00BD5169"/>
    <w:rsid w:val="00BD5925"/>
    <w:rsid w:val="00BD6B08"/>
    <w:rsid w:val="00BD72E6"/>
    <w:rsid w:val="00BE10E1"/>
    <w:rsid w:val="00BE2F7A"/>
    <w:rsid w:val="00BE3081"/>
    <w:rsid w:val="00BE4935"/>
    <w:rsid w:val="00BE4C93"/>
    <w:rsid w:val="00BE78FE"/>
    <w:rsid w:val="00BF1CC0"/>
    <w:rsid w:val="00BF52E3"/>
    <w:rsid w:val="00BF595A"/>
    <w:rsid w:val="00BF6945"/>
    <w:rsid w:val="00BF6FF1"/>
    <w:rsid w:val="00BF7C22"/>
    <w:rsid w:val="00C00B79"/>
    <w:rsid w:val="00C00D95"/>
    <w:rsid w:val="00C01265"/>
    <w:rsid w:val="00C03CA0"/>
    <w:rsid w:val="00C06272"/>
    <w:rsid w:val="00C06BD1"/>
    <w:rsid w:val="00C073D9"/>
    <w:rsid w:val="00C10266"/>
    <w:rsid w:val="00C13D67"/>
    <w:rsid w:val="00C15177"/>
    <w:rsid w:val="00C164CE"/>
    <w:rsid w:val="00C16A38"/>
    <w:rsid w:val="00C24009"/>
    <w:rsid w:val="00C25497"/>
    <w:rsid w:val="00C26E11"/>
    <w:rsid w:val="00C31063"/>
    <w:rsid w:val="00C31D95"/>
    <w:rsid w:val="00C334DA"/>
    <w:rsid w:val="00C366D7"/>
    <w:rsid w:val="00C366E0"/>
    <w:rsid w:val="00C3736B"/>
    <w:rsid w:val="00C3739C"/>
    <w:rsid w:val="00C3766F"/>
    <w:rsid w:val="00C37DE6"/>
    <w:rsid w:val="00C4179A"/>
    <w:rsid w:val="00C46941"/>
    <w:rsid w:val="00C4723D"/>
    <w:rsid w:val="00C472C0"/>
    <w:rsid w:val="00C5298D"/>
    <w:rsid w:val="00C53D51"/>
    <w:rsid w:val="00C552FD"/>
    <w:rsid w:val="00C570A4"/>
    <w:rsid w:val="00C5747D"/>
    <w:rsid w:val="00C60525"/>
    <w:rsid w:val="00C6268E"/>
    <w:rsid w:val="00C65CD7"/>
    <w:rsid w:val="00C66F06"/>
    <w:rsid w:val="00C67657"/>
    <w:rsid w:val="00C70DC7"/>
    <w:rsid w:val="00C71038"/>
    <w:rsid w:val="00C74C44"/>
    <w:rsid w:val="00C75BF3"/>
    <w:rsid w:val="00C80087"/>
    <w:rsid w:val="00C8018C"/>
    <w:rsid w:val="00C80CC2"/>
    <w:rsid w:val="00C80D1E"/>
    <w:rsid w:val="00C817ED"/>
    <w:rsid w:val="00C86EA0"/>
    <w:rsid w:val="00C8750E"/>
    <w:rsid w:val="00C87A66"/>
    <w:rsid w:val="00C87EEA"/>
    <w:rsid w:val="00C905F0"/>
    <w:rsid w:val="00C9182D"/>
    <w:rsid w:val="00C91CE6"/>
    <w:rsid w:val="00C9225A"/>
    <w:rsid w:val="00C92DAC"/>
    <w:rsid w:val="00C957B7"/>
    <w:rsid w:val="00C9607B"/>
    <w:rsid w:val="00C96520"/>
    <w:rsid w:val="00C96B8A"/>
    <w:rsid w:val="00C97C11"/>
    <w:rsid w:val="00CA0CEC"/>
    <w:rsid w:val="00CA0E6B"/>
    <w:rsid w:val="00CA1192"/>
    <w:rsid w:val="00CA2222"/>
    <w:rsid w:val="00CA5242"/>
    <w:rsid w:val="00CA54E3"/>
    <w:rsid w:val="00CA70B3"/>
    <w:rsid w:val="00CB06FB"/>
    <w:rsid w:val="00CB6610"/>
    <w:rsid w:val="00CB72D3"/>
    <w:rsid w:val="00CC33B4"/>
    <w:rsid w:val="00CC348D"/>
    <w:rsid w:val="00CC47EF"/>
    <w:rsid w:val="00CC4BD0"/>
    <w:rsid w:val="00CC6725"/>
    <w:rsid w:val="00CD1F40"/>
    <w:rsid w:val="00CD2870"/>
    <w:rsid w:val="00CD45C0"/>
    <w:rsid w:val="00CD5128"/>
    <w:rsid w:val="00CD5941"/>
    <w:rsid w:val="00CD63D4"/>
    <w:rsid w:val="00CD7E1C"/>
    <w:rsid w:val="00CE04F4"/>
    <w:rsid w:val="00CE0D76"/>
    <w:rsid w:val="00CE13E1"/>
    <w:rsid w:val="00CE2A73"/>
    <w:rsid w:val="00CE2BFE"/>
    <w:rsid w:val="00CE33D5"/>
    <w:rsid w:val="00CE3B3B"/>
    <w:rsid w:val="00CE4854"/>
    <w:rsid w:val="00CE48AD"/>
    <w:rsid w:val="00CE5C9F"/>
    <w:rsid w:val="00CE64EE"/>
    <w:rsid w:val="00CF0942"/>
    <w:rsid w:val="00CF1409"/>
    <w:rsid w:val="00CF359F"/>
    <w:rsid w:val="00CF3E51"/>
    <w:rsid w:val="00CF560B"/>
    <w:rsid w:val="00CF6661"/>
    <w:rsid w:val="00CF7BD7"/>
    <w:rsid w:val="00D013D9"/>
    <w:rsid w:val="00D027F6"/>
    <w:rsid w:val="00D0305C"/>
    <w:rsid w:val="00D066EE"/>
    <w:rsid w:val="00D077DD"/>
    <w:rsid w:val="00D07AA5"/>
    <w:rsid w:val="00D10FBE"/>
    <w:rsid w:val="00D11060"/>
    <w:rsid w:val="00D11ED9"/>
    <w:rsid w:val="00D12396"/>
    <w:rsid w:val="00D1257D"/>
    <w:rsid w:val="00D12ABF"/>
    <w:rsid w:val="00D15064"/>
    <w:rsid w:val="00D16E7A"/>
    <w:rsid w:val="00D21C14"/>
    <w:rsid w:val="00D22016"/>
    <w:rsid w:val="00D22D98"/>
    <w:rsid w:val="00D23BCB"/>
    <w:rsid w:val="00D24F50"/>
    <w:rsid w:val="00D26836"/>
    <w:rsid w:val="00D270A7"/>
    <w:rsid w:val="00D2748F"/>
    <w:rsid w:val="00D311C3"/>
    <w:rsid w:val="00D32B9A"/>
    <w:rsid w:val="00D32D3E"/>
    <w:rsid w:val="00D347E5"/>
    <w:rsid w:val="00D35235"/>
    <w:rsid w:val="00D3660B"/>
    <w:rsid w:val="00D37731"/>
    <w:rsid w:val="00D409FC"/>
    <w:rsid w:val="00D40AEA"/>
    <w:rsid w:val="00D42826"/>
    <w:rsid w:val="00D45114"/>
    <w:rsid w:val="00D4514B"/>
    <w:rsid w:val="00D4533F"/>
    <w:rsid w:val="00D45912"/>
    <w:rsid w:val="00D472D9"/>
    <w:rsid w:val="00D50869"/>
    <w:rsid w:val="00D51CC9"/>
    <w:rsid w:val="00D5335E"/>
    <w:rsid w:val="00D5372A"/>
    <w:rsid w:val="00D53D2F"/>
    <w:rsid w:val="00D57F1C"/>
    <w:rsid w:val="00D61FD8"/>
    <w:rsid w:val="00D63082"/>
    <w:rsid w:val="00D63B39"/>
    <w:rsid w:val="00D63D46"/>
    <w:rsid w:val="00D63E0B"/>
    <w:rsid w:val="00D64A30"/>
    <w:rsid w:val="00D659B1"/>
    <w:rsid w:val="00D6644D"/>
    <w:rsid w:val="00D6698F"/>
    <w:rsid w:val="00D66D7D"/>
    <w:rsid w:val="00D702D0"/>
    <w:rsid w:val="00D703CE"/>
    <w:rsid w:val="00D73BE7"/>
    <w:rsid w:val="00D7414B"/>
    <w:rsid w:val="00D75DDE"/>
    <w:rsid w:val="00D77ECB"/>
    <w:rsid w:val="00D8073D"/>
    <w:rsid w:val="00D80F12"/>
    <w:rsid w:val="00D81068"/>
    <w:rsid w:val="00D816E6"/>
    <w:rsid w:val="00D83761"/>
    <w:rsid w:val="00D84EA8"/>
    <w:rsid w:val="00D8554C"/>
    <w:rsid w:val="00D855D7"/>
    <w:rsid w:val="00D86503"/>
    <w:rsid w:val="00D86567"/>
    <w:rsid w:val="00D86722"/>
    <w:rsid w:val="00D86835"/>
    <w:rsid w:val="00D8685F"/>
    <w:rsid w:val="00D86C62"/>
    <w:rsid w:val="00D9005E"/>
    <w:rsid w:val="00D9023C"/>
    <w:rsid w:val="00D91108"/>
    <w:rsid w:val="00D91914"/>
    <w:rsid w:val="00D91A0D"/>
    <w:rsid w:val="00D95AEA"/>
    <w:rsid w:val="00D95D9E"/>
    <w:rsid w:val="00D97DFB"/>
    <w:rsid w:val="00DA0787"/>
    <w:rsid w:val="00DA21CB"/>
    <w:rsid w:val="00DA2C45"/>
    <w:rsid w:val="00DA39E3"/>
    <w:rsid w:val="00DA42F7"/>
    <w:rsid w:val="00DB0333"/>
    <w:rsid w:val="00DB0DBA"/>
    <w:rsid w:val="00DB1A20"/>
    <w:rsid w:val="00DB23C8"/>
    <w:rsid w:val="00DB2832"/>
    <w:rsid w:val="00DB4737"/>
    <w:rsid w:val="00DB5037"/>
    <w:rsid w:val="00DB59C4"/>
    <w:rsid w:val="00DB683C"/>
    <w:rsid w:val="00DB7738"/>
    <w:rsid w:val="00DC6A7F"/>
    <w:rsid w:val="00DC77A3"/>
    <w:rsid w:val="00DD00B3"/>
    <w:rsid w:val="00DD19BD"/>
    <w:rsid w:val="00DD1D07"/>
    <w:rsid w:val="00DD1FD9"/>
    <w:rsid w:val="00DD281C"/>
    <w:rsid w:val="00DD3A24"/>
    <w:rsid w:val="00DD3E11"/>
    <w:rsid w:val="00DD42F2"/>
    <w:rsid w:val="00DD44B7"/>
    <w:rsid w:val="00DD49B1"/>
    <w:rsid w:val="00DD61C5"/>
    <w:rsid w:val="00DE263A"/>
    <w:rsid w:val="00DE3066"/>
    <w:rsid w:val="00DE399E"/>
    <w:rsid w:val="00DE4558"/>
    <w:rsid w:val="00DE7AF6"/>
    <w:rsid w:val="00DF02A6"/>
    <w:rsid w:val="00DF3F8B"/>
    <w:rsid w:val="00DF42DF"/>
    <w:rsid w:val="00DF769A"/>
    <w:rsid w:val="00E00179"/>
    <w:rsid w:val="00E02F6B"/>
    <w:rsid w:val="00E06330"/>
    <w:rsid w:val="00E06755"/>
    <w:rsid w:val="00E14950"/>
    <w:rsid w:val="00E14E63"/>
    <w:rsid w:val="00E156E8"/>
    <w:rsid w:val="00E15778"/>
    <w:rsid w:val="00E16355"/>
    <w:rsid w:val="00E16666"/>
    <w:rsid w:val="00E16747"/>
    <w:rsid w:val="00E16C57"/>
    <w:rsid w:val="00E17E11"/>
    <w:rsid w:val="00E2206C"/>
    <w:rsid w:val="00E244EE"/>
    <w:rsid w:val="00E261EC"/>
    <w:rsid w:val="00E262B1"/>
    <w:rsid w:val="00E2692C"/>
    <w:rsid w:val="00E27D4E"/>
    <w:rsid w:val="00E27EF3"/>
    <w:rsid w:val="00E30AC3"/>
    <w:rsid w:val="00E313DE"/>
    <w:rsid w:val="00E32162"/>
    <w:rsid w:val="00E32759"/>
    <w:rsid w:val="00E351D2"/>
    <w:rsid w:val="00E358ED"/>
    <w:rsid w:val="00E35B11"/>
    <w:rsid w:val="00E36A19"/>
    <w:rsid w:val="00E36C33"/>
    <w:rsid w:val="00E41661"/>
    <w:rsid w:val="00E42E7F"/>
    <w:rsid w:val="00E47AAE"/>
    <w:rsid w:val="00E53BC8"/>
    <w:rsid w:val="00E54B09"/>
    <w:rsid w:val="00E5571B"/>
    <w:rsid w:val="00E60B35"/>
    <w:rsid w:val="00E6211F"/>
    <w:rsid w:val="00E621F0"/>
    <w:rsid w:val="00E656EF"/>
    <w:rsid w:val="00E675AE"/>
    <w:rsid w:val="00E70709"/>
    <w:rsid w:val="00E70962"/>
    <w:rsid w:val="00E7132E"/>
    <w:rsid w:val="00E72902"/>
    <w:rsid w:val="00E7327B"/>
    <w:rsid w:val="00E7337D"/>
    <w:rsid w:val="00E73EFC"/>
    <w:rsid w:val="00E751F7"/>
    <w:rsid w:val="00E75481"/>
    <w:rsid w:val="00E764E5"/>
    <w:rsid w:val="00E76523"/>
    <w:rsid w:val="00E76BDB"/>
    <w:rsid w:val="00E7782E"/>
    <w:rsid w:val="00E80508"/>
    <w:rsid w:val="00E81BF5"/>
    <w:rsid w:val="00E842F2"/>
    <w:rsid w:val="00E84F26"/>
    <w:rsid w:val="00E86D92"/>
    <w:rsid w:val="00E91826"/>
    <w:rsid w:val="00E91B78"/>
    <w:rsid w:val="00E9223C"/>
    <w:rsid w:val="00E93FB7"/>
    <w:rsid w:val="00E9455B"/>
    <w:rsid w:val="00E94A87"/>
    <w:rsid w:val="00E9608D"/>
    <w:rsid w:val="00E973E4"/>
    <w:rsid w:val="00EA0FCE"/>
    <w:rsid w:val="00EA1115"/>
    <w:rsid w:val="00EA42CF"/>
    <w:rsid w:val="00EA4942"/>
    <w:rsid w:val="00EA4A23"/>
    <w:rsid w:val="00EA6DA9"/>
    <w:rsid w:val="00EA7B9B"/>
    <w:rsid w:val="00EA7F98"/>
    <w:rsid w:val="00EB01DD"/>
    <w:rsid w:val="00EB11F3"/>
    <w:rsid w:val="00EB2129"/>
    <w:rsid w:val="00EB527F"/>
    <w:rsid w:val="00EB5460"/>
    <w:rsid w:val="00EB5F4F"/>
    <w:rsid w:val="00EB686E"/>
    <w:rsid w:val="00EB7FA8"/>
    <w:rsid w:val="00EC13B4"/>
    <w:rsid w:val="00EC1495"/>
    <w:rsid w:val="00EC39E0"/>
    <w:rsid w:val="00EC5571"/>
    <w:rsid w:val="00EC569A"/>
    <w:rsid w:val="00ED04A4"/>
    <w:rsid w:val="00ED1345"/>
    <w:rsid w:val="00ED31C2"/>
    <w:rsid w:val="00ED36C4"/>
    <w:rsid w:val="00ED40AF"/>
    <w:rsid w:val="00ED56C6"/>
    <w:rsid w:val="00ED67AB"/>
    <w:rsid w:val="00EE0BB4"/>
    <w:rsid w:val="00EE1235"/>
    <w:rsid w:val="00EE2321"/>
    <w:rsid w:val="00EE2931"/>
    <w:rsid w:val="00EE3C71"/>
    <w:rsid w:val="00EE3CC5"/>
    <w:rsid w:val="00EE5FBD"/>
    <w:rsid w:val="00EE6D73"/>
    <w:rsid w:val="00EE778A"/>
    <w:rsid w:val="00EF0522"/>
    <w:rsid w:val="00EF094C"/>
    <w:rsid w:val="00EF1374"/>
    <w:rsid w:val="00EF18E7"/>
    <w:rsid w:val="00EF2676"/>
    <w:rsid w:val="00EF5577"/>
    <w:rsid w:val="00EF5ABB"/>
    <w:rsid w:val="00EF618A"/>
    <w:rsid w:val="00EF708B"/>
    <w:rsid w:val="00F0105D"/>
    <w:rsid w:val="00F028FA"/>
    <w:rsid w:val="00F108E9"/>
    <w:rsid w:val="00F10C87"/>
    <w:rsid w:val="00F10F06"/>
    <w:rsid w:val="00F115C3"/>
    <w:rsid w:val="00F129FE"/>
    <w:rsid w:val="00F1332E"/>
    <w:rsid w:val="00F133DA"/>
    <w:rsid w:val="00F14410"/>
    <w:rsid w:val="00F145FB"/>
    <w:rsid w:val="00F14836"/>
    <w:rsid w:val="00F15A00"/>
    <w:rsid w:val="00F17FE6"/>
    <w:rsid w:val="00F22900"/>
    <w:rsid w:val="00F22E08"/>
    <w:rsid w:val="00F22ECA"/>
    <w:rsid w:val="00F23581"/>
    <w:rsid w:val="00F237CA"/>
    <w:rsid w:val="00F2623A"/>
    <w:rsid w:val="00F334B5"/>
    <w:rsid w:val="00F33E4F"/>
    <w:rsid w:val="00F34A9C"/>
    <w:rsid w:val="00F3514C"/>
    <w:rsid w:val="00F35903"/>
    <w:rsid w:val="00F408FF"/>
    <w:rsid w:val="00F40FBE"/>
    <w:rsid w:val="00F41902"/>
    <w:rsid w:val="00F425AB"/>
    <w:rsid w:val="00F42CE4"/>
    <w:rsid w:val="00F44EA5"/>
    <w:rsid w:val="00F450E2"/>
    <w:rsid w:val="00F45751"/>
    <w:rsid w:val="00F45C05"/>
    <w:rsid w:val="00F515B6"/>
    <w:rsid w:val="00F51CAB"/>
    <w:rsid w:val="00F52D76"/>
    <w:rsid w:val="00F531E4"/>
    <w:rsid w:val="00F53234"/>
    <w:rsid w:val="00F53D7B"/>
    <w:rsid w:val="00F54DAC"/>
    <w:rsid w:val="00F566EA"/>
    <w:rsid w:val="00F60F0A"/>
    <w:rsid w:val="00F626A2"/>
    <w:rsid w:val="00F65E6E"/>
    <w:rsid w:val="00F6752D"/>
    <w:rsid w:val="00F67929"/>
    <w:rsid w:val="00F70570"/>
    <w:rsid w:val="00F70F68"/>
    <w:rsid w:val="00F7489A"/>
    <w:rsid w:val="00F74BC6"/>
    <w:rsid w:val="00F74DB0"/>
    <w:rsid w:val="00F7732C"/>
    <w:rsid w:val="00F778F3"/>
    <w:rsid w:val="00F83F55"/>
    <w:rsid w:val="00F85EA5"/>
    <w:rsid w:val="00F90B61"/>
    <w:rsid w:val="00F917EB"/>
    <w:rsid w:val="00F91825"/>
    <w:rsid w:val="00F935E0"/>
    <w:rsid w:val="00F9395F"/>
    <w:rsid w:val="00F94DFA"/>
    <w:rsid w:val="00F95914"/>
    <w:rsid w:val="00F96F2F"/>
    <w:rsid w:val="00FA0F54"/>
    <w:rsid w:val="00FA29B4"/>
    <w:rsid w:val="00FA3035"/>
    <w:rsid w:val="00FA4F92"/>
    <w:rsid w:val="00FA65D1"/>
    <w:rsid w:val="00FA78D3"/>
    <w:rsid w:val="00FB163B"/>
    <w:rsid w:val="00FB198A"/>
    <w:rsid w:val="00FB4B03"/>
    <w:rsid w:val="00FB58CD"/>
    <w:rsid w:val="00FB5E56"/>
    <w:rsid w:val="00FC2775"/>
    <w:rsid w:val="00FC3AAF"/>
    <w:rsid w:val="00FC44DF"/>
    <w:rsid w:val="00FC4A5A"/>
    <w:rsid w:val="00FD1C58"/>
    <w:rsid w:val="00FD4A04"/>
    <w:rsid w:val="00FD4A96"/>
    <w:rsid w:val="00FD5806"/>
    <w:rsid w:val="00FD622E"/>
    <w:rsid w:val="00FE0BF7"/>
    <w:rsid w:val="00FE1EA1"/>
    <w:rsid w:val="00FE2DE9"/>
    <w:rsid w:val="00FE3054"/>
    <w:rsid w:val="00FE3233"/>
    <w:rsid w:val="00FE36EE"/>
    <w:rsid w:val="00FE41C4"/>
    <w:rsid w:val="00FE7E6E"/>
    <w:rsid w:val="00FF0148"/>
    <w:rsid w:val="00FF03BE"/>
    <w:rsid w:val="00FF1A9B"/>
    <w:rsid w:val="00FF2C94"/>
    <w:rsid w:val="00FF3B69"/>
    <w:rsid w:val="00FF472D"/>
    <w:rsid w:val="00FF6314"/>
    <w:rsid w:val="00FF714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5687EC"/>
  <w15:docId w15:val="{E6789277-7A09-414D-93DA-2D53A669E6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Dotum" w:hAnsi="Arial" w:cs="Arial"/>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7A383C"/>
    <w:pPr>
      <w:spacing w:after="200" w:line="288" w:lineRule="auto"/>
    </w:pPr>
    <w:rPr>
      <w:sz w:val="22"/>
      <w:szCs w:val="22"/>
    </w:rPr>
  </w:style>
  <w:style w:type="paragraph" w:styleId="Naslov1">
    <w:name w:val="heading 1"/>
    <w:basedOn w:val="Naslov"/>
    <w:next w:val="Navaden"/>
    <w:link w:val="Naslov1Znak"/>
    <w:qFormat/>
    <w:rsid w:val="0027135A"/>
    <w:pPr>
      <w:pageBreakBefore/>
      <w:numPr>
        <w:numId w:val="1"/>
      </w:numPr>
      <w:spacing w:after="240"/>
      <w:ind w:left="357" w:hanging="357"/>
      <w:outlineLvl w:val="0"/>
    </w:pPr>
  </w:style>
  <w:style w:type="paragraph" w:styleId="Naslov2">
    <w:name w:val="heading 2"/>
    <w:aliases w:val="Heading 2 Char1,Heading 2 Char Char"/>
    <w:basedOn w:val="Naslov"/>
    <w:next w:val="Navaden"/>
    <w:link w:val="Naslov2Znak"/>
    <w:unhideWhenUsed/>
    <w:qFormat/>
    <w:rsid w:val="00A460F6"/>
    <w:pPr>
      <w:keepNext/>
      <w:numPr>
        <w:ilvl w:val="1"/>
        <w:numId w:val="1"/>
      </w:numPr>
      <w:spacing w:before="240" w:after="240"/>
      <w:ind w:left="720" w:hanging="720"/>
      <w:outlineLvl w:val="1"/>
    </w:pPr>
    <w:rPr>
      <w:rFonts w:ascii="Tahoma" w:hAnsi="Tahoma"/>
      <w:color w:val="526DB0"/>
      <w:sz w:val="36"/>
      <w:szCs w:val="36"/>
    </w:rPr>
  </w:style>
  <w:style w:type="paragraph" w:styleId="Naslov3">
    <w:name w:val="heading 3"/>
    <w:aliases w:val="Heading 3 Char"/>
    <w:basedOn w:val="Naslov2"/>
    <w:next w:val="Navaden"/>
    <w:link w:val="Naslov3Znak"/>
    <w:unhideWhenUsed/>
    <w:qFormat/>
    <w:rsid w:val="00CC4BD0"/>
    <w:pPr>
      <w:numPr>
        <w:ilvl w:val="2"/>
      </w:numPr>
      <w:tabs>
        <w:tab w:val="left" w:pos="1134"/>
      </w:tabs>
      <w:ind w:left="505" w:hanging="505"/>
      <w:outlineLvl w:val="2"/>
    </w:pPr>
    <w:rPr>
      <w:caps w:val="0"/>
      <w:color w:val="0070C0"/>
      <w:sz w:val="32"/>
      <w:szCs w:val="32"/>
    </w:rPr>
  </w:style>
  <w:style w:type="paragraph" w:styleId="Naslov4">
    <w:name w:val="heading 4"/>
    <w:basedOn w:val="Navaden"/>
    <w:next w:val="Navaden"/>
    <w:link w:val="Naslov4Znak"/>
    <w:unhideWhenUsed/>
    <w:qFormat/>
    <w:pPr>
      <w:keepNext/>
      <w:keepLines/>
      <w:spacing w:before="200" w:after="0"/>
      <w:outlineLvl w:val="3"/>
    </w:pPr>
    <w:rPr>
      <w:rFonts w:ascii="Arial Black" w:eastAsia="HYGothic-Extra" w:hAnsi="Arial Black" w:cs="Tahoma"/>
      <w:bCs/>
      <w:i/>
      <w:iCs/>
      <w:color w:val="7A7A7A"/>
    </w:rPr>
  </w:style>
  <w:style w:type="paragraph" w:styleId="Naslov5">
    <w:name w:val="heading 5"/>
    <w:basedOn w:val="Navaden"/>
    <w:next w:val="Navaden"/>
    <w:link w:val="Naslov5Znak"/>
    <w:unhideWhenUsed/>
    <w:qFormat/>
    <w:pPr>
      <w:keepNext/>
      <w:keepLines/>
      <w:spacing w:before="200" w:after="0"/>
      <w:outlineLvl w:val="4"/>
    </w:pPr>
    <w:rPr>
      <w:rFonts w:eastAsia="HYGothic-Extra" w:cs="Tahoma"/>
      <w:b/>
      <w:color w:val="5B5B5B"/>
    </w:rPr>
  </w:style>
  <w:style w:type="paragraph" w:styleId="Naslov6">
    <w:name w:val="heading 6"/>
    <w:basedOn w:val="Navaden"/>
    <w:next w:val="Navaden"/>
    <w:link w:val="Naslov6Znak"/>
    <w:unhideWhenUsed/>
    <w:qFormat/>
    <w:pPr>
      <w:keepNext/>
      <w:keepLines/>
      <w:spacing w:before="200" w:after="0"/>
      <w:outlineLvl w:val="5"/>
    </w:pPr>
    <w:rPr>
      <w:rFonts w:ascii="Arial Black" w:eastAsia="HYGothic-Extra" w:hAnsi="Arial Black" w:cs="Tahoma"/>
      <w:i/>
      <w:iCs/>
      <w:color w:val="5B5B5B"/>
    </w:rPr>
  </w:style>
  <w:style w:type="paragraph" w:styleId="Naslov7">
    <w:name w:val="heading 7"/>
    <w:basedOn w:val="Navaden"/>
    <w:next w:val="Navaden"/>
    <w:link w:val="Naslov7Znak"/>
    <w:unhideWhenUsed/>
    <w:qFormat/>
    <w:pPr>
      <w:keepNext/>
      <w:keepLines/>
      <w:spacing w:before="200" w:after="0"/>
      <w:outlineLvl w:val="6"/>
    </w:pPr>
    <w:rPr>
      <w:rFonts w:eastAsia="HYGothic-Extra" w:cs="Tahoma"/>
      <w:b/>
      <w:iCs/>
      <w:color w:val="D1282E"/>
    </w:rPr>
  </w:style>
  <w:style w:type="paragraph" w:styleId="Naslov8">
    <w:name w:val="heading 8"/>
    <w:basedOn w:val="Navaden"/>
    <w:next w:val="Navaden"/>
    <w:link w:val="Naslov8Znak"/>
    <w:unhideWhenUsed/>
    <w:qFormat/>
    <w:pPr>
      <w:keepNext/>
      <w:keepLines/>
      <w:spacing w:before="200" w:after="0"/>
      <w:outlineLvl w:val="7"/>
    </w:pPr>
    <w:rPr>
      <w:rFonts w:ascii="Arial Black" w:eastAsia="HYGothic-Extra" w:hAnsi="Arial Black" w:cs="Tahoma"/>
      <w:color w:val="7A7A7A"/>
      <w:sz w:val="20"/>
      <w:szCs w:val="20"/>
    </w:rPr>
  </w:style>
  <w:style w:type="paragraph" w:styleId="Naslov9">
    <w:name w:val="heading 9"/>
    <w:basedOn w:val="Navaden"/>
    <w:next w:val="Navaden"/>
    <w:link w:val="Naslov9Znak"/>
    <w:unhideWhenUsed/>
    <w:qFormat/>
    <w:pPr>
      <w:keepNext/>
      <w:keepLines/>
      <w:spacing w:before="200" w:after="0"/>
      <w:outlineLvl w:val="8"/>
    </w:pPr>
    <w:rPr>
      <w:rFonts w:ascii="Arial Black" w:eastAsia="HYGothic-Extra" w:hAnsi="Arial Black" w:cs="Tahoma"/>
      <w:i/>
      <w:iCs/>
      <w:color w:val="5B5B5B"/>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rsid w:val="0027135A"/>
    <w:rPr>
      <w:rFonts w:ascii="Arial Black" w:eastAsia="HYGothic-Extra" w:hAnsi="Arial Black" w:cs="Tahoma"/>
      <w:caps/>
      <w:color w:val="000000"/>
      <w:spacing w:val="-20"/>
      <w:kern w:val="28"/>
      <w:sz w:val="44"/>
      <w:szCs w:val="44"/>
    </w:rPr>
  </w:style>
  <w:style w:type="character" w:customStyle="1" w:styleId="Naslov2Znak">
    <w:name w:val="Naslov 2 Znak"/>
    <w:aliases w:val="Heading 2 Char1 Znak,Heading 2 Char Char Znak"/>
    <w:link w:val="Naslov2"/>
    <w:rsid w:val="00A460F6"/>
    <w:rPr>
      <w:rFonts w:ascii="Tahoma" w:eastAsia="HYGothic-Extra" w:hAnsi="Tahoma" w:cs="Tahoma"/>
      <w:caps/>
      <w:color w:val="526DB0"/>
      <w:spacing w:val="-20"/>
      <w:kern w:val="28"/>
      <w:sz w:val="36"/>
      <w:szCs w:val="36"/>
    </w:rPr>
  </w:style>
  <w:style w:type="character" w:customStyle="1" w:styleId="Naslov3Znak">
    <w:name w:val="Naslov 3 Znak"/>
    <w:aliases w:val="Heading 3 Char Znak"/>
    <w:link w:val="Naslov3"/>
    <w:rsid w:val="00CC4BD0"/>
    <w:rPr>
      <w:rFonts w:ascii="Arial Black" w:eastAsia="HYGothic-Extra" w:hAnsi="Arial Black" w:cs="Tahoma"/>
      <w:color w:val="0070C0"/>
      <w:spacing w:val="-20"/>
      <w:kern w:val="28"/>
      <w:sz w:val="32"/>
      <w:szCs w:val="32"/>
    </w:rPr>
  </w:style>
  <w:style w:type="character" w:customStyle="1" w:styleId="Naslov4Znak">
    <w:name w:val="Naslov 4 Znak"/>
    <w:link w:val="Naslov4"/>
    <w:uiPriority w:val="9"/>
    <w:semiHidden/>
    <w:rPr>
      <w:rFonts w:ascii="Arial Black" w:eastAsia="HYGothic-Extra" w:hAnsi="Arial Black" w:cs="Tahoma"/>
      <w:bCs/>
      <w:i/>
      <w:iCs/>
      <w:color w:val="7A7A7A"/>
    </w:rPr>
  </w:style>
  <w:style w:type="character" w:customStyle="1" w:styleId="Naslov5Znak">
    <w:name w:val="Naslov 5 Znak"/>
    <w:link w:val="Naslov5"/>
    <w:uiPriority w:val="9"/>
    <w:semiHidden/>
    <w:rPr>
      <w:rFonts w:eastAsia="HYGothic-Extra" w:cs="Tahoma"/>
      <w:b/>
      <w:color w:val="5B5B5B"/>
    </w:rPr>
  </w:style>
  <w:style w:type="character" w:customStyle="1" w:styleId="Naslov6Znak">
    <w:name w:val="Naslov 6 Znak"/>
    <w:link w:val="Naslov6"/>
    <w:rPr>
      <w:rFonts w:ascii="Arial Black" w:eastAsia="HYGothic-Extra" w:hAnsi="Arial Black" w:cs="Tahoma"/>
      <w:i/>
      <w:iCs/>
      <w:color w:val="5B5B5B"/>
    </w:rPr>
  </w:style>
  <w:style w:type="character" w:customStyle="1" w:styleId="Naslov7Znak">
    <w:name w:val="Naslov 7 Znak"/>
    <w:link w:val="Naslov7"/>
    <w:rPr>
      <w:rFonts w:eastAsia="HYGothic-Extra" w:cs="Tahoma"/>
      <w:b/>
      <w:iCs/>
      <w:color w:val="D1282E"/>
    </w:rPr>
  </w:style>
  <w:style w:type="character" w:customStyle="1" w:styleId="Naslov8Znak">
    <w:name w:val="Naslov 8 Znak"/>
    <w:link w:val="Naslov8"/>
    <w:rPr>
      <w:rFonts w:ascii="Arial Black" w:eastAsia="HYGothic-Extra" w:hAnsi="Arial Black" w:cs="Tahoma"/>
      <w:color w:val="7A7A7A"/>
      <w:sz w:val="20"/>
      <w:szCs w:val="20"/>
    </w:rPr>
  </w:style>
  <w:style w:type="character" w:customStyle="1" w:styleId="Naslov9Znak">
    <w:name w:val="Naslov 9 Znak"/>
    <w:link w:val="Naslov9"/>
    <w:rPr>
      <w:rFonts w:ascii="Arial Black" w:eastAsia="HYGothic-Extra" w:hAnsi="Arial Black" w:cs="Tahoma"/>
      <w:i/>
      <w:iCs/>
      <w:color w:val="5B5B5B"/>
      <w:sz w:val="20"/>
      <w:szCs w:val="20"/>
    </w:rPr>
  </w:style>
  <w:style w:type="paragraph" w:styleId="Napis">
    <w:name w:val="caption"/>
    <w:basedOn w:val="Navaden"/>
    <w:next w:val="Navaden"/>
    <w:unhideWhenUsed/>
    <w:qFormat/>
    <w:pPr>
      <w:spacing w:line="240" w:lineRule="auto"/>
    </w:pPr>
    <w:rPr>
      <w:bCs/>
      <w:caps/>
      <w:color w:val="7A7A7A"/>
      <w:sz w:val="18"/>
      <w:szCs w:val="18"/>
    </w:rPr>
  </w:style>
  <w:style w:type="paragraph" w:styleId="Naslov">
    <w:name w:val="Title"/>
    <w:basedOn w:val="Navaden"/>
    <w:next w:val="Navaden"/>
    <w:link w:val="NaslovZnak"/>
    <w:qFormat/>
    <w:rsid w:val="00614C77"/>
    <w:pPr>
      <w:spacing w:before="120" w:after="60" w:line="240" w:lineRule="auto"/>
      <w:contextualSpacing/>
    </w:pPr>
    <w:rPr>
      <w:rFonts w:ascii="Arial Black" w:eastAsia="HYGothic-Extra" w:hAnsi="Arial Black" w:cs="Tahoma"/>
      <w:caps/>
      <w:color w:val="000000"/>
      <w:spacing w:val="-20"/>
      <w:kern w:val="28"/>
      <w:sz w:val="44"/>
      <w:szCs w:val="44"/>
    </w:rPr>
  </w:style>
  <w:style w:type="character" w:customStyle="1" w:styleId="NaslovZnak">
    <w:name w:val="Naslov Znak"/>
    <w:link w:val="Naslov"/>
    <w:rsid w:val="00614C77"/>
    <w:rPr>
      <w:rFonts w:ascii="Arial Black" w:eastAsia="HYGothic-Extra" w:hAnsi="Arial Black" w:cs="Tahoma"/>
      <w:caps/>
      <w:color w:val="000000"/>
      <w:spacing w:val="-20"/>
      <w:kern w:val="28"/>
      <w:sz w:val="44"/>
      <w:szCs w:val="44"/>
    </w:rPr>
  </w:style>
  <w:style w:type="paragraph" w:styleId="Podnaslov">
    <w:name w:val="Subtitle"/>
    <w:basedOn w:val="Navaden"/>
    <w:next w:val="Navaden"/>
    <w:link w:val="PodnaslovZnak"/>
    <w:uiPriority w:val="11"/>
    <w:qFormat/>
    <w:pPr>
      <w:numPr>
        <w:ilvl w:val="1"/>
      </w:numPr>
    </w:pPr>
    <w:rPr>
      <w:rFonts w:ascii="Arial Black" w:eastAsia="HYGothic-Extra" w:hAnsi="Arial Black" w:cs="Tahoma"/>
      <w:iCs/>
      <w:caps/>
      <w:color w:val="D1282E"/>
      <w:sz w:val="36"/>
      <w:szCs w:val="24"/>
    </w:rPr>
  </w:style>
  <w:style w:type="character" w:customStyle="1" w:styleId="PodnaslovZnak">
    <w:name w:val="Podnaslov Znak"/>
    <w:link w:val="Podnaslov"/>
    <w:uiPriority w:val="11"/>
    <w:rPr>
      <w:rFonts w:ascii="Arial Black" w:eastAsia="HYGothic-Extra" w:hAnsi="Arial Black" w:cs="Tahoma"/>
      <w:iCs/>
      <w:caps/>
      <w:color w:val="D1282E"/>
      <w:sz w:val="36"/>
      <w:szCs w:val="24"/>
    </w:rPr>
  </w:style>
  <w:style w:type="character" w:styleId="Krepko">
    <w:name w:val="Strong"/>
    <w:uiPriority w:val="22"/>
    <w:qFormat/>
    <w:rPr>
      <w:b/>
      <w:bCs/>
    </w:rPr>
  </w:style>
  <w:style w:type="character" w:styleId="Poudarek">
    <w:name w:val="Emphasis"/>
    <w:uiPriority w:val="20"/>
    <w:qFormat/>
    <w:rPr>
      <w:i/>
      <w:iCs/>
    </w:rPr>
  </w:style>
  <w:style w:type="paragraph" w:styleId="Brezrazmikov">
    <w:name w:val="No Spacing"/>
    <w:link w:val="BrezrazmikovZnak"/>
    <w:uiPriority w:val="1"/>
    <w:qFormat/>
    <w:rsid w:val="00F60F0A"/>
    <w:pPr>
      <w:jc w:val="both"/>
    </w:pPr>
    <w:rPr>
      <w:sz w:val="22"/>
      <w:szCs w:val="22"/>
    </w:rPr>
  </w:style>
  <w:style w:type="character" w:customStyle="1" w:styleId="BrezrazmikovZnak">
    <w:name w:val="Brez razmikov Znak"/>
    <w:basedOn w:val="Privzetapisavaodstavka"/>
    <w:link w:val="Brezrazmikov"/>
    <w:uiPriority w:val="1"/>
    <w:rsid w:val="00F60F0A"/>
  </w:style>
  <w:style w:type="paragraph" w:styleId="Odstavekseznama">
    <w:name w:val="List Paragraph"/>
    <w:basedOn w:val="Navaden"/>
    <w:link w:val="OdstavekseznamaZnak"/>
    <w:uiPriority w:val="34"/>
    <w:qFormat/>
    <w:pPr>
      <w:ind w:left="720"/>
      <w:contextualSpacing/>
    </w:pPr>
  </w:style>
  <w:style w:type="paragraph" w:styleId="Citat">
    <w:name w:val="Quote"/>
    <w:basedOn w:val="Navaden"/>
    <w:next w:val="Navaden"/>
    <w:link w:val="CitatZnak"/>
    <w:uiPriority w:val="29"/>
    <w:qFormat/>
    <w:pPr>
      <w:spacing w:line="360" w:lineRule="auto"/>
    </w:pPr>
    <w:rPr>
      <w:i/>
      <w:iCs/>
      <w:color w:val="7A7A7A"/>
      <w:sz w:val="28"/>
    </w:rPr>
  </w:style>
  <w:style w:type="character" w:customStyle="1" w:styleId="CitatZnak">
    <w:name w:val="Citat Znak"/>
    <w:link w:val="Citat"/>
    <w:uiPriority w:val="29"/>
    <w:rPr>
      <w:i/>
      <w:iCs/>
      <w:color w:val="7A7A7A"/>
      <w:sz w:val="28"/>
    </w:rPr>
  </w:style>
  <w:style w:type="paragraph" w:styleId="Intenzivencitat">
    <w:name w:val="Intense Quote"/>
    <w:basedOn w:val="Navaden"/>
    <w:next w:val="Navaden"/>
    <w:link w:val="IntenzivencitatZnak"/>
    <w:uiPriority w:val="30"/>
    <w:qFormat/>
    <w:pPr>
      <w:pBdr>
        <w:top w:val="single" w:sz="36" w:space="5" w:color="000000"/>
        <w:bottom w:val="single" w:sz="18" w:space="5" w:color="D1282E"/>
      </w:pBdr>
      <w:spacing w:before="200" w:after="280" w:line="360" w:lineRule="auto"/>
    </w:pPr>
    <w:rPr>
      <w:b/>
      <w:bCs/>
      <w:i/>
      <w:iCs/>
      <w:color w:val="7F7F7F"/>
      <w:sz w:val="26"/>
    </w:rPr>
  </w:style>
  <w:style w:type="character" w:customStyle="1" w:styleId="IntenzivencitatZnak">
    <w:name w:val="Intenziven citat Znak"/>
    <w:link w:val="Intenzivencitat"/>
    <w:uiPriority w:val="30"/>
    <w:rPr>
      <w:b/>
      <w:bCs/>
      <w:i/>
      <w:iCs/>
      <w:color w:val="7F7F7F"/>
      <w:sz w:val="26"/>
    </w:rPr>
  </w:style>
  <w:style w:type="character" w:styleId="Neenpoudarek">
    <w:name w:val="Subtle Emphasis"/>
    <w:uiPriority w:val="19"/>
    <w:qFormat/>
    <w:rPr>
      <w:i/>
      <w:iCs/>
      <w:color w:val="7A7A7A"/>
    </w:rPr>
  </w:style>
  <w:style w:type="character" w:styleId="Intenzivenpoudarek">
    <w:name w:val="Intense Emphasis"/>
    <w:uiPriority w:val="21"/>
    <w:qFormat/>
    <w:rPr>
      <w:b/>
      <w:bCs/>
      <w:i/>
      <w:iCs/>
      <w:color w:val="D1282E"/>
    </w:rPr>
  </w:style>
  <w:style w:type="character" w:styleId="Neensklic">
    <w:name w:val="Subtle Reference"/>
    <w:uiPriority w:val="31"/>
    <w:qFormat/>
    <w:rPr>
      <w:rFonts w:ascii="Arial" w:hAnsi="Arial"/>
      <w:smallCaps/>
      <w:color w:val="F5C201"/>
      <w:sz w:val="22"/>
      <w:u w:val="none"/>
    </w:rPr>
  </w:style>
  <w:style w:type="character" w:styleId="Intenzivensklic">
    <w:name w:val="Intense Reference"/>
    <w:uiPriority w:val="32"/>
    <w:qFormat/>
    <w:rPr>
      <w:rFonts w:ascii="Arial" w:hAnsi="Arial"/>
      <w:b/>
      <w:bCs/>
      <w:caps/>
      <w:color w:val="F5C201"/>
      <w:spacing w:val="5"/>
      <w:sz w:val="22"/>
      <w:u w:val="single"/>
    </w:rPr>
  </w:style>
  <w:style w:type="character" w:styleId="Naslovknjige">
    <w:name w:val="Book Title"/>
    <w:uiPriority w:val="33"/>
    <w:qFormat/>
    <w:rPr>
      <w:rFonts w:ascii="Arial" w:hAnsi="Arial"/>
      <w:b/>
      <w:bCs/>
      <w:caps/>
      <w:color w:val="3D3D3D"/>
      <w:spacing w:val="5"/>
      <w:sz w:val="22"/>
    </w:rPr>
  </w:style>
  <w:style w:type="paragraph" w:styleId="NaslovTOC">
    <w:name w:val="TOC Heading"/>
    <w:basedOn w:val="Naslov1"/>
    <w:next w:val="Navaden"/>
    <w:uiPriority w:val="39"/>
    <w:unhideWhenUsed/>
    <w:qFormat/>
    <w:pPr>
      <w:outlineLvl w:val="9"/>
    </w:pPr>
  </w:style>
  <w:style w:type="paragraph" w:styleId="Besedilooblaka">
    <w:name w:val="Balloon Text"/>
    <w:basedOn w:val="Navaden"/>
    <w:link w:val="BesedilooblakaZnak"/>
    <w:uiPriority w:val="99"/>
    <w:semiHidden/>
    <w:unhideWhenUsed/>
    <w:pPr>
      <w:spacing w:after="0" w:line="240" w:lineRule="auto"/>
    </w:pPr>
    <w:rPr>
      <w:rFonts w:ascii="Tahoma" w:hAnsi="Tahoma" w:cs="Tahoma"/>
      <w:sz w:val="16"/>
      <w:szCs w:val="16"/>
    </w:rPr>
  </w:style>
  <w:style w:type="character" w:customStyle="1" w:styleId="BesedilooblakaZnak">
    <w:name w:val="Besedilo oblačka Znak"/>
    <w:link w:val="Besedilooblaka"/>
    <w:uiPriority w:val="99"/>
    <w:semiHidden/>
    <w:rPr>
      <w:rFonts w:ascii="Tahoma" w:hAnsi="Tahoma" w:cs="Tahoma"/>
      <w:sz w:val="16"/>
      <w:szCs w:val="16"/>
    </w:rPr>
  </w:style>
  <w:style w:type="character" w:styleId="Besedilooznabemesta">
    <w:name w:val="Placeholder Text"/>
    <w:uiPriority w:val="99"/>
    <w:rPr>
      <w:color w:val="808080"/>
    </w:rPr>
  </w:style>
  <w:style w:type="paragraph" w:styleId="Glava">
    <w:name w:val="header"/>
    <w:aliases w:val=" Char,E-PVO-glava,body txt,Glava Znak Znak Znak Znak,Glava Znak Znak Znak Znak Znak,Glava Znak Znak Znak,Glava Znak Znak Znak Znak Znak Znak Znak Znak Znak Znak Znak Znak Znak Zn Znak,Glava Znak Znak Znak Znak Znak Znak Znak Znak Znak Znak Znak"/>
    <w:basedOn w:val="Navaden"/>
    <w:link w:val="GlavaZnak"/>
    <w:uiPriority w:val="99"/>
    <w:unhideWhenUsed/>
    <w:pPr>
      <w:tabs>
        <w:tab w:val="center" w:pos="4680"/>
        <w:tab w:val="right" w:pos="9360"/>
      </w:tabs>
      <w:spacing w:after="0" w:line="240" w:lineRule="auto"/>
    </w:pPr>
  </w:style>
  <w:style w:type="character" w:customStyle="1" w:styleId="GlavaZnak">
    <w:name w:val="Glava Znak"/>
    <w:aliases w:val=" Char Znak,E-PVO-glava Znak,body txt Znak,Glava Znak Znak Znak Znak Znak1,Glava Znak Znak Znak Znak Znak Znak,Glava Znak Znak Znak Znak1,Glava Znak Znak Znak Znak Znak Znak Znak Znak Znak Znak Znak Znak Znak Zn Znak Znak"/>
    <w:basedOn w:val="Privzetapisavaodstavka"/>
    <w:link w:val="Glava"/>
    <w:uiPriority w:val="99"/>
  </w:style>
  <w:style w:type="paragraph" w:styleId="Noga">
    <w:name w:val="footer"/>
    <w:aliases w:val="Footer-PR"/>
    <w:basedOn w:val="Navaden"/>
    <w:link w:val="NogaZnak"/>
    <w:uiPriority w:val="99"/>
    <w:unhideWhenUsed/>
    <w:qFormat/>
    <w:pPr>
      <w:tabs>
        <w:tab w:val="center" w:pos="4680"/>
        <w:tab w:val="right" w:pos="9360"/>
      </w:tabs>
      <w:spacing w:after="0" w:line="240" w:lineRule="auto"/>
    </w:pPr>
  </w:style>
  <w:style w:type="character" w:customStyle="1" w:styleId="NogaZnak">
    <w:name w:val="Noga Znak"/>
    <w:aliases w:val="Footer-PR Znak"/>
    <w:basedOn w:val="Privzetapisavaodstavka"/>
    <w:link w:val="Noga"/>
    <w:uiPriority w:val="99"/>
  </w:style>
  <w:style w:type="character" w:styleId="Hiperpovezava">
    <w:name w:val="Hyperlink"/>
    <w:uiPriority w:val="99"/>
    <w:unhideWhenUsed/>
    <w:rsid w:val="00B24803"/>
    <w:rPr>
      <w:color w:val="00B0F0"/>
      <w:u w:val="single"/>
    </w:rPr>
  </w:style>
  <w:style w:type="paragraph" w:customStyle="1" w:styleId="Naslovtabele">
    <w:name w:val="Naslov tabele"/>
    <w:basedOn w:val="Odstavekseznama"/>
    <w:qFormat/>
    <w:rsid w:val="006F439A"/>
    <w:pPr>
      <w:keepNext/>
      <w:numPr>
        <w:numId w:val="3"/>
      </w:numPr>
      <w:spacing w:after="60"/>
      <w:jc w:val="both"/>
    </w:pPr>
    <w:rPr>
      <w:color w:val="0070C0"/>
      <w:u w:val="single" w:color="000000"/>
    </w:rPr>
  </w:style>
  <w:style w:type="table" w:styleId="Tabelamrea4poudarek2">
    <w:name w:val="Grid Table 4 Accent 2"/>
    <w:basedOn w:val="Navadnatabela"/>
    <w:uiPriority w:val="49"/>
    <w:rsid w:val="00C66F06"/>
    <w:tblPr>
      <w:tblStyleRowBandSize w:val="1"/>
      <w:tblStyleColBandSize w:val="1"/>
      <w:tblBorders>
        <w:top w:val="single" w:sz="4" w:space="0" w:color="FEDD61"/>
        <w:left w:val="single" w:sz="4" w:space="0" w:color="FEDD61"/>
        <w:bottom w:val="single" w:sz="4" w:space="0" w:color="FEDD61"/>
        <w:right w:val="single" w:sz="4" w:space="0" w:color="FEDD61"/>
        <w:insideH w:val="single" w:sz="4" w:space="0" w:color="FEDD61"/>
        <w:insideV w:val="single" w:sz="4" w:space="0" w:color="FEDD61"/>
      </w:tblBorders>
    </w:tblPr>
    <w:tblStylePr w:type="firstRow">
      <w:rPr>
        <w:b/>
        <w:bCs/>
        <w:color w:val="FFFFFF"/>
      </w:rPr>
      <w:tblPr/>
      <w:tcPr>
        <w:tcBorders>
          <w:top w:val="single" w:sz="4" w:space="0" w:color="F5C201"/>
          <w:left w:val="single" w:sz="4" w:space="0" w:color="F5C201"/>
          <w:bottom w:val="single" w:sz="4" w:space="0" w:color="F5C201"/>
          <w:right w:val="single" w:sz="4" w:space="0" w:color="F5C201"/>
          <w:insideH w:val="nil"/>
          <w:insideV w:val="nil"/>
        </w:tcBorders>
        <w:shd w:val="clear" w:color="auto" w:fill="F5C201"/>
      </w:tcPr>
    </w:tblStylePr>
    <w:tblStylePr w:type="lastRow">
      <w:rPr>
        <w:b/>
        <w:bCs/>
      </w:rPr>
      <w:tblPr/>
      <w:tcPr>
        <w:tcBorders>
          <w:top w:val="double" w:sz="4" w:space="0" w:color="F5C201"/>
        </w:tcBorders>
      </w:tcPr>
    </w:tblStylePr>
    <w:tblStylePr w:type="firstCol">
      <w:rPr>
        <w:b/>
        <w:bCs/>
      </w:rPr>
    </w:tblStylePr>
    <w:tblStylePr w:type="lastCol">
      <w:rPr>
        <w:b/>
        <w:bCs/>
      </w:rPr>
    </w:tblStylePr>
    <w:tblStylePr w:type="band1Vert">
      <w:tblPr/>
      <w:tcPr>
        <w:shd w:val="clear" w:color="auto" w:fill="FEF3CA"/>
      </w:tcPr>
    </w:tblStylePr>
    <w:tblStylePr w:type="band1Horz">
      <w:tblPr/>
      <w:tcPr>
        <w:shd w:val="clear" w:color="auto" w:fill="FEF3CA"/>
      </w:tcPr>
    </w:tblStylePr>
  </w:style>
  <w:style w:type="table" w:styleId="Tabelamrea4poudarek5">
    <w:name w:val="Grid Table 4 Accent 5"/>
    <w:basedOn w:val="Navadnatabela"/>
    <w:uiPriority w:val="49"/>
    <w:rsid w:val="00C66F06"/>
    <w:tblPr>
      <w:tblStyleRowBandSize w:val="1"/>
      <w:tblStyleColBandSize w:val="1"/>
      <w:tblBorders>
        <w:top w:val="single" w:sz="4" w:space="0" w:color="EA9B7B"/>
        <w:left w:val="single" w:sz="4" w:space="0" w:color="EA9B7B"/>
        <w:bottom w:val="single" w:sz="4" w:space="0" w:color="EA9B7B"/>
        <w:right w:val="single" w:sz="4" w:space="0" w:color="EA9B7B"/>
        <w:insideH w:val="single" w:sz="4" w:space="0" w:color="EA9B7B"/>
        <w:insideV w:val="single" w:sz="4" w:space="0" w:color="EA9B7B"/>
      </w:tblBorders>
    </w:tblPr>
    <w:tblStylePr w:type="firstRow">
      <w:rPr>
        <w:b/>
        <w:bCs/>
        <w:color w:val="FFFFFF"/>
      </w:rPr>
      <w:tblPr/>
      <w:tcPr>
        <w:tcBorders>
          <w:top w:val="single" w:sz="4" w:space="0" w:color="DC5924"/>
          <w:left w:val="single" w:sz="4" w:space="0" w:color="DC5924"/>
          <w:bottom w:val="single" w:sz="4" w:space="0" w:color="DC5924"/>
          <w:right w:val="single" w:sz="4" w:space="0" w:color="DC5924"/>
          <w:insideH w:val="nil"/>
          <w:insideV w:val="nil"/>
        </w:tcBorders>
        <w:shd w:val="clear" w:color="auto" w:fill="DC5924"/>
      </w:tcPr>
    </w:tblStylePr>
    <w:tblStylePr w:type="lastRow">
      <w:rPr>
        <w:b/>
        <w:bCs/>
      </w:rPr>
      <w:tblPr/>
      <w:tcPr>
        <w:tcBorders>
          <w:top w:val="double" w:sz="4" w:space="0" w:color="DC5924"/>
        </w:tcBorders>
      </w:tcPr>
    </w:tblStylePr>
    <w:tblStylePr w:type="firstCol">
      <w:rPr>
        <w:b/>
        <w:bCs/>
      </w:rPr>
    </w:tblStylePr>
    <w:tblStylePr w:type="lastCol">
      <w:rPr>
        <w:b/>
        <w:bCs/>
      </w:rPr>
    </w:tblStylePr>
    <w:tblStylePr w:type="band1Vert">
      <w:tblPr/>
      <w:tcPr>
        <w:shd w:val="clear" w:color="auto" w:fill="F8DDD3"/>
      </w:tcPr>
    </w:tblStylePr>
    <w:tblStylePr w:type="band1Horz">
      <w:tblPr/>
      <w:tcPr>
        <w:shd w:val="clear" w:color="auto" w:fill="F8DDD3"/>
      </w:tcPr>
    </w:tblStylePr>
  </w:style>
  <w:style w:type="paragraph" w:customStyle="1" w:styleId="Naslovslik">
    <w:name w:val="Naslov slik"/>
    <w:basedOn w:val="Brezrazmikov"/>
    <w:qFormat/>
    <w:rsid w:val="002E6A92"/>
    <w:pPr>
      <w:keepNext/>
      <w:numPr>
        <w:numId w:val="2"/>
      </w:numPr>
      <w:spacing w:after="60"/>
      <w:ind w:left="714" w:hanging="357"/>
    </w:pPr>
    <w:rPr>
      <w:color w:val="00B0F0"/>
      <w:u w:val="single" w:color="000000"/>
    </w:rPr>
  </w:style>
  <w:style w:type="table" w:customStyle="1" w:styleId="Tanja">
    <w:name w:val="Tanja"/>
    <w:basedOn w:val="Navadnatabela"/>
    <w:uiPriority w:val="99"/>
    <w:qFormat/>
    <w:rsid w:val="008F1FFC"/>
    <w:pPr>
      <w:jc w:val="center"/>
    </w:pPr>
    <w:rPr>
      <w:rFonts w:ascii="Candara" w:eastAsia="Calibri" w:hAnsi="Candara" w:cs="Times New Roman"/>
    </w:rPr>
    <w:tblPr>
      <w:tblBorders>
        <w:top w:val="single" w:sz="8" w:space="0" w:color="auto"/>
        <w:left w:val="single" w:sz="8" w:space="0" w:color="auto"/>
        <w:bottom w:val="single" w:sz="8" w:space="0" w:color="auto"/>
        <w:right w:val="single" w:sz="8" w:space="0" w:color="auto"/>
        <w:insideH w:val="single" w:sz="2" w:space="0" w:color="auto"/>
        <w:insideV w:val="single" w:sz="2" w:space="0" w:color="auto"/>
      </w:tblBorders>
    </w:tblPr>
    <w:tcPr>
      <w:shd w:val="clear" w:color="auto" w:fill="auto"/>
      <w:vAlign w:val="center"/>
    </w:tcPr>
    <w:tblStylePr w:type="firstRow">
      <w:pPr>
        <w:jc w:val="center"/>
      </w:pPr>
      <w:rPr>
        <w:rFonts w:ascii="Segoe UI Symbol" w:hAnsi="Segoe UI Symbol"/>
        <w:b/>
        <w:color w:val="FFFFFF"/>
        <w:sz w:val="22"/>
      </w:rPr>
      <w:tblPr/>
      <w:tcPr>
        <w:shd w:val="clear" w:color="auto" w:fill="4F81BD"/>
      </w:tcPr>
    </w:tblStylePr>
    <w:tblStylePr w:type="firstCol">
      <w:tblPr/>
      <w:tcPr>
        <w:shd w:val="clear" w:color="auto" w:fill="DBE5F1"/>
      </w:tcPr>
    </w:tblStylePr>
    <w:tblStylePr w:type="lastCol">
      <w:tblPr/>
      <w:tcPr>
        <w:shd w:val="clear" w:color="auto" w:fill="DBE5F1"/>
      </w:tcPr>
    </w:tblStylePr>
  </w:style>
  <w:style w:type="table" w:styleId="Tabelamrea">
    <w:name w:val="Table Grid"/>
    <w:basedOn w:val="Navadnatabela"/>
    <w:unhideWhenUsed/>
    <w:rsid w:val="009C72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temnamrea5poudarek5">
    <w:name w:val="Grid Table 5 Dark Accent 5"/>
    <w:basedOn w:val="Navadnatabela"/>
    <w:uiPriority w:val="50"/>
    <w:rsid w:val="009C725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8DDD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DC592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DC592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DC592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DC5924"/>
      </w:tcPr>
    </w:tblStylePr>
    <w:tblStylePr w:type="band1Vert">
      <w:tblPr/>
      <w:tcPr>
        <w:shd w:val="clear" w:color="auto" w:fill="F1BCA7"/>
      </w:tcPr>
    </w:tblStylePr>
    <w:tblStylePr w:type="band1Horz">
      <w:tblPr/>
      <w:tcPr>
        <w:shd w:val="clear" w:color="auto" w:fill="F1BCA7"/>
      </w:tcPr>
    </w:tblStylePr>
  </w:style>
  <w:style w:type="paragraph" w:styleId="Sprotnaopomba-besedilo">
    <w:name w:val="footnote text"/>
    <w:aliases w:val=" Char Char,Sprotna opomba - besedilo Znak1,Sprotna opomba - besedilo Znak Znak2,Sprotna opomba - besedilo Znak1 Znak Znak1,Sprotna opomba - besedilo Znak1 Znak Znak Znak,Sprotna opomba - besedilo Znak Znak Znak Znak Znak"/>
    <w:basedOn w:val="Navaden"/>
    <w:link w:val="Sprotnaopomba-besediloZnak"/>
    <w:unhideWhenUsed/>
    <w:rsid w:val="00454BE6"/>
    <w:pPr>
      <w:spacing w:after="0" w:line="240" w:lineRule="auto"/>
    </w:pPr>
    <w:rPr>
      <w:rFonts w:ascii="Times New Roman" w:eastAsia="Times New Roman" w:hAnsi="Times New Roman" w:cs="Times New Roman"/>
      <w:sz w:val="20"/>
      <w:szCs w:val="20"/>
    </w:rPr>
  </w:style>
  <w:style w:type="character" w:customStyle="1" w:styleId="Sprotnaopomba-besediloZnak">
    <w:name w:val="Sprotna opomba - besedilo Znak"/>
    <w:aliases w:val=" Char Char Znak,Sprotna opomba - besedilo Znak1 Znak,Sprotna opomba - besedilo Znak Znak2 Znak,Sprotna opomba - besedilo Znak1 Znak Znak1 Znak,Sprotna opomba - besedilo Znak1 Znak Znak Znak Znak"/>
    <w:link w:val="Sprotnaopomba-besedilo"/>
    <w:uiPriority w:val="99"/>
    <w:rsid w:val="00454BE6"/>
    <w:rPr>
      <w:rFonts w:ascii="Times New Roman" w:eastAsia="Times New Roman" w:hAnsi="Times New Roman" w:cs="Times New Roman"/>
      <w:sz w:val="20"/>
      <w:szCs w:val="20"/>
    </w:rPr>
  </w:style>
  <w:style w:type="character" w:styleId="Sprotnaopomba-sklic">
    <w:name w:val="footnote reference"/>
    <w:aliases w:val="Footnote symbol,Footnote,Fussnota"/>
    <w:unhideWhenUsed/>
    <w:rsid w:val="00454BE6"/>
    <w:rPr>
      <w:vertAlign w:val="superscript"/>
    </w:rPr>
  </w:style>
  <w:style w:type="table" w:styleId="Tabelasvetlamrea1poudarek5">
    <w:name w:val="Grid Table 1 Light Accent 5"/>
    <w:basedOn w:val="Navadnatabela"/>
    <w:uiPriority w:val="46"/>
    <w:rsid w:val="00454BE6"/>
    <w:tblPr>
      <w:tblStyleRowBandSize w:val="1"/>
      <w:tblStyleColBandSize w:val="1"/>
      <w:tblBorders>
        <w:top w:val="single" w:sz="4" w:space="0" w:color="F1BCA7"/>
        <w:left w:val="single" w:sz="4" w:space="0" w:color="F1BCA7"/>
        <w:bottom w:val="single" w:sz="4" w:space="0" w:color="F1BCA7"/>
        <w:right w:val="single" w:sz="4" w:space="0" w:color="F1BCA7"/>
        <w:insideH w:val="single" w:sz="4" w:space="0" w:color="F1BCA7"/>
        <w:insideV w:val="single" w:sz="4" w:space="0" w:color="F1BCA7"/>
      </w:tblBorders>
    </w:tblPr>
    <w:tblStylePr w:type="firstRow">
      <w:rPr>
        <w:b/>
        <w:bCs/>
      </w:rPr>
      <w:tblPr/>
      <w:tcPr>
        <w:tcBorders>
          <w:bottom w:val="single" w:sz="12" w:space="0" w:color="EA9B7B"/>
        </w:tcBorders>
      </w:tcPr>
    </w:tblStylePr>
    <w:tblStylePr w:type="lastRow">
      <w:rPr>
        <w:b/>
        <w:bCs/>
      </w:rPr>
      <w:tblPr/>
      <w:tcPr>
        <w:tcBorders>
          <w:top w:val="double" w:sz="2" w:space="0" w:color="EA9B7B"/>
        </w:tcBorders>
      </w:tcPr>
    </w:tblStylePr>
    <w:tblStylePr w:type="firstCol">
      <w:rPr>
        <w:b/>
        <w:bCs/>
      </w:rPr>
    </w:tblStylePr>
    <w:tblStylePr w:type="lastCol">
      <w:rPr>
        <w:b/>
        <w:bCs/>
      </w:rPr>
    </w:tblStylePr>
  </w:style>
  <w:style w:type="paragraph" w:styleId="Telobesedila2">
    <w:name w:val="Body Text 2"/>
    <w:basedOn w:val="Navaden"/>
    <w:link w:val="Telobesedila2Znak"/>
    <w:rsid w:val="00F935E0"/>
    <w:pPr>
      <w:widowControl w:val="0"/>
      <w:spacing w:after="0" w:line="240" w:lineRule="auto"/>
      <w:ind w:right="-58"/>
      <w:jc w:val="both"/>
    </w:pPr>
    <w:rPr>
      <w:rFonts w:eastAsia="Calibri"/>
      <w:sz w:val="20"/>
      <w:szCs w:val="20"/>
    </w:rPr>
  </w:style>
  <w:style w:type="character" w:customStyle="1" w:styleId="Telobesedila2Znak">
    <w:name w:val="Telo besedila 2 Znak"/>
    <w:link w:val="Telobesedila2"/>
    <w:rsid w:val="00F935E0"/>
    <w:rPr>
      <w:rFonts w:ascii="Arial" w:eastAsia="Calibri" w:hAnsi="Arial" w:cs="Arial"/>
      <w:sz w:val="20"/>
      <w:szCs w:val="20"/>
    </w:rPr>
  </w:style>
  <w:style w:type="paragraph" w:styleId="Kazalovsebine1">
    <w:name w:val="toc 1"/>
    <w:basedOn w:val="Navaden"/>
    <w:next w:val="Navaden"/>
    <w:autoRedefine/>
    <w:uiPriority w:val="39"/>
    <w:unhideWhenUsed/>
    <w:rsid w:val="00EF618A"/>
    <w:pPr>
      <w:spacing w:after="100"/>
    </w:pPr>
  </w:style>
  <w:style w:type="paragraph" w:styleId="Kazalovsebine2">
    <w:name w:val="toc 2"/>
    <w:basedOn w:val="Navaden"/>
    <w:next w:val="Navaden"/>
    <w:autoRedefine/>
    <w:uiPriority w:val="39"/>
    <w:unhideWhenUsed/>
    <w:rsid w:val="00EF618A"/>
    <w:pPr>
      <w:spacing w:after="100"/>
      <w:ind w:left="220"/>
    </w:pPr>
  </w:style>
  <w:style w:type="paragraph" w:styleId="Kazalovsebine3">
    <w:name w:val="toc 3"/>
    <w:basedOn w:val="Navaden"/>
    <w:next w:val="Navaden"/>
    <w:autoRedefine/>
    <w:uiPriority w:val="39"/>
    <w:unhideWhenUsed/>
    <w:rsid w:val="00EF618A"/>
    <w:pPr>
      <w:spacing w:after="100"/>
      <w:ind w:left="440"/>
    </w:pPr>
  </w:style>
  <w:style w:type="character" w:customStyle="1" w:styleId="apple-converted-space">
    <w:name w:val="apple-converted-space"/>
    <w:basedOn w:val="Privzetapisavaodstavka"/>
    <w:rsid w:val="00C817ED"/>
  </w:style>
  <w:style w:type="table" w:styleId="Tabelamrea4poudarek3">
    <w:name w:val="Grid Table 4 Accent 3"/>
    <w:basedOn w:val="Navadnatabela"/>
    <w:uiPriority w:val="49"/>
    <w:rsid w:val="00D12ABF"/>
    <w:tblPr>
      <w:tblStyleRowBandSize w:val="1"/>
      <w:tblStyleColBandSize w:val="1"/>
      <w:tblBorders>
        <w:top w:val="single" w:sz="4" w:space="0" w:color="97A7CF"/>
        <w:left w:val="single" w:sz="4" w:space="0" w:color="97A7CF"/>
        <w:bottom w:val="single" w:sz="4" w:space="0" w:color="97A7CF"/>
        <w:right w:val="single" w:sz="4" w:space="0" w:color="97A7CF"/>
        <w:insideH w:val="single" w:sz="4" w:space="0" w:color="97A7CF"/>
        <w:insideV w:val="single" w:sz="4" w:space="0" w:color="97A7CF"/>
      </w:tblBorders>
    </w:tblPr>
    <w:tblStylePr w:type="firstRow">
      <w:rPr>
        <w:b/>
        <w:bCs/>
        <w:color w:val="FFFFFF"/>
      </w:rPr>
      <w:tblPr/>
      <w:tcPr>
        <w:tcBorders>
          <w:top w:val="single" w:sz="4" w:space="0" w:color="526DB0"/>
          <w:left w:val="single" w:sz="4" w:space="0" w:color="526DB0"/>
          <w:bottom w:val="single" w:sz="4" w:space="0" w:color="526DB0"/>
          <w:right w:val="single" w:sz="4" w:space="0" w:color="526DB0"/>
          <w:insideH w:val="nil"/>
          <w:insideV w:val="nil"/>
        </w:tcBorders>
        <w:shd w:val="clear" w:color="auto" w:fill="526DB0"/>
      </w:tcPr>
    </w:tblStylePr>
    <w:tblStylePr w:type="lastRow">
      <w:rPr>
        <w:b/>
        <w:bCs/>
      </w:rPr>
      <w:tblPr/>
      <w:tcPr>
        <w:tcBorders>
          <w:top w:val="double" w:sz="4" w:space="0" w:color="526DB0"/>
        </w:tcBorders>
      </w:tcPr>
    </w:tblStylePr>
    <w:tblStylePr w:type="firstCol">
      <w:rPr>
        <w:b/>
        <w:bCs/>
      </w:rPr>
    </w:tblStylePr>
    <w:tblStylePr w:type="lastCol">
      <w:rPr>
        <w:b/>
        <w:bCs/>
      </w:rPr>
    </w:tblStylePr>
    <w:tblStylePr w:type="band1Vert">
      <w:tblPr/>
      <w:tcPr>
        <w:shd w:val="clear" w:color="auto" w:fill="DCE1EF"/>
      </w:tcPr>
    </w:tblStylePr>
    <w:tblStylePr w:type="band1Horz">
      <w:tblPr/>
      <w:tcPr>
        <w:shd w:val="clear" w:color="auto" w:fill="DCE1EF"/>
      </w:tcPr>
    </w:tblStylePr>
  </w:style>
  <w:style w:type="table" w:styleId="Tabelamrea4poudarek4">
    <w:name w:val="Grid Table 4 Accent 4"/>
    <w:basedOn w:val="Navadnatabela"/>
    <w:uiPriority w:val="49"/>
    <w:rsid w:val="00312A2D"/>
    <w:tblPr>
      <w:tblStyleRowBandSize w:val="1"/>
      <w:tblStyleColBandSize w:val="1"/>
      <w:tblBorders>
        <w:top w:val="single" w:sz="4" w:space="0" w:color="C1C2CD"/>
        <w:left w:val="single" w:sz="4" w:space="0" w:color="C1C2CD"/>
        <w:bottom w:val="single" w:sz="4" w:space="0" w:color="C1C2CD"/>
        <w:right w:val="single" w:sz="4" w:space="0" w:color="C1C2CD"/>
        <w:insideH w:val="single" w:sz="4" w:space="0" w:color="C1C2CD"/>
        <w:insideV w:val="single" w:sz="4" w:space="0" w:color="C1C2CD"/>
      </w:tblBorders>
    </w:tblPr>
    <w:tblStylePr w:type="firstRow">
      <w:rPr>
        <w:b/>
        <w:bCs/>
        <w:color w:val="FFFFFF"/>
      </w:rPr>
      <w:tblPr/>
      <w:tcPr>
        <w:tcBorders>
          <w:top w:val="single" w:sz="4" w:space="0" w:color="989AAC"/>
          <w:left w:val="single" w:sz="4" w:space="0" w:color="989AAC"/>
          <w:bottom w:val="single" w:sz="4" w:space="0" w:color="989AAC"/>
          <w:right w:val="single" w:sz="4" w:space="0" w:color="989AAC"/>
          <w:insideH w:val="nil"/>
          <w:insideV w:val="nil"/>
        </w:tcBorders>
        <w:shd w:val="clear" w:color="auto" w:fill="989AAC"/>
      </w:tcPr>
    </w:tblStylePr>
    <w:tblStylePr w:type="lastRow">
      <w:rPr>
        <w:b/>
        <w:bCs/>
      </w:rPr>
      <w:tblPr/>
      <w:tcPr>
        <w:tcBorders>
          <w:top w:val="double" w:sz="4" w:space="0" w:color="989AAC"/>
        </w:tcBorders>
      </w:tcPr>
    </w:tblStylePr>
    <w:tblStylePr w:type="firstCol">
      <w:rPr>
        <w:b/>
        <w:bCs/>
      </w:rPr>
    </w:tblStylePr>
    <w:tblStylePr w:type="lastCol">
      <w:rPr>
        <w:b/>
        <w:bCs/>
      </w:rPr>
    </w:tblStylePr>
    <w:tblStylePr w:type="band1Vert">
      <w:tblPr/>
      <w:tcPr>
        <w:shd w:val="clear" w:color="auto" w:fill="EAEAEE"/>
      </w:tcPr>
    </w:tblStylePr>
    <w:tblStylePr w:type="band1Horz">
      <w:tblPr/>
      <w:tcPr>
        <w:shd w:val="clear" w:color="auto" w:fill="EAEAEE"/>
      </w:tcPr>
    </w:tblStylePr>
  </w:style>
  <w:style w:type="table" w:styleId="Tabelasvetlamrea1poudarek4">
    <w:name w:val="Grid Table 1 Light Accent 4"/>
    <w:basedOn w:val="Navadnatabela"/>
    <w:uiPriority w:val="46"/>
    <w:rsid w:val="009874F7"/>
    <w:tblPr>
      <w:tblStyleRowBandSize w:val="1"/>
      <w:tblStyleColBandSize w:val="1"/>
      <w:tblBorders>
        <w:top w:val="single" w:sz="4" w:space="0" w:color="D5D6DD"/>
        <w:left w:val="single" w:sz="4" w:space="0" w:color="D5D6DD"/>
        <w:bottom w:val="single" w:sz="4" w:space="0" w:color="D5D6DD"/>
        <w:right w:val="single" w:sz="4" w:space="0" w:color="D5D6DD"/>
        <w:insideH w:val="single" w:sz="4" w:space="0" w:color="D5D6DD"/>
        <w:insideV w:val="single" w:sz="4" w:space="0" w:color="D5D6DD"/>
      </w:tblBorders>
    </w:tblPr>
    <w:tblStylePr w:type="firstRow">
      <w:rPr>
        <w:b/>
        <w:bCs/>
      </w:rPr>
      <w:tblPr/>
      <w:tcPr>
        <w:tcBorders>
          <w:bottom w:val="single" w:sz="12" w:space="0" w:color="C1C2CD"/>
        </w:tcBorders>
      </w:tcPr>
    </w:tblStylePr>
    <w:tblStylePr w:type="lastRow">
      <w:rPr>
        <w:b/>
        <w:bCs/>
      </w:rPr>
      <w:tblPr/>
      <w:tcPr>
        <w:tcBorders>
          <w:top w:val="double" w:sz="2" w:space="0" w:color="C1C2CD"/>
        </w:tcBorders>
      </w:tcPr>
    </w:tblStylePr>
    <w:tblStylePr w:type="firstCol">
      <w:rPr>
        <w:b/>
        <w:bCs/>
      </w:rPr>
    </w:tblStylePr>
    <w:tblStylePr w:type="lastCol">
      <w:rPr>
        <w:b/>
        <w:bCs/>
      </w:rPr>
    </w:tblStylePr>
  </w:style>
  <w:style w:type="table" w:styleId="Tabelamrea2poudarek6">
    <w:name w:val="Grid Table 2 Accent 6"/>
    <w:basedOn w:val="Navadnatabela"/>
    <w:uiPriority w:val="47"/>
    <w:rsid w:val="00A01DDC"/>
    <w:tblPr>
      <w:tblStyleRowBandSize w:val="1"/>
      <w:tblStyleColBandSize w:val="1"/>
      <w:tblBorders>
        <w:top w:val="single" w:sz="2" w:space="0" w:color="D2D1BD"/>
        <w:bottom w:val="single" w:sz="2" w:space="0" w:color="D2D1BD"/>
        <w:insideH w:val="single" w:sz="2" w:space="0" w:color="D2D1BD"/>
        <w:insideV w:val="single" w:sz="2" w:space="0" w:color="D2D1BD"/>
      </w:tblBorders>
    </w:tblPr>
    <w:tblStylePr w:type="firstRow">
      <w:rPr>
        <w:b/>
        <w:bCs/>
      </w:rPr>
      <w:tblPr/>
      <w:tcPr>
        <w:tcBorders>
          <w:top w:val="nil"/>
          <w:bottom w:val="single" w:sz="12" w:space="0" w:color="D2D1BD"/>
          <w:insideH w:val="nil"/>
          <w:insideV w:val="nil"/>
        </w:tcBorders>
        <w:shd w:val="clear" w:color="auto" w:fill="FFFFFF"/>
      </w:tcPr>
    </w:tblStylePr>
    <w:tblStylePr w:type="lastRow">
      <w:rPr>
        <w:b/>
        <w:bCs/>
      </w:rPr>
      <w:tblPr/>
      <w:tcPr>
        <w:tcBorders>
          <w:top w:val="double" w:sz="2" w:space="0" w:color="D2D1B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0EFE9"/>
      </w:tcPr>
    </w:tblStylePr>
    <w:tblStylePr w:type="band1Horz">
      <w:tblPr/>
      <w:tcPr>
        <w:shd w:val="clear" w:color="auto" w:fill="F0EFE9"/>
      </w:tcPr>
    </w:tblStylePr>
  </w:style>
  <w:style w:type="table" w:styleId="Tabelasvetlamrea1poudarek3">
    <w:name w:val="Grid Table 1 Light Accent 3"/>
    <w:basedOn w:val="Navadnatabela"/>
    <w:uiPriority w:val="46"/>
    <w:rsid w:val="00E02F6B"/>
    <w:tblPr>
      <w:tblStyleRowBandSize w:val="1"/>
      <w:tblStyleColBandSize w:val="1"/>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Pr>
    <w:tblStylePr w:type="firstRow">
      <w:rPr>
        <w:b/>
        <w:bCs/>
      </w:rPr>
      <w:tblPr/>
      <w:tcPr>
        <w:tcBorders>
          <w:bottom w:val="single" w:sz="12" w:space="0" w:color="97A7CF"/>
        </w:tcBorders>
      </w:tcPr>
    </w:tblStylePr>
    <w:tblStylePr w:type="lastRow">
      <w:rPr>
        <w:b/>
        <w:bCs/>
      </w:rPr>
      <w:tblPr/>
      <w:tcPr>
        <w:tcBorders>
          <w:top w:val="double" w:sz="2" w:space="0" w:color="97A7CF"/>
        </w:tcBorders>
      </w:tcPr>
    </w:tblStylePr>
    <w:tblStylePr w:type="firstCol">
      <w:rPr>
        <w:b/>
        <w:bCs/>
      </w:rPr>
    </w:tblStylePr>
    <w:tblStylePr w:type="lastCol">
      <w:rPr>
        <w:b/>
        <w:bCs/>
      </w:rPr>
    </w:tblStylePr>
  </w:style>
  <w:style w:type="table" w:styleId="Tabelasvetlamrea1poudarek1">
    <w:name w:val="Grid Table 1 Light Accent 1"/>
    <w:basedOn w:val="Navadnatabela"/>
    <w:uiPriority w:val="46"/>
    <w:rsid w:val="00C00B79"/>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AFAFAF"/>
        </w:tcBorders>
      </w:tcPr>
    </w:tblStylePr>
    <w:tblStylePr w:type="lastRow">
      <w:rPr>
        <w:b/>
        <w:bCs/>
      </w:rPr>
      <w:tblPr/>
      <w:tcPr>
        <w:tcBorders>
          <w:top w:val="double" w:sz="2" w:space="0" w:color="AFAFAF"/>
        </w:tcBorders>
      </w:tcPr>
    </w:tblStylePr>
    <w:tblStylePr w:type="firstCol">
      <w:rPr>
        <w:b/>
        <w:bCs/>
      </w:rPr>
    </w:tblStylePr>
    <w:tblStylePr w:type="lastCol">
      <w:rPr>
        <w:b/>
        <w:bCs/>
      </w:rPr>
    </w:tblStylePr>
  </w:style>
  <w:style w:type="character" w:customStyle="1" w:styleId="Nerazreenaomemba1">
    <w:name w:val="Nerazrešena omemba1"/>
    <w:uiPriority w:val="99"/>
    <w:unhideWhenUsed/>
    <w:rsid w:val="000A2D4D"/>
    <w:rPr>
      <w:color w:val="808080"/>
      <w:shd w:val="clear" w:color="auto" w:fill="E6E6E6"/>
    </w:rPr>
  </w:style>
  <w:style w:type="paragraph" w:customStyle="1" w:styleId="Default">
    <w:name w:val="Default"/>
    <w:rsid w:val="00AE1464"/>
    <w:pPr>
      <w:autoSpaceDE w:val="0"/>
      <w:autoSpaceDN w:val="0"/>
      <w:adjustRightInd w:val="0"/>
    </w:pPr>
    <w:rPr>
      <w:rFonts w:ascii="Calibri" w:hAnsi="Calibri" w:cs="Calibri"/>
      <w:color w:val="000000"/>
      <w:sz w:val="24"/>
      <w:szCs w:val="24"/>
    </w:rPr>
  </w:style>
  <w:style w:type="paragraph" w:customStyle="1" w:styleId="Vir">
    <w:name w:val="Vir"/>
    <w:basedOn w:val="Brezrazmikov"/>
    <w:qFormat/>
    <w:rsid w:val="00D6644D"/>
    <w:pPr>
      <w:ind w:left="356"/>
    </w:pPr>
    <w:rPr>
      <w:bCs/>
      <w:sz w:val="20"/>
      <w:szCs w:val="20"/>
    </w:rPr>
  </w:style>
  <w:style w:type="table" w:styleId="Tabelasvetlamrea1poudarek6">
    <w:name w:val="Grid Table 1 Light Accent 6"/>
    <w:basedOn w:val="Navadnatabela"/>
    <w:uiPriority w:val="46"/>
    <w:rsid w:val="00043F24"/>
    <w:tblPr>
      <w:tblStyleRowBandSize w:val="1"/>
      <w:tblStyleColBandSize w:val="1"/>
      <w:tblBorders>
        <w:top w:val="single" w:sz="4" w:space="0" w:color="E1E0D3"/>
        <w:left w:val="single" w:sz="4" w:space="0" w:color="E1E0D3"/>
        <w:bottom w:val="single" w:sz="4" w:space="0" w:color="E1E0D3"/>
        <w:right w:val="single" w:sz="4" w:space="0" w:color="E1E0D3"/>
        <w:insideH w:val="single" w:sz="4" w:space="0" w:color="E1E0D3"/>
        <w:insideV w:val="single" w:sz="4" w:space="0" w:color="E1E0D3"/>
      </w:tblBorders>
    </w:tblPr>
    <w:tblStylePr w:type="firstRow">
      <w:rPr>
        <w:b/>
        <w:bCs/>
      </w:rPr>
      <w:tblPr/>
      <w:tcPr>
        <w:tcBorders>
          <w:bottom w:val="single" w:sz="12" w:space="0" w:color="D2D1BD"/>
        </w:tcBorders>
      </w:tcPr>
    </w:tblStylePr>
    <w:tblStylePr w:type="lastRow">
      <w:rPr>
        <w:b/>
        <w:bCs/>
      </w:rPr>
      <w:tblPr/>
      <w:tcPr>
        <w:tcBorders>
          <w:top w:val="double" w:sz="2" w:space="0" w:color="D2D1BD"/>
        </w:tcBorders>
      </w:tcPr>
    </w:tblStylePr>
    <w:tblStylePr w:type="firstCol">
      <w:rPr>
        <w:b/>
        <w:bCs/>
      </w:rPr>
    </w:tblStylePr>
    <w:tblStylePr w:type="lastCol">
      <w:rPr>
        <w:b/>
        <w:bCs/>
      </w:rPr>
    </w:tblStylePr>
  </w:style>
  <w:style w:type="paragraph" w:styleId="Telobesedila">
    <w:name w:val="Body Text"/>
    <w:basedOn w:val="Navaden"/>
    <w:link w:val="TelobesedilaZnak"/>
    <w:unhideWhenUsed/>
    <w:rsid w:val="00E27EF3"/>
    <w:pPr>
      <w:spacing w:after="120"/>
    </w:pPr>
  </w:style>
  <w:style w:type="character" w:customStyle="1" w:styleId="TelobesedilaZnak">
    <w:name w:val="Telo besedila Znak"/>
    <w:basedOn w:val="Privzetapisavaodstavka"/>
    <w:link w:val="Telobesedila"/>
    <w:rsid w:val="00E27EF3"/>
  </w:style>
  <w:style w:type="paragraph" w:styleId="Telobesedila-zamik2">
    <w:name w:val="Body Text Indent 2"/>
    <w:basedOn w:val="Navaden"/>
    <w:link w:val="Telobesedila-zamik2Znak"/>
    <w:uiPriority w:val="99"/>
    <w:semiHidden/>
    <w:unhideWhenUsed/>
    <w:rsid w:val="003D47A1"/>
    <w:pPr>
      <w:spacing w:after="120" w:line="480" w:lineRule="auto"/>
      <w:ind w:left="283"/>
    </w:pPr>
  </w:style>
  <w:style w:type="character" w:customStyle="1" w:styleId="Telobesedila-zamik2Znak">
    <w:name w:val="Telo besedila - zamik 2 Znak"/>
    <w:basedOn w:val="Privzetapisavaodstavka"/>
    <w:link w:val="Telobesedila-zamik2"/>
    <w:uiPriority w:val="99"/>
    <w:semiHidden/>
    <w:rsid w:val="003D47A1"/>
  </w:style>
  <w:style w:type="table" w:styleId="Navadnatabela1">
    <w:name w:val="Plain Table 1"/>
    <w:basedOn w:val="Navadnatabela"/>
    <w:uiPriority w:val="41"/>
    <w:rsid w:val="00043B6D"/>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azivlistine">
    <w:name w:val="Naziv listine"/>
    <w:basedOn w:val="Navaden"/>
    <w:qFormat/>
    <w:rsid w:val="00487499"/>
    <w:pPr>
      <w:spacing w:after="0" w:line="280" w:lineRule="atLeast"/>
      <w:jc w:val="center"/>
    </w:pPr>
    <w:rPr>
      <w:rFonts w:eastAsia="Times New Roman"/>
      <w:b/>
      <w:color w:val="70AD47"/>
      <w:sz w:val="28"/>
      <w:szCs w:val="28"/>
    </w:rPr>
  </w:style>
  <w:style w:type="paragraph" w:customStyle="1" w:styleId="Textbody">
    <w:name w:val="Text body"/>
    <w:basedOn w:val="Navaden"/>
    <w:rsid w:val="00F14410"/>
    <w:pPr>
      <w:suppressAutoHyphens/>
      <w:autoSpaceDN w:val="0"/>
      <w:spacing w:after="140" w:line="276" w:lineRule="auto"/>
      <w:textAlignment w:val="baseline"/>
    </w:pPr>
    <w:rPr>
      <w:rFonts w:ascii="Liberation Serif" w:eastAsia="NSimSun" w:hAnsi="Liberation Serif" w:cs="Lucida Sans"/>
      <w:kern w:val="3"/>
      <w:sz w:val="24"/>
      <w:szCs w:val="24"/>
      <w:lang w:eastAsia="zh-CN" w:bidi="hi-IN"/>
    </w:rPr>
  </w:style>
  <w:style w:type="character" w:styleId="Pripombasklic">
    <w:name w:val="annotation reference"/>
    <w:uiPriority w:val="99"/>
    <w:unhideWhenUsed/>
    <w:rsid w:val="00F14410"/>
    <w:rPr>
      <w:sz w:val="16"/>
      <w:szCs w:val="16"/>
    </w:rPr>
  </w:style>
  <w:style w:type="paragraph" w:styleId="Pripombabesedilo">
    <w:name w:val="annotation text"/>
    <w:basedOn w:val="Navaden"/>
    <w:link w:val="PripombabesediloZnak"/>
    <w:uiPriority w:val="99"/>
    <w:semiHidden/>
    <w:unhideWhenUsed/>
    <w:rsid w:val="00F14410"/>
    <w:pPr>
      <w:suppressAutoHyphens/>
      <w:autoSpaceDN w:val="0"/>
      <w:spacing w:after="0" w:line="240" w:lineRule="auto"/>
      <w:textAlignment w:val="baseline"/>
    </w:pPr>
    <w:rPr>
      <w:rFonts w:ascii="Liberation Serif" w:eastAsia="NSimSun" w:hAnsi="Liberation Serif" w:cs="Mangal"/>
      <w:kern w:val="3"/>
      <w:sz w:val="20"/>
      <w:szCs w:val="18"/>
      <w:lang w:eastAsia="zh-CN" w:bidi="hi-IN"/>
    </w:rPr>
  </w:style>
  <w:style w:type="character" w:customStyle="1" w:styleId="PripombabesediloZnak">
    <w:name w:val="Pripomba – besedilo Znak"/>
    <w:link w:val="Pripombabesedilo"/>
    <w:uiPriority w:val="99"/>
    <w:semiHidden/>
    <w:rsid w:val="00F14410"/>
    <w:rPr>
      <w:rFonts w:ascii="Liberation Serif" w:eastAsia="NSimSun" w:hAnsi="Liberation Serif" w:cs="Mangal"/>
      <w:kern w:val="3"/>
      <w:sz w:val="20"/>
      <w:szCs w:val="18"/>
      <w:lang w:eastAsia="zh-CN" w:bidi="hi-IN"/>
    </w:rPr>
  </w:style>
  <w:style w:type="character" w:customStyle="1" w:styleId="OdstavekseznamaZnak">
    <w:name w:val="Odstavek seznama Znak"/>
    <w:link w:val="Odstavekseznama"/>
    <w:uiPriority w:val="34"/>
    <w:qFormat/>
    <w:locked/>
    <w:rsid w:val="00E16666"/>
  </w:style>
  <w:style w:type="paragraph" w:customStyle="1" w:styleId="Natevanjestevilkami1">
    <w:name w:val="Naštevanje s številkami 1"/>
    <w:qFormat/>
    <w:rsid w:val="002542FB"/>
    <w:pPr>
      <w:numPr>
        <w:numId w:val="10"/>
      </w:numPr>
      <w:spacing w:before="120" w:line="260" w:lineRule="atLeast"/>
    </w:pPr>
    <w:rPr>
      <w:rFonts w:eastAsia="Times New Roman" w:cs="Times New Roman"/>
      <w:b/>
      <w:bCs/>
      <w:smallCaps/>
      <w:szCs w:val="28"/>
      <w:lang w:eastAsia="en-US"/>
    </w:rPr>
  </w:style>
  <w:style w:type="paragraph" w:customStyle="1" w:styleId="Natevanjestevilkami2">
    <w:name w:val="Naštevanje s številkami 2"/>
    <w:basedOn w:val="Natevanjestevilkami1"/>
    <w:qFormat/>
    <w:rsid w:val="002542FB"/>
    <w:pPr>
      <w:numPr>
        <w:ilvl w:val="1"/>
      </w:numPr>
      <w:spacing w:before="0"/>
    </w:pPr>
    <w:rPr>
      <w:b w:val="0"/>
      <w:smallCaps w:val="0"/>
    </w:rPr>
  </w:style>
  <w:style w:type="paragraph" w:customStyle="1" w:styleId="Natevanjestevilkami3">
    <w:name w:val="Naštevanje s številkami 3"/>
    <w:basedOn w:val="Natevanjestevilkami2"/>
    <w:qFormat/>
    <w:rsid w:val="002542FB"/>
    <w:pPr>
      <w:numPr>
        <w:ilvl w:val="2"/>
      </w:numPr>
      <w:ind w:left="2211"/>
    </w:pPr>
  </w:style>
  <w:style w:type="paragraph" w:customStyle="1" w:styleId="Natevanjestevilkami4">
    <w:name w:val="Naštevanje s številkami 4"/>
    <w:basedOn w:val="Natevanjestevilkami3"/>
    <w:qFormat/>
    <w:rsid w:val="002542FB"/>
    <w:pPr>
      <w:numPr>
        <w:ilvl w:val="3"/>
      </w:numPr>
    </w:pPr>
  </w:style>
  <w:style w:type="paragraph" w:customStyle="1" w:styleId="Natevanjestevilkami5">
    <w:name w:val="Naštevanje s številkami 5"/>
    <w:basedOn w:val="Natevanjestevilkami4"/>
    <w:qFormat/>
    <w:rsid w:val="002542FB"/>
    <w:pPr>
      <w:numPr>
        <w:ilvl w:val="4"/>
      </w:numPr>
    </w:pPr>
  </w:style>
  <w:style w:type="paragraph" w:customStyle="1" w:styleId="Natevanjestevilkami6">
    <w:name w:val="Naštevanje s številkami 6"/>
    <w:basedOn w:val="Natevanjestevilkami5"/>
    <w:qFormat/>
    <w:rsid w:val="002542FB"/>
    <w:pPr>
      <w:numPr>
        <w:ilvl w:val="5"/>
      </w:numPr>
    </w:pPr>
  </w:style>
  <w:style w:type="paragraph" w:customStyle="1" w:styleId="Natevanjestevilkami7">
    <w:name w:val="Naštevanje s številkami 7"/>
    <w:basedOn w:val="Natevanjestevilkami6"/>
    <w:qFormat/>
    <w:rsid w:val="002542FB"/>
    <w:pPr>
      <w:numPr>
        <w:ilvl w:val="6"/>
      </w:numPr>
    </w:pPr>
  </w:style>
  <w:style w:type="paragraph" w:customStyle="1" w:styleId="Natevanjestevilkami8">
    <w:name w:val="Naštevanje s številkami 8"/>
    <w:basedOn w:val="Natevanjestevilkami7"/>
    <w:qFormat/>
    <w:rsid w:val="002542FB"/>
    <w:pPr>
      <w:numPr>
        <w:ilvl w:val="7"/>
      </w:numPr>
    </w:pPr>
  </w:style>
  <w:style w:type="paragraph" w:customStyle="1" w:styleId="Natevanjestevilkami9">
    <w:name w:val="Naštevanje s številkami 9"/>
    <w:basedOn w:val="Natevanjestevilkami8"/>
    <w:qFormat/>
    <w:rsid w:val="002542FB"/>
    <w:pPr>
      <w:numPr>
        <w:ilvl w:val="8"/>
      </w:numPr>
    </w:pPr>
  </w:style>
  <w:style w:type="numbering" w:customStyle="1" w:styleId="Natevanjestevilkami">
    <w:name w:val="Naštevanje s številkami"/>
    <w:uiPriority w:val="99"/>
    <w:rsid w:val="002542FB"/>
    <w:pPr>
      <w:numPr>
        <w:numId w:val="9"/>
      </w:numPr>
    </w:pPr>
  </w:style>
  <w:style w:type="paragraph" w:customStyle="1" w:styleId="Naslovobrazca">
    <w:name w:val="Naslov obrazca"/>
    <w:basedOn w:val="Brezrazmikov"/>
    <w:link w:val="NaslovobrazcaZnak"/>
    <w:qFormat/>
    <w:rsid w:val="00EF094C"/>
    <w:pPr>
      <w:jc w:val="center"/>
    </w:pPr>
    <w:rPr>
      <w:b/>
      <w:bCs/>
      <w:color w:val="0070C0"/>
      <w:sz w:val="36"/>
      <w:szCs w:val="36"/>
    </w:rPr>
  </w:style>
  <w:style w:type="character" w:customStyle="1" w:styleId="NaslovobrazcaZnak">
    <w:name w:val="Naslov obrazca Znak"/>
    <w:link w:val="Naslovobrazca"/>
    <w:rsid w:val="00EF094C"/>
    <w:rPr>
      <w:b/>
      <w:bCs/>
      <w:color w:val="0070C0"/>
      <w:sz w:val="36"/>
      <w:szCs w:val="36"/>
    </w:rPr>
  </w:style>
  <w:style w:type="paragraph" w:styleId="Kazalovsebine4">
    <w:name w:val="toc 4"/>
    <w:basedOn w:val="Navaden"/>
    <w:next w:val="Navaden"/>
    <w:autoRedefine/>
    <w:uiPriority w:val="39"/>
    <w:unhideWhenUsed/>
    <w:rsid w:val="00583538"/>
    <w:pPr>
      <w:spacing w:after="0" w:line="240" w:lineRule="auto"/>
      <w:ind w:left="660"/>
    </w:pPr>
    <w:rPr>
      <w:rFonts w:ascii="Calibri" w:eastAsia="Times New Roman" w:hAnsi="Calibri" w:cs="Times New Roman"/>
      <w:sz w:val="20"/>
      <w:szCs w:val="20"/>
      <w:lang w:eastAsia="en-US"/>
    </w:rPr>
  </w:style>
  <w:style w:type="paragraph" w:styleId="Kazalovsebine5">
    <w:name w:val="toc 5"/>
    <w:basedOn w:val="Navaden"/>
    <w:next w:val="Navaden"/>
    <w:autoRedefine/>
    <w:uiPriority w:val="39"/>
    <w:unhideWhenUsed/>
    <w:rsid w:val="00583538"/>
    <w:pPr>
      <w:spacing w:after="0" w:line="240" w:lineRule="auto"/>
      <w:ind w:left="880"/>
    </w:pPr>
    <w:rPr>
      <w:rFonts w:ascii="Calibri" w:eastAsia="Times New Roman" w:hAnsi="Calibri" w:cs="Times New Roman"/>
      <w:sz w:val="20"/>
      <w:szCs w:val="20"/>
      <w:lang w:eastAsia="en-US"/>
    </w:rPr>
  </w:style>
  <w:style w:type="paragraph" w:styleId="Kazalovsebine6">
    <w:name w:val="toc 6"/>
    <w:basedOn w:val="Navaden"/>
    <w:next w:val="Navaden"/>
    <w:autoRedefine/>
    <w:uiPriority w:val="39"/>
    <w:unhideWhenUsed/>
    <w:rsid w:val="00583538"/>
    <w:pPr>
      <w:spacing w:after="0" w:line="240" w:lineRule="auto"/>
      <w:ind w:left="1100"/>
    </w:pPr>
    <w:rPr>
      <w:rFonts w:ascii="Calibri" w:eastAsia="Times New Roman" w:hAnsi="Calibri" w:cs="Times New Roman"/>
      <w:sz w:val="20"/>
      <w:szCs w:val="20"/>
      <w:lang w:eastAsia="en-US"/>
    </w:rPr>
  </w:style>
  <w:style w:type="paragraph" w:styleId="Kazalovsebine7">
    <w:name w:val="toc 7"/>
    <w:basedOn w:val="Navaden"/>
    <w:next w:val="Navaden"/>
    <w:autoRedefine/>
    <w:uiPriority w:val="39"/>
    <w:unhideWhenUsed/>
    <w:rsid w:val="00583538"/>
    <w:pPr>
      <w:spacing w:after="0" w:line="240" w:lineRule="auto"/>
      <w:ind w:left="1320"/>
    </w:pPr>
    <w:rPr>
      <w:rFonts w:ascii="Calibri" w:eastAsia="Times New Roman" w:hAnsi="Calibri" w:cs="Times New Roman"/>
      <w:sz w:val="20"/>
      <w:szCs w:val="20"/>
      <w:lang w:eastAsia="en-US"/>
    </w:rPr>
  </w:style>
  <w:style w:type="paragraph" w:styleId="Kazalovsebine8">
    <w:name w:val="toc 8"/>
    <w:basedOn w:val="Navaden"/>
    <w:next w:val="Navaden"/>
    <w:autoRedefine/>
    <w:uiPriority w:val="39"/>
    <w:unhideWhenUsed/>
    <w:rsid w:val="00583538"/>
    <w:pPr>
      <w:spacing w:after="0" w:line="240" w:lineRule="auto"/>
      <w:ind w:left="1540"/>
    </w:pPr>
    <w:rPr>
      <w:rFonts w:ascii="Calibri" w:eastAsia="Times New Roman" w:hAnsi="Calibri" w:cs="Times New Roman"/>
      <w:sz w:val="20"/>
      <w:szCs w:val="20"/>
      <w:lang w:eastAsia="en-US"/>
    </w:rPr>
  </w:style>
  <w:style w:type="paragraph" w:styleId="Kazalovsebine9">
    <w:name w:val="toc 9"/>
    <w:basedOn w:val="Navaden"/>
    <w:next w:val="Navaden"/>
    <w:autoRedefine/>
    <w:uiPriority w:val="39"/>
    <w:unhideWhenUsed/>
    <w:rsid w:val="00583538"/>
    <w:pPr>
      <w:spacing w:after="0" w:line="240" w:lineRule="auto"/>
      <w:ind w:left="1760"/>
    </w:pPr>
    <w:rPr>
      <w:rFonts w:ascii="Calibri" w:eastAsia="Times New Roman" w:hAnsi="Calibri" w:cs="Times New Roman"/>
      <w:sz w:val="20"/>
      <w:szCs w:val="20"/>
      <w:lang w:eastAsia="en-US"/>
    </w:rPr>
  </w:style>
  <w:style w:type="paragraph" w:customStyle="1" w:styleId="NavadenTimesNewRoman">
    <w:name w:val="Navaden Times New Roman"/>
    <w:basedOn w:val="Navaden"/>
    <w:rsid w:val="00583538"/>
    <w:pPr>
      <w:widowControl w:val="0"/>
      <w:spacing w:after="0" w:line="240" w:lineRule="auto"/>
    </w:pPr>
    <w:rPr>
      <w:rFonts w:eastAsia="Times New Roman" w:cs="Times New Roman"/>
      <w:szCs w:val="20"/>
    </w:rPr>
  </w:style>
  <w:style w:type="paragraph" w:customStyle="1" w:styleId="uicovLesinemnacestiR326">
    <w:name w:val="ušico v Lesiènem na cesti R 326"/>
    <w:aliases w:val="odsek"/>
    <w:basedOn w:val="Navaden"/>
    <w:rsid w:val="00583538"/>
    <w:pPr>
      <w:spacing w:after="0" w:line="360" w:lineRule="auto"/>
    </w:pPr>
    <w:rPr>
      <w:rFonts w:eastAsia="Times New Roman" w:cs="Times New Roman"/>
      <w:b/>
      <w:sz w:val="24"/>
      <w:szCs w:val="20"/>
      <w:lang w:val="en-US"/>
    </w:rPr>
  </w:style>
  <w:style w:type="paragraph" w:customStyle="1" w:styleId="Kazalo1">
    <w:name w:val="Kazalo 1"/>
    <w:basedOn w:val="Navaden"/>
    <w:qFormat/>
    <w:rsid w:val="00583538"/>
    <w:pPr>
      <w:numPr>
        <w:numId w:val="12"/>
      </w:numPr>
      <w:spacing w:after="0" w:line="276" w:lineRule="auto"/>
      <w:jc w:val="center"/>
    </w:pPr>
    <w:rPr>
      <w:rFonts w:ascii="Calibri" w:eastAsia="Times New Roman" w:hAnsi="Calibri" w:cs="Times New Roman"/>
      <w:b/>
      <w:bCs/>
      <w:caps/>
      <w:lang w:eastAsia="en-US"/>
    </w:rPr>
  </w:style>
  <w:style w:type="paragraph" w:customStyle="1" w:styleId="Kazalo2">
    <w:name w:val="Kazalo 2"/>
    <w:basedOn w:val="Navaden"/>
    <w:next w:val="Navaden"/>
    <w:qFormat/>
    <w:rsid w:val="00583538"/>
    <w:pPr>
      <w:numPr>
        <w:ilvl w:val="1"/>
        <w:numId w:val="12"/>
      </w:numPr>
      <w:spacing w:after="0" w:line="276" w:lineRule="auto"/>
      <w:ind w:left="431" w:hanging="431"/>
    </w:pPr>
    <w:rPr>
      <w:rFonts w:ascii="Calibri" w:eastAsia="Times New Roman" w:hAnsi="Calibri" w:cs="Times New Roman"/>
      <w:b/>
      <w:bCs/>
      <w:lang w:eastAsia="en-US"/>
    </w:rPr>
  </w:style>
  <w:style w:type="paragraph" w:customStyle="1" w:styleId="Kazalo3">
    <w:name w:val="Kazalo 3"/>
    <w:basedOn w:val="Navaden"/>
    <w:next w:val="Navaden"/>
    <w:qFormat/>
    <w:rsid w:val="00583538"/>
    <w:pPr>
      <w:numPr>
        <w:ilvl w:val="2"/>
        <w:numId w:val="12"/>
      </w:numPr>
      <w:spacing w:after="0" w:line="276" w:lineRule="auto"/>
      <w:ind w:left="113" w:hanging="113"/>
      <w:jc w:val="both"/>
    </w:pPr>
    <w:rPr>
      <w:rFonts w:ascii="Calibri" w:eastAsia="Times New Roman" w:hAnsi="Calibri" w:cs="Times New Roman"/>
      <w:b/>
      <w:lang w:eastAsia="en-US"/>
    </w:rPr>
  </w:style>
  <w:style w:type="paragraph" w:customStyle="1" w:styleId="alineazaodstavkom">
    <w:name w:val="alineazaodstavkom"/>
    <w:basedOn w:val="Navaden"/>
    <w:rsid w:val="00583538"/>
    <w:pPr>
      <w:spacing w:before="100" w:beforeAutospacing="1" w:after="100" w:afterAutospacing="1" w:line="240" w:lineRule="auto"/>
    </w:pPr>
    <w:rPr>
      <w:rFonts w:ascii="Times" w:eastAsia="Times New Roman" w:hAnsi="Times" w:cs="Times New Roman"/>
      <w:sz w:val="20"/>
      <w:szCs w:val="20"/>
      <w:lang w:val="en-US" w:eastAsia="en-US"/>
    </w:rPr>
  </w:style>
  <w:style w:type="character" w:styleId="tevilkastrani">
    <w:name w:val="page number"/>
    <w:basedOn w:val="Privzetapisavaodstavka"/>
    <w:unhideWhenUsed/>
    <w:rsid w:val="00583538"/>
  </w:style>
  <w:style w:type="paragraph" w:customStyle="1" w:styleId="odstavek">
    <w:name w:val="odstavek"/>
    <w:basedOn w:val="Navaden"/>
    <w:rsid w:val="00583538"/>
    <w:pPr>
      <w:spacing w:before="100" w:beforeAutospacing="1" w:after="100" w:afterAutospacing="1" w:line="240" w:lineRule="auto"/>
    </w:pPr>
    <w:rPr>
      <w:rFonts w:ascii="Times" w:eastAsia="Times New Roman" w:hAnsi="Times" w:cs="Times New Roman"/>
      <w:sz w:val="20"/>
      <w:szCs w:val="20"/>
      <w:lang w:val="en-US" w:eastAsia="en-US"/>
    </w:rPr>
  </w:style>
  <w:style w:type="paragraph" w:customStyle="1" w:styleId="ReportBullet">
    <w:name w:val="Report Bullet"/>
    <w:basedOn w:val="Navaden-zamik"/>
    <w:rsid w:val="00583538"/>
    <w:pPr>
      <w:numPr>
        <w:numId w:val="13"/>
      </w:numPr>
      <w:tabs>
        <w:tab w:val="clear" w:pos="1260"/>
        <w:tab w:val="left" w:pos="2160"/>
      </w:tabs>
      <w:spacing w:before="120" w:after="40"/>
      <w:ind w:left="0" w:firstLine="0"/>
    </w:pPr>
    <w:rPr>
      <w:sz w:val="20"/>
      <w:szCs w:val="20"/>
      <w:lang w:val="en-GB" w:eastAsia="sl-SI"/>
    </w:rPr>
  </w:style>
  <w:style w:type="paragraph" w:styleId="Navaden-zamik">
    <w:name w:val="Normal Indent"/>
    <w:basedOn w:val="Navaden"/>
    <w:uiPriority w:val="99"/>
    <w:semiHidden/>
    <w:unhideWhenUsed/>
    <w:rsid w:val="00583538"/>
    <w:pPr>
      <w:spacing w:after="0" w:line="240" w:lineRule="auto"/>
      <w:ind w:left="720"/>
    </w:pPr>
    <w:rPr>
      <w:rFonts w:eastAsia="Times New Roman" w:cs="Times New Roman"/>
      <w:lang w:eastAsia="en-US"/>
    </w:rPr>
  </w:style>
  <w:style w:type="paragraph" w:customStyle="1" w:styleId="CharChar7">
    <w:name w:val="Char Char7"/>
    <w:basedOn w:val="Navaden"/>
    <w:rsid w:val="00583538"/>
    <w:pPr>
      <w:spacing w:after="160" w:line="240" w:lineRule="exact"/>
    </w:pPr>
    <w:rPr>
      <w:rFonts w:ascii="Tahoma" w:eastAsia="Times New Roman" w:hAnsi="Tahoma" w:cs="Times New Roman"/>
      <w:sz w:val="20"/>
      <w:szCs w:val="20"/>
      <w:lang w:val="en-US" w:eastAsia="en-US"/>
    </w:rPr>
  </w:style>
  <w:style w:type="paragraph" w:customStyle="1" w:styleId="HTMLpredoblikovano1">
    <w:name w:val="HTML predoblikovano1"/>
    <w:basedOn w:val="Navaden"/>
    <w:rsid w:val="00583538"/>
    <w:pPr>
      <w:spacing w:after="0" w:line="240" w:lineRule="auto"/>
      <w:jc w:val="both"/>
    </w:pPr>
    <w:rPr>
      <w:rFonts w:ascii="Courier New" w:eastAsia="Times New Roman" w:hAnsi="Courier New" w:cs="Times New Roman"/>
      <w:sz w:val="20"/>
      <w:szCs w:val="20"/>
    </w:rPr>
  </w:style>
  <w:style w:type="paragraph" w:customStyle="1" w:styleId="Odstavek0">
    <w:name w:val="Odstavek"/>
    <w:basedOn w:val="Navaden"/>
    <w:link w:val="OdstavekZnak"/>
    <w:qFormat/>
    <w:rsid w:val="00583538"/>
    <w:pPr>
      <w:overflowPunct w:val="0"/>
      <w:autoSpaceDE w:val="0"/>
      <w:autoSpaceDN w:val="0"/>
      <w:adjustRightInd w:val="0"/>
      <w:spacing w:before="240" w:after="0" w:line="240" w:lineRule="auto"/>
      <w:ind w:firstLine="1021"/>
      <w:jc w:val="both"/>
      <w:textAlignment w:val="baseline"/>
    </w:pPr>
    <w:rPr>
      <w:rFonts w:eastAsia="Times New Roman"/>
    </w:rPr>
  </w:style>
  <w:style w:type="character" w:customStyle="1" w:styleId="OdstavekZnak">
    <w:name w:val="Odstavek Znak"/>
    <w:link w:val="Odstavek0"/>
    <w:rsid w:val="00583538"/>
    <w:rPr>
      <w:rFonts w:ascii="Arial" w:eastAsia="Times New Roman" w:hAnsi="Arial" w:cs="Arial"/>
    </w:rPr>
  </w:style>
  <w:style w:type="paragraph" w:styleId="Zadevapripombe">
    <w:name w:val="annotation subject"/>
    <w:basedOn w:val="Pripombabesedilo"/>
    <w:next w:val="Pripombabesedilo"/>
    <w:link w:val="ZadevapripombeZnak"/>
    <w:uiPriority w:val="99"/>
    <w:semiHidden/>
    <w:unhideWhenUsed/>
    <w:rsid w:val="00583538"/>
    <w:pPr>
      <w:suppressAutoHyphens w:val="0"/>
      <w:autoSpaceDN/>
      <w:textAlignment w:val="auto"/>
    </w:pPr>
    <w:rPr>
      <w:rFonts w:ascii="Arial" w:eastAsia="Times New Roman" w:hAnsi="Arial" w:cs="Times New Roman"/>
      <w:b/>
      <w:bCs/>
      <w:kern w:val="0"/>
      <w:szCs w:val="20"/>
      <w:lang w:eastAsia="en-US" w:bidi="ar-SA"/>
    </w:rPr>
  </w:style>
  <w:style w:type="character" w:customStyle="1" w:styleId="ZadevapripombeZnak">
    <w:name w:val="Zadeva pripombe Znak"/>
    <w:link w:val="Zadevapripombe"/>
    <w:uiPriority w:val="99"/>
    <w:semiHidden/>
    <w:rsid w:val="00583538"/>
    <w:rPr>
      <w:rFonts w:ascii="Arial" w:eastAsia="Times New Roman" w:hAnsi="Arial" w:cs="Times New Roman"/>
      <w:b/>
      <w:bCs/>
      <w:kern w:val="3"/>
      <w:sz w:val="20"/>
      <w:szCs w:val="20"/>
      <w:lang w:eastAsia="en-US" w:bidi="hi-IN"/>
    </w:rPr>
  </w:style>
  <w:style w:type="paragraph" w:styleId="Revizija">
    <w:name w:val="Revision"/>
    <w:hidden/>
    <w:uiPriority w:val="99"/>
    <w:semiHidden/>
    <w:rsid w:val="00583538"/>
    <w:rPr>
      <w:rFonts w:eastAsia="Times New Roman" w:cs="Times New Roman"/>
      <w:sz w:val="22"/>
      <w:szCs w:val="22"/>
      <w:lang w:eastAsia="en-US"/>
    </w:rPr>
  </w:style>
  <w:style w:type="character" w:styleId="SledenaHiperpovezava">
    <w:name w:val="FollowedHyperlink"/>
    <w:uiPriority w:val="99"/>
    <w:semiHidden/>
    <w:unhideWhenUsed/>
    <w:rsid w:val="00583538"/>
    <w:rPr>
      <w:color w:val="954F72"/>
      <w:u w:val="single"/>
    </w:rPr>
  </w:style>
  <w:style w:type="paragraph" w:customStyle="1" w:styleId="Slika">
    <w:name w:val="Slika"/>
    <w:basedOn w:val="Navaden"/>
    <w:rsid w:val="00583538"/>
    <w:pPr>
      <w:suppressAutoHyphens/>
      <w:spacing w:before="240" w:after="120" w:line="240" w:lineRule="auto"/>
      <w:jc w:val="center"/>
    </w:pPr>
    <w:rPr>
      <w:rFonts w:ascii="Times New Roman" w:eastAsia="Times New Roman" w:hAnsi="Times New Roman" w:cs="Times New Roman"/>
      <w:sz w:val="24"/>
      <w:szCs w:val="20"/>
      <w:lang w:eastAsia="zh-CN"/>
    </w:rPr>
  </w:style>
  <w:style w:type="paragraph" w:customStyle="1" w:styleId="ListParagraph1">
    <w:name w:val="List Paragraph1"/>
    <w:basedOn w:val="Navaden"/>
    <w:rsid w:val="00583538"/>
    <w:pPr>
      <w:suppressAutoHyphens/>
      <w:spacing w:line="276" w:lineRule="auto"/>
      <w:ind w:left="720"/>
    </w:pPr>
    <w:rPr>
      <w:rFonts w:ascii="Calibri" w:eastAsia="Times New Roman" w:hAnsi="Calibri" w:cs="Calibri"/>
      <w:lang w:eastAsia="zh-CN"/>
    </w:rPr>
  </w:style>
  <w:style w:type="character" w:customStyle="1" w:styleId="WW8Num1z0">
    <w:name w:val="WW8Num1z0"/>
    <w:rsid w:val="00583538"/>
  </w:style>
  <w:style w:type="character" w:customStyle="1" w:styleId="WW8Num1z1">
    <w:name w:val="WW8Num1z1"/>
    <w:rsid w:val="00583538"/>
  </w:style>
  <w:style w:type="character" w:customStyle="1" w:styleId="WW8Num1z2">
    <w:name w:val="WW8Num1z2"/>
    <w:rsid w:val="00583538"/>
  </w:style>
  <w:style w:type="character" w:customStyle="1" w:styleId="WW8Num1z3">
    <w:name w:val="WW8Num1z3"/>
    <w:rsid w:val="00583538"/>
  </w:style>
  <w:style w:type="character" w:customStyle="1" w:styleId="WW8Num1z4">
    <w:name w:val="WW8Num1z4"/>
    <w:rsid w:val="00583538"/>
  </w:style>
  <w:style w:type="character" w:customStyle="1" w:styleId="WW8Num1z5">
    <w:name w:val="WW8Num1z5"/>
    <w:rsid w:val="00583538"/>
  </w:style>
  <w:style w:type="character" w:customStyle="1" w:styleId="WW8Num1z6">
    <w:name w:val="WW8Num1z6"/>
    <w:rsid w:val="00583538"/>
  </w:style>
  <w:style w:type="character" w:customStyle="1" w:styleId="WW8Num1z7">
    <w:name w:val="WW8Num1z7"/>
    <w:rsid w:val="00583538"/>
  </w:style>
  <w:style w:type="character" w:customStyle="1" w:styleId="WW8Num1z8">
    <w:name w:val="WW8Num1z8"/>
    <w:rsid w:val="00583538"/>
  </w:style>
  <w:style w:type="character" w:customStyle="1" w:styleId="WW8Num2z0">
    <w:name w:val="WW8Num2z0"/>
    <w:rsid w:val="00583538"/>
    <w:rPr>
      <w:rFonts w:hint="default"/>
    </w:rPr>
  </w:style>
  <w:style w:type="character" w:customStyle="1" w:styleId="WW8Num3z0">
    <w:name w:val="WW8Num3z0"/>
    <w:rsid w:val="00583538"/>
    <w:rPr>
      <w:rFonts w:ascii="Symbol" w:hAnsi="Symbol" w:cs="Symbol" w:hint="default"/>
      <w:sz w:val="20"/>
    </w:rPr>
  </w:style>
  <w:style w:type="character" w:customStyle="1" w:styleId="WW8Num3z1">
    <w:name w:val="WW8Num3z1"/>
    <w:rsid w:val="00583538"/>
  </w:style>
  <w:style w:type="character" w:customStyle="1" w:styleId="WW8Num3z2">
    <w:name w:val="WW8Num3z2"/>
    <w:rsid w:val="00583538"/>
  </w:style>
  <w:style w:type="character" w:customStyle="1" w:styleId="WW8Num3z3">
    <w:name w:val="WW8Num3z3"/>
    <w:rsid w:val="00583538"/>
  </w:style>
  <w:style w:type="character" w:customStyle="1" w:styleId="WW8Num3z4">
    <w:name w:val="WW8Num3z4"/>
    <w:rsid w:val="00583538"/>
  </w:style>
  <w:style w:type="character" w:customStyle="1" w:styleId="WW8Num3z5">
    <w:name w:val="WW8Num3z5"/>
    <w:rsid w:val="00583538"/>
  </w:style>
  <w:style w:type="character" w:customStyle="1" w:styleId="WW8Num3z6">
    <w:name w:val="WW8Num3z6"/>
    <w:rsid w:val="00583538"/>
  </w:style>
  <w:style w:type="character" w:customStyle="1" w:styleId="WW8Num3z7">
    <w:name w:val="WW8Num3z7"/>
    <w:rsid w:val="00583538"/>
  </w:style>
  <w:style w:type="character" w:customStyle="1" w:styleId="WW8Num3z8">
    <w:name w:val="WW8Num3z8"/>
    <w:rsid w:val="00583538"/>
  </w:style>
  <w:style w:type="character" w:customStyle="1" w:styleId="WW8Num4z0">
    <w:name w:val="WW8Num4z0"/>
    <w:rsid w:val="00583538"/>
    <w:rPr>
      <w:rFonts w:ascii="Symbol" w:hAnsi="Symbol" w:cs="Symbol" w:hint="default"/>
    </w:rPr>
  </w:style>
  <w:style w:type="character" w:customStyle="1" w:styleId="WW8Num5z0">
    <w:name w:val="WW8Num5z0"/>
    <w:rsid w:val="00583538"/>
    <w:rPr>
      <w:rFonts w:ascii="Symbol" w:hAnsi="Symbol" w:cs="Symbol" w:hint="default"/>
    </w:rPr>
  </w:style>
  <w:style w:type="character" w:customStyle="1" w:styleId="WW8Num6z0">
    <w:name w:val="WW8Num6z0"/>
    <w:rsid w:val="00583538"/>
    <w:rPr>
      <w:rFonts w:cs="Times New Roman"/>
      <w:b/>
    </w:rPr>
  </w:style>
  <w:style w:type="character" w:customStyle="1" w:styleId="WW8Num7z0">
    <w:name w:val="WW8Num7z0"/>
    <w:rsid w:val="00583538"/>
    <w:rPr>
      <w:rFonts w:ascii="Symbol" w:hAnsi="Symbol" w:cs="Symbol" w:hint="default"/>
      <w:lang w:val="en-US" w:eastAsia="en-US"/>
    </w:rPr>
  </w:style>
  <w:style w:type="character" w:customStyle="1" w:styleId="WW8Num8z0">
    <w:name w:val="WW8Num8z0"/>
    <w:rsid w:val="00583538"/>
    <w:rPr>
      <w:rFonts w:cs="Arial"/>
      <w:b/>
    </w:rPr>
  </w:style>
  <w:style w:type="character" w:customStyle="1" w:styleId="WW8Num9z0">
    <w:name w:val="WW8Num9z0"/>
    <w:rsid w:val="00583538"/>
    <w:rPr>
      <w:rFonts w:ascii="Symbol" w:hAnsi="Symbol" w:cs="Symbol" w:hint="default"/>
      <w:lang w:val="en-US" w:eastAsia="en-US"/>
    </w:rPr>
  </w:style>
  <w:style w:type="character" w:customStyle="1" w:styleId="WW8Num9z1">
    <w:name w:val="WW8Num9z1"/>
    <w:rsid w:val="00583538"/>
    <w:rPr>
      <w:rFonts w:ascii="Courier New" w:hAnsi="Courier New" w:cs="Courier New" w:hint="default"/>
    </w:rPr>
  </w:style>
  <w:style w:type="character" w:customStyle="1" w:styleId="WW8Num9z2">
    <w:name w:val="WW8Num9z2"/>
    <w:rsid w:val="00583538"/>
  </w:style>
  <w:style w:type="character" w:customStyle="1" w:styleId="WW8Num9z3">
    <w:name w:val="WW8Num9z3"/>
    <w:rsid w:val="00583538"/>
  </w:style>
  <w:style w:type="character" w:customStyle="1" w:styleId="WW8Num9z4">
    <w:name w:val="WW8Num9z4"/>
    <w:rsid w:val="00583538"/>
  </w:style>
  <w:style w:type="character" w:customStyle="1" w:styleId="WW8Num9z5">
    <w:name w:val="WW8Num9z5"/>
    <w:rsid w:val="00583538"/>
  </w:style>
  <w:style w:type="character" w:customStyle="1" w:styleId="WW8Num9z6">
    <w:name w:val="WW8Num9z6"/>
    <w:rsid w:val="00583538"/>
  </w:style>
  <w:style w:type="character" w:customStyle="1" w:styleId="WW8Num9z7">
    <w:name w:val="WW8Num9z7"/>
    <w:rsid w:val="00583538"/>
  </w:style>
  <w:style w:type="character" w:customStyle="1" w:styleId="WW8Num9z8">
    <w:name w:val="WW8Num9z8"/>
    <w:rsid w:val="00583538"/>
  </w:style>
  <w:style w:type="character" w:customStyle="1" w:styleId="WW8Num10z0">
    <w:name w:val="WW8Num10z0"/>
    <w:rsid w:val="00583538"/>
    <w:rPr>
      <w:rFonts w:ascii="Symbol" w:hAnsi="Symbol" w:cs="OpenSymbol"/>
      <w:color w:val="C9211E"/>
      <w:lang w:val="pl-PL"/>
    </w:rPr>
  </w:style>
  <w:style w:type="character" w:customStyle="1" w:styleId="WW8Num10z1">
    <w:name w:val="WW8Num10z1"/>
    <w:rsid w:val="00583538"/>
    <w:rPr>
      <w:rFonts w:ascii="OpenSymbol" w:hAnsi="OpenSymbol" w:cs="OpenSymbol"/>
    </w:rPr>
  </w:style>
  <w:style w:type="character" w:customStyle="1" w:styleId="WW8Num11z0">
    <w:name w:val="WW8Num11z0"/>
    <w:rsid w:val="00583538"/>
    <w:rPr>
      <w:rFonts w:hint="default"/>
    </w:rPr>
  </w:style>
  <w:style w:type="character" w:customStyle="1" w:styleId="WW8Num12z0">
    <w:name w:val="WW8Num12z0"/>
    <w:rsid w:val="00583538"/>
    <w:rPr>
      <w:rFonts w:cs="Arial"/>
      <w:b/>
    </w:rPr>
  </w:style>
  <w:style w:type="character" w:customStyle="1" w:styleId="WW8Num12z1">
    <w:name w:val="WW8Num12z1"/>
    <w:rsid w:val="00583538"/>
  </w:style>
  <w:style w:type="character" w:customStyle="1" w:styleId="WW8Num12z2">
    <w:name w:val="WW8Num12z2"/>
    <w:rsid w:val="00583538"/>
  </w:style>
  <w:style w:type="character" w:customStyle="1" w:styleId="WW8Num12z3">
    <w:name w:val="WW8Num12z3"/>
    <w:rsid w:val="00583538"/>
  </w:style>
  <w:style w:type="character" w:customStyle="1" w:styleId="WW8Num12z4">
    <w:name w:val="WW8Num12z4"/>
    <w:rsid w:val="00583538"/>
  </w:style>
  <w:style w:type="character" w:customStyle="1" w:styleId="WW8Num12z5">
    <w:name w:val="WW8Num12z5"/>
    <w:rsid w:val="00583538"/>
  </w:style>
  <w:style w:type="character" w:customStyle="1" w:styleId="WW8Num12z6">
    <w:name w:val="WW8Num12z6"/>
    <w:rsid w:val="00583538"/>
  </w:style>
  <w:style w:type="character" w:customStyle="1" w:styleId="WW8Num12z7">
    <w:name w:val="WW8Num12z7"/>
    <w:rsid w:val="00583538"/>
  </w:style>
  <w:style w:type="character" w:customStyle="1" w:styleId="WW8Num12z8">
    <w:name w:val="WW8Num12z8"/>
    <w:rsid w:val="00583538"/>
  </w:style>
  <w:style w:type="character" w:customStyle="1" w:styleId="WW8Num13z0">
    <w:name w:val="WW8Num13z0"/>
    <w:rsid w:val="00583538"/>
    <w:rPr>
      <w:rFonts w:cs="Times New Roman"/>
      <w:b/>
    </w:rPr>
  </w:style>
  <w:style w:type="character" w:customStyle="1" w:styleId="WW8Num13z1">
    <w:name w:val="WW8Num13z1"/>
    <w:rsid w:val="00583538"/>
    <w:rPr>
      <w:rFonts w:cs="Times New Roman"/>
    </w:rPr>
  </w:style>
  <w:style w:type="character" w:customStyle="1" w:styleId="WW8Num13z2">
    <w:name w:val="WW8Num13z2"/>
    <w:rsid w:val="00583538"/>
  </w:style>
  <w:style w:type="character" w:customStyle="1" w:styleId="WW8Num13z3">
    <w:name w:val="WW8Num13z3"/>
    <w:rsid w:val="00583538"/>
  </w:style>
  <w:style w:type="character" w:customStyle="1" w:styleId="WW8Num13z4">
    <w:name w:val="WW8Num13z4"/>
    <w:rsid w:val="00583538"/>
  </w:style>
  <w:style w:type="character" w:customStyle="1" w:styleId="WW8Num13z5">
    <w:name w:val="WW8Num13z5"/>
    <w:rsid w:val="00583538"/>
  </w:style>
  <w:style w:type="character" w:customStyle="1" w:styleId="WW8Num13z6">
    <w:name w:val="WW8Num13z6"/>
    <w:rsid w:val="00583538"/>
  </w:style>
  <w:style w:type="character" w:customStyle="1" w:styleId="WW8Num13z7">
    <w:name w:val="WW8Num13z7"/>
    <w:rsid w:val="00583538"/>
  </w:style>
  <w:style w:type="character" w:customStyle="1" w:styleId="WW8Num13z8">
    <w:name w:val="WW8Num13z8"/>
    <w:rsid w:val="00583538"/>
  </w:style>
  <w:style w:type="character" w:customStyle="1" w:styleId="WW8Num4z1">
    <w:name w:val="WW8Num4z1"/>
    <w:rsid w:val="00583538"/>
  </w:style>
  <w:style w:type="character" w:customStyle="1" w:styleId="WW8Num4z2">
    <w:name w:val="WW8Num4z2"/>
    <w:rsid w:val="00583538"/>
  </w:style>
  <w:style w:type="character" w:customStyle="1" w:styleId="WW8Num4z3">
    <w:name w:val="WW8Num4z3"/>
    <w:rsid w:val="00583538"/>
  </w:style>
  <w:style w:type="character" w:customStyle="1" w:styleId="WW8Num4z4">
    <w:name w:val="WW8Num4z4"/>
    <w:rsid w:val="00583538"/>
  </w:style>
  <w:style w:type="character" w:customStyle="1" w:styleId="WW8Num4z5">
    <w:name w:val="WW8Num4z5"/>
    <w:rsid w:val="00583538"/>
  </w:style>
  <w:style w:type="character" w:customStyle="1" w:styleId="WW8Num4z6">
    <w:name w:val="WW8Num4z6"/>
    <w:rsid w:val="00583538"/>
  </w:style>
  <w:style w:type="character" w:customStyle="1" w:styleId="WW8Num4z7">
    <w:name w:val="WW8Num4z7"/>
    <w:rsid w:val="00583538"/>
  </w:style>
  <w:style w:type="character" w:customStyle="1" w:styleId="WW8Num4z8">
    <w:name w:val="WW8Num4z8"/>
    <w:rsid w:val="00583538"/>
  </w:style>
  <w:style w:type="character" w:customStyle="1" w:styleId="WW8Num5z1">
    <w:name w:val="WW8Num5z1"/>
    <w:rsid w:val="00583538"/>
  </w:style>
  <w:style w:type="character" w:customStyle="1" w:styleId="WW8Num5z2">
    <w:name w:val="WW8Num5z2"/>
    <w:rsid w:val="00583538"/>
  </w:style>
  <w:style w:type="character" w:customStyle="1" w:styleId="WW8Num5z3">
    <w:name w:val="WW8Num5z3"/>
    <w:rsid w:val="00583538"/>
  </w:style>
  <w:style w:type="character" w:customStyle="1" w:styleId="WW8Num5z4">
    <w:name w:val="WW8Num5z4"/>
    <w:rsid w:val="00583538"/>
  </w:style>
  <w:style w:type="character" w:customStyle="1" w:styleId="WW8Num5z5">
    <w:name w:val="WW8Num5z5"/>
    <w:rsid w:val="00583538"/>
  </w:style>
  <w:style w:type="character" w:customStyle="1" w:styleId="WW8Num5z6">
    <w:name w:val="WW8Num5z6"/>
    <w:rsid w:val="00583538"/>
  </w:style>
  <w:style w:type="character" w:customStyle="1" w:styleId="WW8Num5z7">
    <w:name w:val="WW8Num5z7"/>
    <w:rsid w:val="00583538"/>
  </w:style>
  <w:style w:type="character" w:customStyle="1" w:styleId="WW8Num5z8">
    <w:name w:val="WW8Num5z8"/>
    <w:rsid w:val="00583538"/>
  </w:style>
  <w:style w:type="character" w:customStyle="1" w:styleId="WW8Num6z1">
    <w:name w:val="WW8Num6z1"/>
    <w:rsid w:val="00583538"/>
    <w:rPr>
      <w:rFonts w:ascii="Courier New" w:hAnsi="Courier New" w:cs="Courier New" w:hint="default"/>
    </w:rPr>
  </w:style>
  <w:style w:type="character" w:customStyle="1" w:styleId="WW8Num6z2">
    <w:name w:val="WW8Num6z2"/>
    <w:rsid w:val="00583538"/>
    <w:rPr>
      <w:rFonts w:ascii="Wingdings" w:hAnsi="Wingdings" w:cs="Wingdings" w:hint="default"/>
    </w:rPr>
  </w:style>
  <w:style w:type="character" w:customStyle="1" w:styleId="WW8Num7z1">
    <w:name w:val="WW8Num7z1"/>
    <w:rsid w:val="00583538"/>
    <w:rPr>
      <w:rFonts w:ascii="Courier New" w:hAnsi="Courier New" w:cs="Times New Roman" w:hint="default"/>
    </w:rPr>
  </w:style>
  <w:style w:type="character" w:customStyle="1" w:styleId="WW8Num7z2">
    <w:name w:val="WW8Num7z2"/>
    <w:rsid w:val="00583538"/>
  </w:style>
  <w:style w:type="character" w:customStyle="1" w:styleId="WW8Num7z3">
    <w:name w:val="WW8Num7z3"/>
    <w:rsid w:val="00583538"/>
  </w:style>
  <w:style w:type="character" w:customStyle="1" w:styleId="WW8Num7z4">
    <w:name w:val="WW8Num7z4"/>
    <w:rsid w:val="00583538"/>
  </w:style>
  <w:style w:type="character" w:customStyle="1" w:styleId="WW8Num7z5">
    <w:name w:val="WW8Num7z5"/>
    <w:rsid w:val="00583538"/>
  </w:style>
  <w:style w:type="character" w:customStyle="1" w:styleId="WW8Num7z6">
    <w:name w:val="WW8Num7z6"/>
    <w:rsid w:val="00583538"/>
  </w:style>
  <w:style w:type="character" w:customStyle="1" w:styleId="WW8Num7z7">
    <w:name w:val="WW8Num7z7"/>
    <w:rsid w:val="00583538"/>
  </w:style>
  <w:style w:type="character" w:customStyle="1" w:styleId="WW8Num7z8">
    <w:name w:val="WW8Num7z8"/>
    <w:rsid w:val="00583538"/>
  </w:style>
  <w:style w:type="character" w:customStyle="1" w:styleId="WW8Num8z1">
    <w:name w:val="WW8Num8z1"/>
    <w:rsid w:val="00583538"/>
    <w:rPr>
      <w:rFonts w:cs="Times New Roman"/>
    </w:rPr>
  </w:style>
  <w:style w:type="character" w:customStyle="1" w:styleId="WW8Num8z2">
    <w:name w:val="WW8Num8z2"/>
    <w:rsid w:val="00583538"/>
  </w:style>
  <w:style w:type="character" w:customStyle="1" w:styleId="WW8Num8z3">
    <w:name w:val="WW8Num8z3"/>
    <w:rsid w:val="00583538"/>
  </w:style>
  <w:style w:type="character" w:customStyle="1" w:styleId="WW8Num8z4">
    <w:name w:val="WW8Num8z4"/>
    <w:rsid w:val="00583538"/>
  </w:style>
  <w:style w:type="character" w:customStyle="1" w:styleId="WW8Num8z5">
    <w:name w:val="WW8Num8z5"/>
    <w:rsid w:val="00583538"/>
  </w:style>
  <w:style w:type="character" w:customStyle="1" w:styleId="WW8Num8z6">
    <w:name w:val="WW8Num8z6"/>
    <w:rsid w:val="00583538"/>
  </w:style>
  <w:style w:type="character" w:customStyle="1" w:styleId="WW8Num8z7">
    <w:name w:val="WW8Num8z7"/>
    <w:rsid w:val="00583538"/>
  </w:style>
  <w:style w:type="character" w:customStyle="1" w:styleId="WW8Num8z8">
    <w:name w:val="WW8Num8z8"/>
    <w:rsid w:val="00583538"/>
  </w:style>
  <w:style w:type="character" w:customStyle="1" w:styleId="WW8Num10z2">
    <w:name w:val="WW8Num10z2"/>
    <w:rsid w:val="00583538"/>
    <w:rPr>
      <w:rFonts w:ascii="Wingdings" w:hAnsi="Wingdings" w:cs="Wingdings" w:hint="default"/>
    </w:rPr>
  </w:style>
  <w:style w:type="character" w:customStyle="1" w:styleId="WW8Num10z3">
    <w:name w:val="WW8Num10z3"/>
    <w:rsid w:val="00583538"/>
    <w:rPr>
      <w:rFonts w:ascii="Symbol" w:hAnsi="Symbol" w:cs="Symbol" w:hint="default"/>
    </w:rPr>
  </w:style>
  <w:style w:type="character" w:customStyle="1" w:styleId="WW8Num11z1">
    <w:name w:val="WW8Num11z1"/>
    <w:rsid w:val="00583538"/>
    <w:rPr>
      <w:rFonts w:ascii="Courier New" w:hAnsi="Courier New" w:cs="Courier New" w:hint="default"/>
    </w:rPr>
  </w:style>
  <w:style w:type="character" w:customStyle="1" w:styleId="WW8Num11z2">
    <w:name w:val="WW8Num11z2"/>
    <w:rsid w:val="00583538"/>
  </w:style>
  <w:style w:type="character" w:customStyle="1" w:styleId="WW8Num11z3">
    <w:name w:val="WW8Num11z3"/>
    <w:rsid w:val="00583538"/>
  </w:style>
  <w:style w:type="character" w:customStyle="1" w:styleId="WW8Num11z4">
    <w:name w:val="WW8Num11z4"/>
    <w:rsid w:val="00583538"/>
  </w:style>
  <w:style w:type="character" w:customStyle="1" w:styleId="WW8Num11z5">
    <w:name w:val="WW8Num11z5"/>
    <w:rsid w:val="00583538"/>
  </w:style>
  <w:style w:type="character" w:customStyle="1" w:styleId="WW8Num11z6">
    <w:name w:val="WW8Num11z6"/>
    <w:rsid w:val="00583538"/>
  </w:style>
  <w:style w:type="character" w:customStyle="1" w:styleId="WW8Num11z7">
    <w:name w:val="WW8Num11z7"/>
    <w:rsid w:val="00583538"/>
  </w:style>
  <w:style w:type="character" w:customStyle="1" w:styleId="WW8Num11z8">
    <w:name w:val="WW8Num11z8"/>
    <w:rsid w:val="00583538"/>
  </w:style>
  <w:style w:type="character" w:customStyle="1" w:styleId="Privzetapisavaodstavka1">
    <w:name w:val="Privzeta pisava odstavka1"/>
    <w:rsid w:val="00583538"/>
  </w:style>
  <w:style w:type="character" w:customStyle="1" w:styleId="Znak">
    <w:name w:val="Znak"/>
    <w:rsid w:val="00583538"/>
    <w:rPr>
      <w:rFonts w:ascii="Arial" w:hAnsi="Arial" w:cs="Arial"/>
    </w:rPr>
  </w:style>
  <w:style w:type="character" w:customStyle="1" w:styleId="WW-Znak">
    <w:name w:val="WW- Znak"/>
    <w:rsid w:val="00583538"/>
    <w:rPr>
      <w:rFonts w:ascii="Arial" w:hAnsi="Arial" w:cs="Arial"/>
    </w:rPr>
  </w:style>
  <w:style w:type="character" w:customStyle="1" w:styleId="Znakisprotnihopomb">
    <w:name w:val="Znaki sprotnih opomb"/>
    <w:rsid w:val="00583538"/>
    <w:rPr>
      <w:vertAlign w:val="superscript"/>
    </w:rPr>
  </w:style>
  <w:style w:type="character" w:customStyle="1" w:styleId="ZnakZnak">
    <w:name w:val="Znak Znak"/>
    <w:rsid w:val="00583538"/>
    <w:rPr>
      <w:rFonts w:ascii="Arial" w:hAnsi="Arial" w:cs="Arial"/>
      <w:lang w:val="sl-SI" w:bidi="ar-SA"/>
    </w:rPr>
  </w:style>
  <w:style w:type="character" w:customStyle="1" w:styleId="Oznake">
    <w:name w:val="Oznake"/>
    <w:rsid w:val="00583538"/>
    <w:rPr>
      <w:rFonts w:ascii="OpenSymbol" w:eastAsia="OpenSymbol" w:hAnsi="OpenSymbol" w:cs="OpenSymbol"/>
    </w:rPr>
  </w:style>
  <w:style w:type="character" w:customStyle="1" w:styleId="Znakikonnihopomb">
    <w:name w:val="Znaki končnih opomb"/>
    <w:rsid w:val="00583538"/>
    <w:rPr>
      <w:vertAlign w:val="superscript"/>
    </w:rPr>
  </w:style>
  <w:style w:type="character" w:customStyle="1" w:styleId="WW-Znakikonnihopomb">
    <w:name w:val="WW-Znaki končnih opomb"/>
    <w:rsid w:val="00583538"/>
  </w:style>
  <w:style w:type="character" w:styleId="Konnaopomba-sklic">
    <w:name w:val="endnote reference"/>
    <w:rsid w:val="00583538"/>
    <w:rPr>
      <w:vertAlign w:val="superscript"/>
    </w:rPr>
  </w:style>
  <w:style w:type="paragraph" w:customStyle="1" w:styleId="Naslov10">
    <w:name w:val="Naslov1"/>
    <w:basedOn w:val="Navaden"/>
    <w:next w:val="Telobesedila"/>
    <w:rsid w:val="00583538"/>
    <w:pPr>
      <w:suppressAutoHyphens/>
      <w:spacing w:after="0" w:line="240" w:lineRule="auto"/>
      <w:jc w:val="center"/>
    </w:pPr>
    <w:rPr>
      <w:rFonts w:eastAsia="Times New Roman"/>
      <w:b/>
      <w:sz w:val="32"/>
      <w:szCs w:val="20"/>
      <w:lang w:eastAsia="zh-CN"/>
    </w:rPr>
  </w:style>
  <w:style w:type="paragraph" w:styleId="Seznam">
    <w:name w:val="List"/>
    <w:basedOn w:val="Telobesedila"/>
    <w:rsid w:val="00583538"/>
    <w:pPr>
      <w:suppressAutoHyphens/>
      <w:spacing w:after="0" w:line="240" w:lineRule="auto"/>
      <w:jc w:val="both"/>
    </w:pPr>
    <w:rPr>
      <w:rFonts w:eastAsia="Times New Roman"/>
      <w:sz w:val="20"/>
      <w:szCs w:val="20"/>
      <w:lang w:eastAsia="zh-CN"/>
    </w:rPr>
  </w:style>
  <w:style w:type="paragraph" w:customStyle="1" w:styleId="Kazalo">
    <w:name w:val="Kazalo"/>
    <w:basedOn w:val="Navaden"/>
    <w:rsid w:val="00583538"/>
    <w:pPr>
      <w:suppressLineNumbers/>
      <w:suppressAutoHyphens/>
      <w:spacing w:after="0" w:line="240" w:lineRule="auto"/>
      <w:jc w:val="both"/>
    </w:pPr>
    <w:rPr>
      <w:rFonts w:eastAsia="Times New Roman"/>
      <w:sz w:val="20"/>
      <w:szCs w:val="20"/>
      <w:lang w:eastAsia="zh-CN"/>
    </w:rPr>
  </w:style>
  <w:style w:type="paragraph" w:customStyle="1" w:styleId="Telobesedila21">
    <w:name w:val="Telo besedila 21"/>
    <w:basedOn w:val="Navaden"/>
    <w:rsid w:val="00583538"/>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after="0" w:line="240" w:lineRule="auto"/>
      <w:jc w:val="both"/>
    </w:pPr>
    <w:rPr>
      <w:rFonts w:eastAsia="Times New Roman"/>
      <w:sz w:val="20"/>
      <w:szCs w:val="20"/>
      <w:lang w:eastAsia="zh-CN"/>
    </w:rPr>
  </w:style>
  <w:style w:type="paragraph" w:styleId="Naslovpoiljatelja">
    <w:name w:val="envelope return"/>
    <w:basedOn w:val="Navaden"/>
    <w:rsid w:val="00583538"/>
    <w:pPr>
      <w:suppressAutoHyphens/>
      <w:spacing w:after="0" w:line="240" w:lineRule="auto"/>
      <w:jc w:val="both"/>
    </w:pPr>
    <w:rPr>
      <w:rFonts w:eastAsia="Times New Roman"/>
      <w:b/>
      <w:sz w:val="20"/>
      <w:szCs w:val="20"/>
      <w:lang w:eastAsia="zh-CN"/>
    </w:rPr>
  </w:style>
  <w:style w:type="paragraph" w:customStyle="1" w:styleId="Telobesedila31">
    <w:name w:val="Telo besedila 31"/>
    <w:basedOn w:val="Navaden"/>
    <w:rsid w:val="00583538"/>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after="0" w:line="240" w:lineRule="auto"/>
      <w:jc w:val="both"/>
    </w:pPr>
    <w:rPr>
      <w:rFonts w:eastAsia="Times New Roman"/>
      <w:sz w:val="20"/>
      <w:szCs w:val="20"/>
      <w:lang w:eastAsia="zh-CN"/>
    </w:rPr>
  </w:style>
  <w:style w:type="paragraph" w:customStyle="1" w:styleId="Glava1">
    <w:name w:val="Glava 1"/>
    <w:basedOn w:val="Navaden"/>
    <w:rsid w:val="00583538"/>
    <w:pPr>
      <w:suppressAutoHyphens/>
      <w:spacing w:after="48" w:line="240" w:lineRule="auto"/>
      <w:ind w:firstLine="1627"/>
      <w:contextualSpacing/>
      <w:jc w:val="both"/>
    </w:pPr>
    <w:rPr>
      <w:rFonts w:eastAsia="Times New Roman"/>
      <w:sz w:val="20"/>
      <w:szCs w:val="20"/>
      <w:lang w:eastAsia="zh-CN"/>
    </w:rPr>
  </w:style>
  <w:style w:type="paragraph" w:customStyle="1" w:styleId="Poglavje1">
    <w:name w:val="Poglavje 1"/>
    <w:basedOn w:val="Telobesedila"/>
    <w:rsid w:val="00583538"/>
    <w:pPr>
      <w:numPr>
        <w:numId w:val="14"/>
      </w:numPr>
      <w:suppressAutoHyphens/>
      <w:spacing w:after="0" w:line="240" w:lineRule="auto"/>
      <w:jc w:val="both"/>
    </w:pPr>
    <w:rPr>
      <w:rFonts w:eastAsia="Times New Roman"/>
      <w:b/>
      <w:i/>
      <w:sz w:val="20"/>
      <w:szCs w:val="24"/>
      <w:lang w:eastAsia="zh-CN"/>
    </w:rPr>
  </w:style>
  <w:style w:type="paragraph" w:customStyle="1" w:styleId="Poglavje2">
    <w:name w:val="Poglavje 2"/>
    <w:basedOn w:val="Telobesedila"/>
    <w:rsid w:val="00583538"/>
    <w:pPr>
      <w:suppressAutoHyphens/>
      <w:spacing w:after="0" w:line="240" w:lineRule="auto"/>
      <w:ind w:left="720" w:hanging="360"/>
      <w:jc w:val="both"/>
    </w:pPr>
    <w:rPr>
      <w:rFonts w:eastAsia="Times New Roman"/>
      <w:b/>
      <w:sz w:val="20"/>
      <w:szCs w:val="20"/>
      <w:lang w:eastAsia="zh-CN"/>
    </w:rPr>
  </w:style>
  <w:style w:type="paragraph" w:customStyle="1" w:styleId="Poglavje3">
    <w:name w:val="Poglavje 3"/>
    <w:basedOn w:val="Telobesedila"/>
    <w:rsid w:val="00583538"/>
    <w:pPr>
      <w:suppressAutoHyphens/>
      <w:spacing w:after="0" w:line="240" w:lineRule="auto"/>
      <w:ind w:left="720" w:hanging="360"/>
      <w:jc w:val="both"/>
    </w:pPr>
    <w:rPr>
      <w:rFonts w:eastAsia="Times New Roman"/>
      <w:b/>
      <w:sz w:val="20"/>
      <w:szCs w:val="20"/>
      <w:lang w:eastAsia="zh-CN"/>
    </w:rPr>
  </w:style>
  <w:style w:type="paragraph" w:customStyle="1" w:styleId="SlogPred24pt">
    <w:name w:val="Slog Pred:  24 pt"/>
    <w:basedOn w:val="Navaden"/>
    <w:rsid w:val="00583538"/>
    <w:pPr>
      <w:suppressAutoHyphens/>
      <w:spacing w:before="48" w:after="0" w:line="240" w:lineRule="auto"/>
      <w:jc w:val="both"/>
    </w:pPr>
    <w:rPr>
      <w:rFonts w:eastAsia="Times New Roman"/>
      <w:sz w:val="20"/>
      <w:szCs w:val="20"/>
      <w:lang w:eastAsia="zh-CN"/>
    </w:rPr>
  </w:style>
  <w:style w:type="paragraph" w:styleId="Navadensplet">
    <w:name w:val="Normal (Web)"/>
    <w:basedOn w:val="Navaden"/>
    <w:rsid w:val="00583538"/>
    <w:pPr>
      <w:suppressAutoHyphens/>
      <w:spacing w:before="100" w:after="100" w:line="240" w:lineRule="auto"/>
    </w:pPr>
    <w:rPr>
      <w:rFonts w:ascii="Times New Roman" w:eastAsia="Times New Roman" w:hAnsi="Times New Roman" w:cs="Times New Roman"/>
      <w:sz w:val="24"/>
      <w:szCs w:val="24"/>
      <w:lang w:eastAsia="zh-CN"/>
    </w:rPr>
  </w:style>
  <w:style w:type="paragraph" w:customStyle="1" w:styleId="BESEDILO">
    <w:name w:val="BESEDILO"/>
    <w:rsid w:val="00583538"/>
    <w:pPr>
      <w:keepLines/>
      <w:widowControl w:val="0"/>
      <w:tabs>
        <w:tab w:val="left" w:pos="2155"/>
      </w:tabs>
      <w:suppressAutoHyphens/>
      <w:jc w:val="both"/>
    </w:pPr>
    <w:rPr>
      <w:rFonts w:eastAsia="Times New Roman"/>
      <w:kern w:val="2"/>
      <w:lang w:eastAsia="zh-CN"/>
    </w:rPr>
  </w:style>
  <w:style w:type="paragraph" w:customStyle="1" w:styleId="NoSpacing1">
    <w:name w:val="No Spacing1"/>
    <w:rsid w:val="00583538"/>
    <w:pPr>
      <w:widowControl w:val="0"/>
      <w:suppressAutoHyphens/>
    </w:pPr>
    <w:rPr>
      <w:rFonts w:ascii="Calibri" w:eastAsia="Times New Roman" w:hAnsi="Calibri" w:cs="Calibri"/>
      <w:sz w:val="22"/>
      <w:szCs w:val="22"/>
      <w:lang w:val="en-US" w:eastAsia="zh-CN"/>
    </w:rPr>
  </w:style>
  <w:style w:type="paragraph" w:customStyle="1" w:styleId="Vsebinatabele">
    <w:name w:val="Vsebina tabele"/>
    <w:basedOn w:val="Navaden"/>
    <w:rsid w:val="00583538"/>
    <w:pPr>
      <w:suppressLineNumbers/>
      <w:suppressAutoHyphens/>
      <w:spacing w:after="0" w:line="240" w:lineRule="auto"/>
      <w:jc w:val="both"/>
    </w:pPr>
    <w:rPr>
      <w:rFonts w:eastAsia="Times New Roman"/>
      <w:sz w:val="20"/>
      <w:szCs w:val="20"/>
      <w:lang w:eastAsia="zh-CN"/>
    </w:rPr>
  </w:style>
  <w:style w:type="paragraph" w:customStyle="1" w:styleId="Vsebinaokvira">
    <w:name w:val="Vsebina okvira"/>
    <w:basedOn w:val="Navaden"/>
    <w:rsid w:val="00583538"/>
    <w:pPr>
      <w:suppressAutoHyphens/>
      <w:spacing w:after="0" w:line="240" w:lineRule="auto"/>
      <w:jc w:val="both"/>
    </w:pPr>
    <w:rPr>
      <w:rFonts w:eastAsia="Times New Roman"/>
      <w:sz w:val="20"/>
      <w:szCs w:val="20"/>
      <w:lang w:eastAsia="zh-CN"/>
    </w:rPr>
  </w:style>
  <w:style w:type="paragraph" w:customStyle="1" w:styleId="western">
    <w:name w:val="western"/>
    <w:basedOn w:val="Navaden"/>
    <w:rsid w:val="00583538"/>
    <w:pPr>
      <w:spacing w:before="100" w:beforeAutospacing="1" w:after="100" w:afterAutospacing="1" w:line="240" w:lineRule="auto"/>
    </w:pPr>
    <w:rPr>
      <w:rFonts w:ascii="Times New Roman" w:eastAsia="Times New Roman" w:hAnsi="Times New Roman" w:cs="Times New Roman"/>
      <w:sz w:val="24"/>
      <w:szCs w:val="24"/>
    </w:rPr>
  </w:style>
  <w:style w:type="paragraph" w:styleId="Golobesedilo">
    <w:name w:val="Plain Text"/>
    <w:basedOn w:val="Navaden"/>
    <w:link w:val="GolobesediloZnak"/>
    <w:rsid w:val="00583538"/>
    <w:pPr>
      <w:spacing w:after="0" w:line="240" w:lineRule="auto"/>
      <w:jc w:val="both"/>
    </w:pPr>
    <w:rPr>
      <w:rFonts w:ascii="Consolas" w:eastAsia="Calibri" w:hAnsi="Consolas" w:cs="Consolas"/>
      <w:sz w:val="21"/>
      <w:szCs w:val="21"/>
    </w:rPr>
  </w:style>
  <w:style w:type="character" w:customStyle="1" w:styleId="GolobesediloZnak">
    <w:name w:val="Golo besedilo Znak"/>
    <w:link w:val="Golobesedilo"/>
    <w:rsid w:val="00583538"/>
    <w:rPr>
      <w:rFonts w:ascii="Consolas" w:eastAsia="Calibri" w:hAnsi="Consolas" w:cs="Consolas"/>
      <w:sz w:val="21"/>
      <w:szCs w:val="21"/>
    </w:rPr>
  </w:style>
  <w:style w:type="paragraph" w:customStyle="1" w:styleId="Odstavekseznama1">
    <w:name w:val="Odstavek seznama1"/>
    <w:basedOn w:val="Navaden"/>
    <w:link w:val="ListParagraphChar"/>
    <w:rsid w:val="00583538"/>
    <w:pPr>
      <w:spacing w:after="0" w:line="240" w:lineRule="auto"/>
      <w:ind w:left="720"/>
      <w:jc w:val="both"/>
    </w:pPr>
    <w:rPr>
      <w:rFonts w:ascii="Candara" w:eastAsia="Calibri" w:hAnsi="Candara" w:cs="Times New Roman"/>
      <w:sz w:val="20"/>
      <w:szCs w:val="24"/>
    </w:rPr>
  </w:style>
  <w:style w:type="character" w:customStyle="1" w:styleId="ListParagraphChar">
    <w:name w:val="List Paragraph Char"/>
    <w:link w:val="Odstavekseznama1"/>
    <w:locked/>
    <w:rsid w:val="00583538"/>
    <w:rPr>
      <w:rFonts w:ascii="Candara" w:eastAsia="Calibri" w:hAnsi="Candara" w:cs="Times New Roman"/>
      <w:sz w:val="20"/>
      <w:szCs w:val="24"/>
    </w:rPr>
  </w:style>
  <w:style w:type="paragraph" w:styleId="Telobesedila3">
    <w:name w:val="Body Text 3"/>
    <w:basedOn w:val="Navaden"/>
    <w:link w:val="Telobesedila3Znak"/>
    <w:unhideWhenUsed/>
    <w:rsid w:val="00771D1F"/>
    <w:pPr>
      <w:spacing w:after="120"/>
    </w:pPr>
    <w:rPr>
      <w:sz w:val="16"/>
      <w:szCs w:val="16"/>
    </w:rPr>
  </w:style>
  <w:style w:type="character" w:customStyle="1" w:styleId="Telobesedila3Znak">
    <w:name w:val="Telo besedila 3 Znak"/>
    <w:link w:val="Telobesedila3"/>
    <w:rsid w:val="00771D1F"/>
    <w:rPr>
      <w:sz w:val="16"/>
      <w:szCs w:val="16"/>
    </w:rPr>
  </w:style>
  <w:style w:type="paragraph" w:customStyle="1" w:styleId="Navadenlevo">
    <w:name w:val="Navaden levo"/>
    <w:basedOn w:val="Navaden"/>
    <w:qFormat/>
    <w:rsid w:val="00771D1F"/>
    <w:pPr>
      <w:spacing w:after="0" w:line="240" w:lineRule="auto"/>
    </w:pPr>
    <w:rPr>
      <w:rFonts w:ascii="Tahoma" w:eastAsia="Times New Roman" w:hAnsi="Tahoma" w:cs="Tahoma"/>
      <w:bCs/>
      <w:sz w:val="24"/>
      <w:szCs w:val="24"/>
      <w:lang w:eastAsia="x-none"/>
    </w:rPr>
  </w:style>
  <w:style w:type="table" w:styleId="Tabelabarvnamrea6poudarek5">
    <w:name w:val="Grid Table 6 Colorful Accent 5"/>
    <w:basedOn w:val="Navadnatabela"/>
    <w:uiPriority w:val="51"/>
    <w:rsid w:val="00C96520"/>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Oznaenseznam">
    <w:name w:val="List Bullet"/>
    <w:basedOn w:val="Navaden"/>
    <w:rsid w:val="001E09DB"/>
    <w:pPr>
      <w:spacing w:after="0" w:line="240" w:lineRule="auto"/>
      <w:ind w:left="283" w:hanging="283"/>
    </w:pPr>
    <w:rPr>
      <w:rFonts w:ascii="Times New Roman" w:eastAsia="Times New Roman" w:hAnsi="Times New Roman" w:cs="Times New Roman"/>
      <w:sz w:val="24"/>
      <w:szCs w:val="20"/>
    </w:rPr>
  </w:style>
  <w:style w:type="paragraph" w:styleId="Telobesedila-zamik">
    <w:name w:val="Body Text Indent"/>
    <w:basedOn w:val="Navaden"/>
    <w:link w:val="Telobesedila-zamikZnak"/>
    <w:rsid w:val="001E09DB"/>
    <w:pPr>
      <w:spacing w:after="120" w:line="240" w:lineRule="auto"/>
      <w:ind w:left="283"/>
    </w:pPr>
    <w:rPr>
      <w:rFonts w:ascii="Times New Roman" w:eastAsia="Times New Roman" w:hAnsi="Times New Roman" w:cs="Times New Roman"/>
      <w:sz w:val="24"/>
      <w:szCs w:val="20"/>
    </w:rPr>
  </w:style>
  <w:style w:type="character" w:customStyle="1" w:styleId="Telobesedila-zamikZnak">
    <w:name w:val="Telo besedila - zamik Znak"/>
    <w:basedOn w:val="Privzetapisavaodstavka"/>
    <w:link w:val="Telobesedila-zamik"/>
    <w:rsid w:val="001E09DB"/>
    <w:rPr>
      <w:rFonts w:ascii="Times New Roman" w:eastAsia="Times New Roman" w:hAnsi="Times New Roman" w:cs="Times New Roman"/>
      <w:sz w:val="24"/>
    </w:rPr>
  </w:style>
  <w:style w:type="paragraph" w:customStyle="1" w:styleId="a">
    <w:rsid w:val="001E09DB"/>
    <w:rPr>
      <w:rFonts w:ascii="Times New Roman" w:eastAsia="Times New Roman" w:hAnsi="Times New Roman" w:cs="Times New Roman"/>
    </w:rPr>
  </w:style>
  <w:style w:type="paragraph" w:styleId="Telobesedila-zamik3">
    <w:name w:val="Body Text Indent 3"/>
    <w:basedOn w:val="Navaden"/>
    <w:link w:val="Telobesedila-zamik3Znak"/>
    <w:rsid w:val="001E09DB"/>
    <w:pPr>
      <w:spacing w:after="120" w:line="240" w:lineRule="auto"/>
      <w:ind w:left="283"/>
    </w:pPr>
    <w:rPr>
      <w:rFonts w:ascii="Times New Roman" w:eastAsia="Times New Roman" w:hAnsi="Times New Roman" w:cs="Times New Roman"/>
      <w:sz w:val="16"/>
      <w:szCs w:val="16"/>
    </w:rPr>
  </w:style>
  <w:style w:type="character" w:customStyle="1" w:styleId="Telobesedila-zamik3Znak">
    <w:name w:val="Telo besedila - zamik 3 Znak"/>
    <w:basedOn w:val="Privzetapisavaodstavka"/>
    <w:link w:val="Telobesedila-zamik3"/>
    <w:rsid w:val="001E09DB"/>
    <w:rPr>
      <w:rFonts w:ascii="Times New Roman" w:eastAsia="Times New Roman" w:hAnsi="Times New Roman" w:cs="Times New Roman"/>
      <w:sz w:val="16"/>
      <w:szCs w:val="16"/>
    </w:rPr>
  </w:style>
  <w:style w:type="table" w:customStyle="1" w:styleId="NormalTablePHPDOCX">
    <w:name w:val="Normal Table PHPDOCX"/>
    <w:uiPriority w:val="99"/>
    <w:semiHidden/>
    <w:unhideWhenUsed/>
    <w:qFormat/>
    <w:rsid w:val="002666CB"/>
    <w:rPr>
      <w:rFonts w:asciiTheme="minorHAnsi" w:eastAsiaTheme="minorHAnsi" w:hAnsiTheme="minorHAnsi" w:cstheme="minorBidi"/>
      <w:sz w:val="22"/>
      <w:szCs w:val="22"/>
      <w:lang w:eastAsia="en-US"/>
    </w:rPr>
    <w:tblPr>
      <w:tblInd w:w="0" w:type="dxa"/>
      <w:tblCellMar>
        <w:top w:w="0" w:type="dxa"/>
        <w:left w:w="108" w:type="dxa"/>
        <w:bottom w:w="0" w:type="dxa"/>
        <w:right w:w="108" w:type="dxa"/>
      </w:tblCellMar>
    </w:tblPr>
  </w:style>
  <w:style w:type="table" w:customStyle="1" w:styleId="TableGridPHPDOCX">
    <w:name w:val="Table Grid PHPDOCX"/>
    <w:uiPriority w:val="59"/>
    <w:rsid w:val="0013537D"/>
    <w:rPr>
      <w:rFonts w:ascii="Calibri" w:eastAsia="Calibri" w:hAnsi="Calibri" w:cs="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elamrea4poudarek1">
    <w:name w:val="Grid Table 4 Accent 1"/>
    <w:basedOn w:val="Navadnatabela"/>
    <w:uiPriority w:val="49"/>
    <w:rsid w:val="00670968"/>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474021">
      <w:bodyDiv w:val="1"/>
      <w:marLeft w:val="0"/>
      <w:marRight w:val="0"/>
      <w:marTop w:val="0"/>
      <w:marBottom w:val="0"/>
      <w:divBdr>
        <w:top w:val="none" w:sz="0" w:space="0" w:color="auto"/>
        <w:left w:val="none" w:sz="0" w:space="0" w:color="auto"/>
        <w:bottom w:val="none" w:sz="0" w:space="0" w:color="auto"/>
        <w:right w:val="none" w:sz="0" w:space="0" w:color="auto"/>
      </w:divBdr>
    </w:div>
    <w:div w:id="78020207">
      <w:bodyDiv w:val="1"/>
      <w:marLeft w:val="0"/>
      <w:marRight w:val="0"/>
      <w:marTop w:val="0"/>
      <w:marBottom w:val="0"/>
      <w:divBdr>
        <w:top w:val="none" w:sz="0" w:space="0" w:color="auto"/>
        <w:left w:val="none" w:sz="0" w:space="0" w:color="auto"/>
        <w:bottom w:val="none" w:sz="0" w:space="0" w:color="auto"/>
        <w:right w:val="none" w:sz="0" w:space="0" w:color="auto"/>
      </w:divBdr>
    </w:div>
    <w:div w:id="78914589">
      <w:bodyDiv w:val="1"/>
      <w:marLeft w:val="0"/>
      <w:marRight w:val="0"/>
      <w:marTop w:val="0"/>
      <w:marBottom w:val="0"/>
      <w:divBdr>
        <w:top w:val="none" w:sz="0" w:space="0" w:color="auto"/>
        <w:left w:val="none" w:sz="0" w:space="0" w:color="auto"/>
        <w:bottom w:val="none" w:sz="0" w:space="0" w:color="auto"/>
        <w:right w:val="none" w:sz="0" w:space="0" w:color="auto"/>
      </w:divBdr>
    </w:div>
    <w:div w:id="136265430">
      <w:bodyDiv w:val="1"/>
      <w:marLeft w:val="0"/>
      <w:marRight w:val="0"/>
      <w:marTop w:val="0"/>
      <w:marBottom w:val="0"/>
      <w:divBdr>
        <w:top w:val="none" w:sz="0" w:space="0" w:color="auto"/>
        <w:left w:val="none" w:sz="0" w:space="0" w:color="auto"/>
        <w:bottom w:val="none" w:sz="0" w:space="0" w:color="auto"/>
        <w:right w:val="none" w:sz="0" w:space="0" w:color="auto"/>
      </w:divBdr>
    </w:div>
    <w:div w:id="146553910">
      <w:bodyDiv w:val="1"/>
      <w:marLeft w:val="0"/>
      <w:marRight w:val="0"/>
      <w:marTop w:val="0"/>
      <w:marBottom w:val="0"/>
      <w:divBdr>
        <w:top w:val="none" w:sz="0" w:space="0" w:color="auto"/>
        <w:left w:val="none" w:sz="0" w:space="0" w:color="auto"/>
        <w:bottom w:val="none" w:sz="0" w:space="0" w:color="auto"/>
        <w:right w:val="none" w:sz="0" w:space="0" w:color="auto"/>
      </w:divBdr>
    </w:div>
    <w:div w:id="180122448">
      <w:bodyDiv w:val="1"/>
      <w:marLeft w:val="0"/>
      <w:marRight w:val="0"/>
      <w:marTop w:val="0"/>
      <w:marBottom w:val="0"/>
      <w:divBdr>
        <w:top w:val="none" w:sz="0" w:space="0" w:color="auto"/>
        <w:left w:val="none" w:sz="0" w:space="0" w:color="auto"/>
        <w:bottom w:val="none" w:sz="0" w:space="0" w:color="auto"/>
        <w:right w:val="none" w:sz="0" w:space="0" w:color="auto"/>
      </w:divBdr>
    </w:div>
    <w:div w:id="207109822">
      <w:bodyDiv w:val="1"/>
      <w:marLeft w:val="0"/>
      <w:marRight w:val="0"/>
      <w:marTop w:val="0"/>
      <w:marBottom w:val="0"/>
      <w:divBdr>
        <w:top w:val="none" w:sz="0" w:space="0" w:color="auto"/>
        <w:left w:val="none" w:sz="0" w:space="0" w:color="auto"/>
        <w:bottom w:val="none" w:sz="0" w:space="0" w:color="auto"/>
        <w:right w:val="none" w:sz="0" w:space="0" w:color="auto"/>
      </w:divBdr>
    </w:div>
    <w:div w:id="207303231">
      <w:bodyDiv w:val="1"/>
      <w:marLeft w:val="0"/>
      <w:marRight w:val="0"/>
      <w:marTop w:val="0"/>
      <w:marBottom w:val="0"/>
      <w:divBdr>
        <w:top w:val="none" w:sz="0" w:space="0" w:color="auto"/>
        <w:left w:val="none" w:sz="0" w:space="0" w:color="auto"/>
        <w:bottom w:val="none" w:sz="0" w:space="0" w:color="auto"/>
        <w:right w:val="none" w:sz="0" w:space="0" w:color="auto"/>
      </w:divBdr>
    </w:div>
    <w:div w:id="309136665">
      <w:bodyDiv w:val="1"/>
      <w:marLeft w:val="0"/>
      <w:marRight w:val="0"/>
      <w:marTop w:val="0"/>
      <w:marBottom w:val="0"/>
      <w:divBdr>
        <w:top w:val="none" w:sz="0" w:space="0" w:color="auto"/>
        <w:left w:val="none" w:sz="0" w:space="0" w:color="auto"/>
        <w:bottom w:val="none" w:sz="0" w:space="0" w:color="auto"/>
        <w:right w:val="none" w:sz="0" w:space="0" w:color="auto"/>
      </w:divBdr>
    </w:div>
    <w:div w:id="323434573">
      <w:bodyDiv w:val="1"/>
      <w:marLeft w:val="0"/>
      <w:marRight w:val="0"/>
      <w:marTop w:val="0"/>
      <w:marBottom w:val="0"/>
      <w:divBdr>
        <w:top w:val="none" w:sz="0" w:space="0" w:color="auto"/>
        <w:left w:val="none" w:sz="0" w:space="0" w:color="auto"/>
        <w:bottom w:val="none" w:sz="0" w:space="0" w:color="auto"/>
        <w:right w:val="none" w:sz="0" w:space="0" w:color="auto"/>
      </w:divBdr>
    </w:div>
    <w:div w:id="327246188">
      <w:bodyDiv w:val="1"/>
      <w:marLeft w:val="0"/>
      <w:marRight w:val="0"/>
      <w:marTop w:val="0"/>
      <w:marBottom w:val="0"/>
      <w:divBdr>
        <w:top w:val="none" w:sz="0" w:space="0" w:color="auto"/>
        <w:left w:val="none" w:sz="0" w:space="0" w:color="auto"/>
        <w:bottom w:val="none" w:sz="0" w:space="0" w:color="auto"/>
        <w:right w:val="none" w:sz="0" w:space="0" w:color="auto"/>
      </w:divBdr>
    </w:div>
    <w:div w:id="337735880">
      <w:bodyDiv w:val="1"/>
      <w:marLeft w:val="0"/>
      <w:marRight w:val="0"/>
      <w:marTop w:val="0"/>
      <w:marBottom w:val="0"/>
      <w:divBdr>
        <w:top w:val="none" w:sz="0" w:space="0" w:color="auto"/>
        <w:left w:val="none" w:sz="0" w:space="0" w:color="auto"/>
        <w:bottom w:val="none" w:sz="0" w:space="0" w:color="auto"/>
        <w:right w:val="none" w:sz="0" w:space="0" w:color="auto"/>
      </w:divBdr>
    </w:div>
    <w:div w:id="352613850">
      <w:bodyDiv w:val="1"/>
      <w:marLeft w:val="0"/>
      <w:marRight w:val="0"/>
      <w:marTop w:val="0"/>
      <w:marBottom w:val="0"/>
      <w:divBdr>
        <w:top w:val="none" w:sz="0" w:space="0" w:color="auto"/>
        <w:left w:val="none" w:sz="0" w:space="0" w:color="auto"/>
        <w:bottom w:val="none" w:sz="0" w:space="0" w:color="auto"/>
        <w:right w:val="none" w:sz="0" w:space="0" w:color="auto"/>
      </w:divBdr>
    </w:div>
    <w:div w:id="357505676">
      <w:bodyDiv w:val="1"/>
      <w:marLeft w:val="0"/>
      <w:marRight w:val="0"/>
      <w:marTop w:val="0"/>
      <w:marBottom w:val="0"/>
      <w:divBdr>
        <w:top w:val="none" w:sz="0" w:space="0" w:color="auto"/>
        <w:left w:val="none" w:sz="0" w:space="0" w:color="auto"/>
        <w:bottom w:val="none" w:sz="0" w:space="0" w:color="auto"/>
        <w:right w:val="none" w:sz="0" w:space="0" w:color="auto"/>
      </w:divBdr>
      <w:divsChild>
        <w:div w:id="17511585">
          <w:marLeft w:val="0"/>
          <w:marRight w:val="0"/>
          <w:marTop w:val="0"/>
          <w:marBottom w:val="0"/>
          <w:divBdr>
            <w:top w:val="none" w:sz="0" w:space="0" w:color="auto"/>
            <w:left w:val="none" w:sz="0" w:space="0" w:color="auto"/>
            <w:bottom w:val="none" w:sz="0" w:space="0" w:color="auto"/>
            <w:right w:val="none" w:sz="0" w:space="0" w:color="auto"/>
          </w:divBdr>
        </w:div>
        <w:div w:id="359939667">
          <w:marLeft w:val="0"/>
          <w:marRight w:val="0"/>
          <w:marTop w:val="0"/>
          <w:marBottom w:val="0"/>
          <w:divBdr>
            <w:top w:val="none" w:sz="0" w:space="0" w:color="auto"/>
            <w:left w:val="none" w:sz="0" w:space="0" w:color="auto"/>
            <w:bottom w:val="none" w:sz="0" w:space="0" w:color="auto"/>
            <w:right w:val="none" w:sz="0" w:space="0" w:color="auto"/>
          </w:divBdr>
        </w:div>
      </w:divsChild>
    </w:div>
    <w:div w:id="372079199">
      <w:bodyDiv w:val="1"/>
      <w:marLeft w:val="0"/>
      <w:marRight w:val="0"/>
      <w:marTop w:val="0"/>
      <w:marBottom w:val="0"/>
      <w:divBdr>
        <w:top w:val="none" w:sz="0" w:space="0" w:color="auto"/>
        <w:left w:val="none" w:sz="0" w:space="0" w:color="auto"/>
        <w:bottom w:val="none" w:sz="0" w:space="0" w:color="auto"/>
        <w:right w:val="none" w:sz="0" w:space="0" w:color="auto"/>
      </w:divBdr>
    </w:div>
    <w:div w:id="373236776">
      <w:bodyDiv w:val="1"/>
      <w:marLeft w:val="0"/>
      <w:marRight w:val="0"/>
      <w:marTop w:val="0"/>
      <w:marBottom w:val="0"/>
      <w:divBdr>
        <w:top w:val="none" w:sz="0" w:space="0" w:color="auto"/>
        <w:left w:val="none" w:sz="0" w:space="0" w:color="auto"/>
        <w:bottom w:val="none" w:sz="0" w:space="0" w:color="auto"/>
        <w:right w:val="none" w:sz="0" w:space="0" w:color="auto"/>
      </w:divBdr>
    </w:div>
    <w:div w:id="376203531">
      <w:bodyDiv w:val="1"/>
      <w:marLeft w:val="0"/>
      <w:marRight w:val="0"/>
      <w:marTop w:val="0"/>
      <w:marBottom w:val="0"/>
      <w:divBdr>
        <w:top w:val="none" w:sz="0" w:space="0" w:color="auto"/>
        <w:left w:val="none" w:sz="0" w:space="0" w:color="auto"/>
        <w:bottom w:val="none" w:sz="0" w:space="0" w:color="auto"/>
        <w:right w:val="none" w:sz="0" w:space="0" w:color="auto"/>
      </w:divBdr>
    </w:div>
    <w:div w:id="384958935">
      <w:bodyDiv w:val="1"/>
      <w:marLeft w:val="0"/>
      <w:marRight w:val="0"/>
      <w:marTop w:val="0"/>
      <w:marBottom w:val="0"/>
      <w:divBdr>
        <w:top w:val="none" w:sz="0" w:space="0" w:color="auto"/>
        <w:left w:val="none" w:sz="0" w:space="0" w:color="auto"/>
        <w:bottom w:val="none" w:sz="0" w:space="0" w:color="auto"/>
        <w:right w:val="none" w:sz="0" w:space="0" w:color="auto"/>
      </w:divBdr>
    </w:div>
    <w:div w:id="387262359">
      <w:bodyDiv w:val="1"/>
      <w:marLeft w:val="0"/>
      <w:marRight w:val="0"/>
      <w:marTop w:val="0"/>
      <w:marBottom w:val="0"/>
      <w:divBdr>
        <w:top w:val="none" w:sz="0" w:space="0" w:color="auto"/>
        <w:left w:val="none" w:sz="0" w:space="0" w:color="auto"/>
        <w:bottom w:val="none" w:sz="0" w:space="0" w:color="auto"/>
        <w:right w:val="none" w:sz="0" w:space="0" w:color="auto"/>
      </w:divBdr>
    </w:div>
    <w:div w:id="388458656">
      <w:bodyDiv w:val="1"/>
      <w:marLeft w:val="0"/>
      <w:marRight w:val="0"/>
      <w:marTop w:val="0"/>
      <w:marBottom w:val="0"/>
      <w:divBdr>
        <w:top w:val="none" w:sz="0" w:space="0" w:color="auto"/>
        <w:left w:val="none" w:sz="0" w:space="0" w:color="auto"/>
        <w:bottom w:val="none" w:sz="0" w:space="0" w:color="auto"/>
        <w:right w:val="none" w:sz="0" w:space="0" w:color="auto"/>
      </w:divBdr>
    </w:div>
    <w:div w:id="404105458">
      <w:bodyDiv w:val="1"/>
      <w:marLeft w:val="0"/>
      <w:marRight w:val="0"/>
      <w:marTop w:val="0"/>
      <w:marBottom w:val="0"/>
      <w:divBdr>
        <w:top w:val="none" w:sz="0" w:space="0" w:color="auto"/>
        <w:left w:val="none" w:sz="0" w:space="0" w:color="auto"/>
        <w:bottom w:val="none" w:sz="0" w:space="0" w:color="auto"/>
        <w:right w:val="none" w:sz="0" w:space="0" w:color="auto"/>
      </w:divBdr>
    </w:div>
    <w:div w:id="415325483">
      <w:bodyDiv w:val="1"/>
      <w:marLeft w:val="0"/>
      <w:marRight w:val="0"/>
      <w:marTop w:val="0"/>
      <w:marBottom w:val="0"/>
      <w:divBdr>
        <w:top w:val="none" w:sz="0" w:space="0" w:color="auto"/>
        <w:left w:val="none" w:sz="0" w:space="0" w:color="auto"/>
        <w:bottom w:val="none" w:sz="0" w:space="0" w:color="auto"/>
        <w:right w:val="none" w:sz="0" w:space="0" w:color="auto"/>
      </w:divBdr>
    </w:div>
    <w:div w:id="433743333">
      <w:bodyDiv w:val="1"/>
      <w:marLeft w:val="0"/>
      <w:marRight w:val="0"/>
      <w:marTop w:val="0"/>
      <w:marBottom w:val="0"/>
      <w:divBdr>
        <w:top w:val="none" w:sz="0" w:space="0" w:color="auto"/>
        <w:left w:val="none" w:sz="0" w:space="0" w:color="auto"/>
        <w:bottom w:val="none" w:sz="0" w:space="0" w:color="auto"/>
        <w:right w:val="none" w:sz="0" w:space="0" w:color="auto"/>
      </w:divBdr>
    </w:div>
    <w:div w:id="445199988">
      <w:bodyDiv w:val="1"/>
      <w:marLeft w:val="0"/>
      <w:marRight w:val="0"/>
      <w:marTop w:val="0"/>
      <w:marBottom w:val="0"/>
      <w:divBdr>
        <w:top w:val="none" w:sz="0" w:space="0" w:color="auto"/>
        <w:left w:val="none" w:sz="0" w:space="0" w:color="auto"/>
        <w:bottom w:val="none" w:sz="0" w:space="0" w:color="auto"/>
        <w:right w:val="none" w:sz="0" w:space="0" w:color="auto"/>
      </w:divBdr>
    </w:div>
    <w:div w:id="491407281">
      <w:bodyDiv w:val="1"/>
      <w:marLeft w:val="0"/>
      <w:marRight w:val="0"/>
      <w:marTop w:val="0"/>
      <w:marBottom w:val="0"/>
      <w:divBdr>
        <w:top w:val="none" w:sz="0" w:space="0" w:color="auto"/>
        <w:left w:val="none" w:sz="0" w:space="0" w:color="auto"/>
        <w:bottom w:val="none" w:sz="0" w:space="0" w:color="auto"/>
        <w:right w:val="none" w:sz="0" w:space="0" w:color="auto"/>
      </w:divBdr>
    </w:div>
    <w:div w:id="549388910">
      <w:bodyDiv w:val="1"/>
      <w:marLeft w:val="0"/>
      <w:marRight w:val="0"/>
      <w:marTop w:val="0"/>
      <w:marBottom w:val="0"/>
      <w:divBdr>
        <w:top w:val="none" w:sz="0" w:space="0" w:color="auto"/>
        <w:left w:val="none" w:sz="0" w:space="0" w:color="auto"/>
        <w:bottom w:val="none" w:sz="0" w:space="0" w:color="auto"/>
        <w:right w:val="none" w:sz="0" w:space="0" w:color="auto"/>
      </w:divBdr>
    </w:div>
    <w:div w:id="566918534">
      <w:bodyDiv w:val="1"/>
      <w:marLeft w:val="0"/>
      <w:marRight w:val="0"/>
      <w:marTop w:val="0"/>
      <w:marBottom w:val="0"/>
      <w:divBdr>
        <w:top w:val="none" w:sz="0" w:space="0" w:color="auto"/>
        <w:left w:val="none" w:sz="0" w:space="0" w:color="auto"/>
        <w:bottom w:val="none" w:sz="0" w:space="0" w:color="auto"/>
        <w:right w:val="none" w:sz="0" w:space="0" w:color="auto"/>
      </w:divBdr>
    </w:div>
    <w:div w:id="571349204">
      <w:bodyDiv w:val="1"/>
      <w:marLeft w:val="0"/>
      <w:marRight w:val="0"/>
      <w:marTop w:val="0"/>
      <w:marBottom w:val="0"/>
      <w:divBdr>
        <w:top w:val="none" w:sz="0" w:space="0" w:color="auto"/>
        <w:left w:val="none" w:sz="0" w:space="0" w:color="auto"/>
        <w:bottom w:val="none" w:sz="0" w:space="0" w:color="auto"/>
        <w:right w:val="none" w:sz="0" w:space="0" w:color="auto"/>
      </w:divBdr>
    </w:div>
    <w:div w:id="604384744">
      <w:bodyDiv w:val="1"/>
      <w:marLeft w:val="0"/>
      <w:marRight w:val="0"/>
      <w:marTop w:val="0"/>
      <w:marBottom w:val="0"/>
      <w:divBdr>
        <w:top w:val="none" w:sz="0" w:space="0" w:color="auto"/>
        <w:left w:val="none" w:sz="0" w:space="0" w:color="auto"/>
        <w:bottom w:val="none" w:sz="0" w:space="0" w:color="auto"/>
        <w:right w:val="none" w:sz="0" w:space="0" w:color="auto"/>
      </w:divBdr>
    </w:div>
    <w:div w:id="619648190">
      <w:bodyDiv w:val="1"/>
      <w:marLeft w:val="0"/>
      <w:marRight w:val="0"/>
      <w:marTop w:val="0"/>
      <w:marBottom w:val="0"/>
      <w:divBdr>
        <w:top w:val="none" w:sz="0" w:space="0" w:color="auto"/>
        <w:left w:val="none" w:sz="0" w:space="0" w:color="auto"/>
        <w:bottom w:val="none" w:sz="0" w:space="0" w:color="auto"/>
        <w:right w:val="none" w:sz="0" w:space="0" w:color="auto"/>
      </w:divBdr>
    </w:div>
    <w:div w:id="634289409">
      <w:bodyDiv w:val="1"/>
      <w:marLeft w:val="0"/>
      <w:marRight w:val="0"/>
      <w:marTop w:val="0"/>
      <w:marBottom w:val="0"/>
      <w:divBdr>
        <w:top w:val="none" w:sz="0" w:space="0" w:color="auto"/>
        <w:left w:val="none" w:sz="0" w:space="0" w:color="auto"/>
        <w:bottom w:val="none" w:sz="0" w:space="0" w:color="auto"/>
        <w:right w:val="none" w:sz="0" w:space="0" w:color="auto"/>
      </w:divBdr>
    </w:div>
    <w:div w:id="667099988">
      <w:bodyDiv w:val="1"/>
      <w:marLeft w:val="0"/>
      <w:marRight w:val="0"/>
      <w:marTop w:val="0"/>
      <w:marBottom w:val="0"/>
      <w:divBdr>
        <w:top w:val="none" w:sz="0" w:space="0" w:color="auto"/>
        <w:left w:val="none" w:sz="0" w:space="0" w:color="auto"/>
        <w:bottom w:val="none" w:sz="0" w:space="0" w:color="auto"/>
        <w:right w:val="none" w:sz="0" w:space="0" w:color="auto"/>
      </w:divBdr>
    </w:div>
    <w:div w:id="668562616">
      <w:bodyDiv w:val="1"/>
      <w:marLeft w:val="0"/>
      <w:marRight w:val="0"/>
      <w:marTop w:val="0"/>
      <w:marBottom w:val="0"/>
      <w:divBdr>
        <w:top w:val="none" w:sz="0" w:space="0" w:color="auto"/>
        <w:left w:val="none" w:sz="0" w:space="0" w:color="auto"/>
        <w:bottom w:val="none" w:sz="0" w:space="0" w:color="auto"/>
        <w:right w:val="none" w:sz="0" w:space="0" w:color="auto"/>
      </w:divBdr>
    </w:div>
    <w:div w:id="690765755">
      <w:bodyDiv w:val="1"/>
      <w:marLeft w:val="0"/>
      <w:marRight w:val="0"/>
      <w:marTop w:val="0"/>
      <w:marBottom w:val="0"/>
      <w:divBdr>
        <w:top w:val="none" w:sz="0" w:space="0" w:color="auto"/>
        <w:left w:val="none" w:sz="0" w:space="0" w:color="auto"/>
        <w:bottom w:val="none" w:sz="0" w:space="0" w:color="auto"/>
        <w:right w:val="none" w:sz="0" w:space="0" w:color="auto"/>
      </w:divBdr>
    </w:div>
    <w:div w:id="736246192">
      <w:bodyDiv w:val="1"/>
      <w:marLeft w:val="0"/>
      <w:marRight w:val="0"/>
      <w:marTop w:val="0"/>
      <w:marBottom w:val="0"/>
      <w:divBdr>
        <w:top w:val="none" w:sz="0" w:space="0" w:color="auto"/>
        <w:left w:val="none" w:sz="0" w:space="0" w:color="auto"/>
        <w:bottom w:val="none" w:sz="0" w:space="0" w:color="auto"/>
        <w:right w:val="none" w:sz="0" w:space="0" w:color="auto"/>
      </w:divBdr>
    </w:div>
    <w:div w:id="749155516">
      <w:bodyDiv w:val="1"/>
      <w:marLeft w:val="0"/>
      <w:marRight w:val="0"/>
      <w:marTop w:val="0"/>
      <w:marBottom w:val="0"/>
      <w:divBdr>
        <w:top w:val="none" w:sz="0" w:space="0" w:color="auto"/>
        <w:left w:val="none" w:sz="0" w:space="0" w:color="auto"/>
        <w:bottom w:val="none" w:sz="0" w:space="0" w:color="auto"/>
        <w:right w:val="none" w:sz="0" w:space="0" w:color="auto"/>
      </w:divBdr>
    </w:div>
    <w:div w:id="760373726">
      <w:bodyDiv w:val="1"/>
      <w:marLeft w:val="0"/>
      <w:marRight w:val="0"/>
      <w:marTop w:val="0"/>
      <w:marBottom w:val="0"/>
      <w:divBdr>
        <w:top w:val="none" w:sz="0" w:space="0" w:color="auto"/>
        <w:left w:val="none" w:sz="0" w:space="0" w:color="auto"/>
        <w:bottom w:val="none" w:sz="0" w:space="0" w:color="auto"/>
        <w:right w:val="none" w:sz="0" w:space="0" w:color="auto"/>
      </w:divBdr>
    </w:div>
    <w:div w:id="764109728">
      <w:bodyDiv w:val="1"/>
      <w:marLeft w:val="0"/>
      <w:marRight w:val="0"/>
      <w:marTop w:val="0"/>
      <w:marBottom w:val="0"/>
      <w:divBdr>
        <w:top w:val="none" w:sz="0" w:space="0" w:color="auto"/>
        <w:left w:val="none" w:sz="0" w:space="0" w:color="auto"/>
        <w:bottom w:val="none" w:sz="0" w:space="0" w:color="auto"/>
        <w:right w:val="none" w:sz="0" w:space="0" w:color="auto"/>
      </w:divBdr>
    </w:div>
    <w:div w:id="775831762">
      <w:bodyDiv w:val="1"/>
      <w:marLeft w:val="0"/>
      <w:marRight w:val="0"/>
      <w:marTop w:val="0"/>
      <w:marBottom w:val="0"/>
      <w:divBdr>
        <w:top w:val="none" w:sz="0" w:space="0" w:color="auto"/>
        <w:left w:val="none" w:sz="0" w:space="0" w:color="auto"/>
        <w:bottom w:val="none" w:sz="0" w:space="0" w:color="auto"/>
        <w:right w:val="none" w:sz="0" w:space="0" w:color="auto"/>
      </w:divBdr>
    </w:div>
    <w:div w:id="784155878">
      <w:bodyDiv w:val="1"/>
      <w:marLeft w:val="0"/>
      <w:marRight w:val="0"/>
      <w:marTop w:val="0"/>
      <w:marBottom w:val="0"/>
      <w:divBdr>
        <w:top w:val="none" w:sz="0" w:space="0" w:color="auto"/>
        <w:left w:val="none" w:sz="0" w:space="0" w:color="auto"/>
        <w:bottom w:val="none" w:sz="0" w:space="0" w:color="auto"/>
        <w:right w:val="none" w:sz="0" w:space="0" w:color="auto"/>
      </w:divBdr>
    </w:div>
    <w:div w:id="811798662">
      <w:bodyDiv w:val="1"/>
      <w:marLeft w:val="0"/>
      <w:marRight w:val="0"/>
      <w:marTop w:val="0"/>
      <w:marBottom w:val="0"/>
      <w:divBdr>
        <w:top w:val="none" w:sz="0" w:space="0" w:color="auto"/>
        <w:left w:val="none" w:sz="0" w:space="0" w:color="auto"/>
        <w:bottom w:val="none" w:sz="0" w:space="0" w:color="auto"/>
        <w:right w:val="none" w:sz="0" w:space="0" w:color="auto"/>
      </w:divBdr>
    </w:div>
    <w:div w:id="823471272">
      <w:bodyDiv w:val="1"/>
      <w:marLeft w:val="0"/>
      <w:marRight w:val="0"/>
      <w:marTop w:val="0"/>
      <w:marBottom w:val="0"/>
      <w:divBdr>
        <w:top w:val="none" w:sz="0" w:space="0" w:color="auto"/>
        <w:left w:val="none" w:sz="0" w:space="0" w:color="auto"/>
        <w:bottom w:val="none" w:sz="0" w:space="0" w:color="auto"/>
        <w:right w:val="none" w:sz="0" w:space="0" w:color="auto"/>
      </w:divBdr>
    </w:div>
    <w:div w:id="847788171">
      <w:bodyDiv w:val="1"/>
      <w:marLeft w:val="0"/>
      <w:marRight w:val="0"/>
      <w:marTop w:val="0"/>
      <w:marBottom w:val="0"/>
      <w:divBdr>
        <w:top w:val="none" w:sz="0" w:space="0" w:color="auto"/>
        <w:left w:val="none" w:sz="0" w:space="0" w:color="auto"/>
        <w:bottom w:val="none" w:sz="0" w:space="0" w:color="auto"/>
        <w:right w:val="none" w:sz="0" w:space="0" w:color="auto"/>
      </w:divBdr>
    </w:div>
    <w:div w:id="930897055">
      <w:bodyDiv w:val="1"/>
      <w:marLeft w:val="0"/>
      <w:marRight w:val="0"/>
      <w:marTop w:val="0"/>
      <w:marBottom w:val="0"/>
      <w:divBdr>
        <w:top w:val="none" w:sz="0" w:space="0" w:color="auto"/>
        <w:left w:val="none" w:sz="0" w:space="0" w:color="auto"/>
        <w:bottom w:val="none" w:sz="0" w:space="0" w:color="auto"/>
        <w:right w:val="none" w:sz="0" w:space="0" w:color="auto"/>
      </w:divBdr>
    </w:div>
    <w:div w:id="942149972">
      <w:bodyDiv w:val="1"/>
      <w:marLeft w:val="0"/>
      <w:marRight w:val="0"/>
      <w:marTop w:val="0"/>
      <w:marBottom w:val="0"/>
      <w:divBdr>
        <w:top w:val="none" w:sz="0" w:space="0" w:color="auto"/>
        <w:left w:val="none" w:sz="0" w:space="0" w:color="auto"/>
        <w:bottom w:val="none" w:sz="0" w:space="0" w:color="auto"/>
        <w:right w:val="none" w:sz="0" w:space="0" w:color="auto"/>
      </w:divBdr>
    </w:div>
    <w:div w:id="966623119">
      <w:bodyDiv w:val="1"/>
      <w:marLeft w:val="0"/>
      <w:marRight w:val="0"/>
      <w:marTop w:val="0"/>
      <w:marBottom w:val="0"/>
      <w:divBdr>
        <w:top w:val="none" w:sz="0" w:space="0" w:color="auto"/>
        <w:left w:val="none" w:sz="0" w:space="0" w:color="auto"/>
        <w:bottom w:val="none" w:sz="0" w:space="0" w:color="auto"/>
        <w:right w:val="none" w:sz="0" w:space="0" w:color="auto"/>
      </w:divBdr>
    </w:div>
    <w:div w:id="980304138">
      <w:bodyDiv w:val="1"/>
      <w:marLeft w:val="0"/>
      <w:marRight w:val="0"/>
      <w:marTop w:val="0"/>
      <w:marBottom w:val="0"/>
      <w:divBdr>
        <w:top w:val="none" w:sz="0" w:space="0" w:color="auto"/>
        <w:left w:val="none" w:sz="0" w:space="0" w:color="auto"/>
        <w:bottom w:val="none" w:sz="0" w:space="0" w:color="auto"/>
        <w:right w:val="none" w:sz="0" w:space="0" w:color="auto"/>
      </w:divBdr>
    </w:div>
    <w:div w:id="993096835">
      <w:bodyDiv w:val="1"/>
      <w:marLeft w:val="0"/>
      <w:marRight w:val="0"/>
      <w:marTop w:val="0"/>
      <w:marBottom w:val="0"/>
      <w:divBdr>
        <w:top w:val="none" w:sz="0" w:space="0" w:color="auto"/>
        <w:left w:val="none" w:sz="0" w:space="0" w:color="auto"/>
        <w:bottom w:val="none" w:sz="0" w:space="0" w:color="auto"/>
        <w:right w:val="none" w:sz="0" w:space="0" w:color="auto"/>
      </w:divBdr>
    </w:div>
    <w:div w:id="1008286006">
      <w:bodyDiv w:val="1"/>
      <w:marLeft w:val="0"/>
      <w:marRight w:val="0"/>
      <w:marTop w:val="0"/>
      <w:marBottom w:val="0"/>
      <w:divBdr>
        <w:top w:val="none" w:sz="0" w:space="0" w:color="auto"/>
        <w:left w:val="none" w:sz="0" w:space="0" w:color="auto"/>
        <w:bottom w:val="none" w:sz="0" w:space="0" w:color="auto"/>
        <w:right w:val="none" w:sz="0" w:space="0" w:color="auto"/>
      </w:divBdr>
    </w:div>
    <w:div w:id="1042444845">
      <w:bodyDiv w:val="1"/>
      <w:marLeft w:val="0"/>
      <w:marRight w:val="0"/>
      <w:marTop w:val="0"/>
      <w:marBottom w:val="0"/>
      <w:divBdr>
        <w:top w:val="none" w:sz="0" w:space="0" w:color="auto"/>
        <w:left w:val="none" w:sz="0" w:space="0" w:color="auto"/>
        <w:bottom w:val="none" w:sz="0" w:space="0" w:color="auto"/>
        <w:right w:val="none" w:sz="0" w:space="0" w:color="auto"/>
      </w:divBdr>
    </w:div>
    <w:div w:id="1042637628">
      <w:bodyDiv w:val="1"/>
      <w:marLeft w:val="0"/>
      <w:marRight w:val="0"/>
      <w:marTop w:val="0"/>
      <w:marBottom w:val="0"/>
      <w:divBdr>
        <w:top w:val="none" w:sz="0" w:space="0" w:color="auto"/>
        <w:left w:val="none" w:sz="0" w:space="0" w:color="auto"/>
        <w:bottom w:val="none" w:sz="0" w:space="0" w:color="auto"/>
        <w:right w:val="none" w:sz="0" w:space="0" w:color="auto"/>
      </w:divBdr>
    </w:div>
    <w:div w:id="1045914498">
      <w:bodyDiv w:val="1"/>
      <w:marLeft w:val="0"/>
      <w:marRight w:val="0"/>
      <w:marTop w:val="0"/>
      <w:marBottom w:val="0"/>
      <w:divBdr>
        <w:top w:val="none" w:sz="0" w:space="0" w:color="auto"/>
        <w:left w:val="none" w:sz="0" w:space="0" w:color="auto"/>
        <w:bottom w:val="none" w:sz="0" w:space="0" w:color="auto"/>
        <w:right w:val="none" w:sz="0" w:space="0" w:color="auto"/>
      </w:divBdr>
    </w:div>
    <w:div w:id="1050034326">
      <w:bodyDiv w:val="1"/>
      <w:marLeft w:val="0"/>
      <w:marRight w:val="0"/>
      <w:marTop w:val="0"/>
      <w:marBottom w:val="0"/>
      <w:divBdr>
        <w:top w:val="none" w:sz="0" w:space="0" w:color="auto"/>
        <w:left w:val="none" w:sz="0" w:space="0" w:color="auto"/>
        <w:bottom w:val="none" w:sz="0" w:space="0" w:color="auto"/>
        <w:right w:val="none" w:sz="0" w:space="0" w:color="auto"/>
      </w:divBdr>
    </w:div>
    <w:div w:id="1055927640">
      <w:bodyDiv w:val="1"/>
      <w:marLeft w:val="0"/>
      <w:marRight w:val="0"/>
      <w:marTop w:val="0"/>
      <w:marBottom w:val="0"/>
      <w:divBdr>
        <w:top w:val="none" w:sz="0" w:space="0" w:color="auto"/>
        <w:left w:val="none" w:sz="0" w:space="0" w:color="auto"/>
        <w:bottom w:val="none" w:sz="0" w:space="0" w:color="auto"/>
        <w:right w:val="none" w:sz="0" w:space="0" w:color="auto"/>
      </w:divBdr>
    </w:div>
    <w:div w:id="1062409478">
      <w:bodyDiv w:val="1"/>
      <w:marLeft w:val="0"/>
      <w:marRight w:val="0"/>
      <w:marTop w:val="0"/>
      <w:marBottom w:val="0"/>
      <w:divBdr>
        <w:top w:val="none" w:sz="0" w:space="0" w:color="auto"/>
        <w:left w:val="none" w:sz="0" w:space="0" w:color="auto"/>
        <w:bottom w:val="none" w:sz="0" w:space="0" w:color="auto"/>
        <w:right w:val="none" w:sz="0" w:space="0" w:color="auto"/>
      </w:divBdr>
    </w:div>
    <w:div w:id="1090352132">
      <w:bodyDiv w:val="1"/>
      <w:marLeft w:val="0"/>
      <w:marRight w:val="0"/>
      <w:marTop w:val="0"/>
      <w:marBottom w:val="0"/>
      <w:divBdr>
        <w:top w:val="none" w:sz="0" w:space="0" w:color="auto"/>
        <w:left w:val="none" w:sz="0" w:space="0" w:color="auto"/>
        <w:bottom w:val="none" w:sz="0" w:space="0" w:color="auto"/>
        <w:right w:val="none" w:sz="0" w:space="0" w:color="auto"/>
      </w:divBdr>
    </w:div>
    <w:div w:id="1095325984">
      <w:bodyDiv w:val="1"/>
      <w:marLeft w:val="0"/>
      <w:marRight w:val="0"/>
      <w:marTop w:val="0"/>
      <w:marBottom w:val="0"/>
      <w:divBdr>
        <w:top w:val="none" w:sz="0" w:space="0" w:color="auto"/>
        <w:left w:val="none" w:sz="0" w:space="0" w:color="auto"/>
        <w:bottom w:val="none" w:sz="0" w:space="0" w:color="auto"/>
        <w:right w:val="none" w:sz="0" w:space="0" w:color="auto"/>
      </w:divBdr>
    </w:div>
    <w:div w:id="1110004368">
      <w:bodyDiv w:val="1"/>
      <w:marLeft w:val="0"/>
      <w:marRight w:val="0"/>
      <w:marTop w:val="0"/>
      <w:marBottom w:val="0"/>
      <w:divBdr>
        <w:top w:val="none" w:sz="0" w:space="0" w:color="auto"/>
        <w:left w:val="none" w:sz="0" w:space="0" w:color="auto"/>
        <w:bottom w:val="none" w:sz="0" w:space="0" w:color="auto"/>
        <w:right w:val="none" w:sz="0" w:space="0" w:color="auto"/>
      </w:divBdr>
    </w:div>
    <w:div w:id="1151169977">
      <w:bodyDiv w:val="1"/>
      <w:marLeft w:val="0"/>
      <w:marRight w:val="0"/>
      <w:marTop w:val="0"/>
      <w:marBottom w:val="0"/>
      <w:divBdr>
        <w:top w:val="none" w:sz="0" w:space="0" w:color="auto"/>
        <w:left w:val="none" w:sz="0" w:space="0" w:color="auto"/>
        <w:bottom w:val="none" w:sz="0" w:space="0" w:color="auto"/>
        <w:right w:val="none" w:sz="0" w:space="0" w:color="auto"/>
      </w:divBdr>
    </w:div>
    <w:div w:id="1195921750">
      <w:bodyDiv w:val="1"/>
      <w:marLeft w:val="0"/>
      <w:marRight w:val="0"/>
      <w:marTop w:val="0"/>
      <w:marBottom w:val="0"/>
      <w:divBdr>
        <w:top w:val="none" w:sz="0" w:space="0" w:color="auto"/>
        <w:left w:val="none" w:sz="0" w:space="0" w:color="auto"/>
        <w:bottom w:val="none" w:sz="0" w:space="0" w:color="auto"/>
        <w:right w:val="none" w:sz="0" w:space="0" w:color="auto"/>
      </w:divBdr>
    </w:div>
    <w:div w:id="1223101910">
      <w:bodyDiv w:val="1"/>
      <w:marLeft w:val="0"/>
      <w:marRight w:val="0"/>
      <w:marTop w:val="0"/>
      <w:marBottom w:val="0"/>
      <w:divBdr>
        <w:top w:val="none" w:sz="0" w:space="0" w:color="auto"/>
        <w:left w:val="none" w:sz="0" w:space="0" w:color="auto"/>
        <w:bottom w:val="none" w:sz="0" w:space="0" w:color="auto"/>
        <w:right w:val="none" w:sz="0" w:space="0" w:color="auto"/>
      </w:divBdr>
    </w:div>
    <w:div w:id="1276908036">
      <w:bodyDiv w:val="1"/>
      <w:marLeft w:val="0"/>
      <w:marRight w:val="0"/>
      <w:marTop w:val="0"/>
      <w:marBottom w:val="0"/>
      <w:divBdr>
        <w:top w:val="none" w:sz="0" w:space="0" w:color="auto"/>
        <w:left w:val="none" w:sz="0" w:space="0" w:color="auto"/>
        <w:bottom w:val="none" w:sz="0" w:space="0" w:color="auto"/>
        <w:right w:val="none" w:sz="0" w:space="0" w:color="auto"/>
      </w:divBdr>
    </w:div>
    <w:div w:id="1327829227">
      <w:bodyDiv w:val="1"/>
      <w:marLeft w:val="0"/>
      <w:marRight w:val="0"/>
      <w:marTop w:val="0"/>
      <w:marBottom w:val="0"/>
      <w:divBdr>
        <w:top w:val="none" w:sz="0" w:space="0" w:color="auto"/>
        <w:left w:val="none" w:sz="0" w:space="0" w:color="auto"/>
        <w:bottom w:val="none" w:sz="0" w:space="0" w:color="auto"/>
        <w:right w:val="none" w:sz="0" w:space="0" w:color="auto"/>
      </w:divBdr>
    </w:div>
    <w:div w:id="1353678213">
      <w:bodyDiv w:val="1"/>
      <w:marLeft w:val="0"/>
      <w:marRight w:val="0"/>
      <w:marTop w:val="0"/>
      <w:marBottom w:val="0"/>
      <w:divBdr>
        <w:top w:val="none" w:sz="0" w:space="0" w:color="auto"/>
        <w:left w:val="none" w:sz="0" w:space="0" w:color="auto"/>
        <w:bottom w:val="none" w:sz="0" w:space="0" w:color="auto"/>
        <w:right w:val="none" w:sz="0" w:space="0" w:color="auto"/>
      </w:divBdr>
    </w:div>
    <w:div w:id="1357807141">
      <w:bodyDiv w:val="1"/>
      <w:marLeft w:val="0"/>
      <w:marRight w:val="0"/>
      <w:marTop w:val="0"/>
      <w:marBottom w:val="0"/>
      <w:divBdr>
        <w:top w:val="none" w:sz="0" w:space="0" w:color="auto"/>
        <w:left w:val="none" w:sz="0" w:space="0" w:color="auto"/>
        <w:bottom w:val="none" w:sz="0" w:space="0" w:color="auto"/>
        <w:right w:val="none" w:sz="0" w:space="0" w:color="auto"/>
      </w:divBdr>
    </w:div>
    <w:div w:id="1366756790">
      <w:bodyDiv w:val="1"/>
      <w:marLeft w:val="0"/>
      <w:marRight w:val="0"/>
      <w:marTop w:val="0"/>
      <w:marBottom w:val="0"/>
      <w:divBdr>
        <w:top w:val="none" w:sz="0" w:space="0" w:color="auto"/>
        <w:left w:val="none" w:sz="0" w:space="0" w:color="auto"/>
        <w:bottom w:val="none" w:sz="0" w:space="0" w:color="auto"/>
        <w:right w:val="none" w:sz="0" w:space="0" w:color="auto"/>
      </w:divBdr>
    </w:div>
    <w:div w:id="1380007966">
      <w:bodyDiv w:val="1"/>
      <w:marLeft w:val="0"/>
      <w:marRight w:val="0"/>
      <w:marTop w:val="0"/>
      <w:marBottom w:val="0"/>
      <w:divBdr>
        <w:top w:val="none" w:sz="0" w:space="0" w:color="auto"/>
        <w:left w:val="none" w:sz="0" w:space="0" w:color="auto"/>
        <w:bottom w:val="none" w:sz="0" w:space="0" w:color="auto"/>
        <w:right w:val="none" w:sz="0" w:space="0" w:color="auto"/>
      </w:divBdr>
    </w:div>
    <w:div w:id="1382631829">
      <w:bodyDiv w:val="1"/>
      <w:marLeft w:val="0"/>
      <w:marRight w:val="0"/>
      <w:marTop w:val="0"/>
      <w:marBottom w:val="0"/>
      <w:divBdr>
        <w:top w:val="none" w:sz="0" w:space="0" w:color="auto"/>
        <w:left w:val="none" w:sz="0" w:space="0" w:color="auto"/>
        <w:bottom w:val="none" w:sz="0" w:space="0" w:color="auto"/>
        <w:right w:val="none" w:sz="0" w:space="0" w:color="auto"/>
      </w:divBdr>
    </w:div>
    <w:div w:id="1393237459">
      <w:bodyDiv w:val="1"/>
      <w:marLeft w:val="0"/>
      <w:marRight w:val="0"/>
      <w:marTop w:val="0"/>
      <w:marBottom w:val="0"/>
      <w:divBdr>
        <w:top w:val="none" w:sz="0" w:space="0" w:color="auto"/>
        <w:left w:val="none" w:sz="0" w:space="0" w:color="auto"/>
        <w:bottom w:val="none" w:sz="0" w:space="0" w:color="auto"/>
        <w:right w:val="none" w:sz="0" w:space="0" w:color="auto"/>
      </w:divBdr>
    </w:div>
    <w:div w:id="1425229502">
      <w:bodyDiv w:val="1"/>
      <w:marLeft w:val="0"/>
      <w:marRight w:val="0"/>
      <w:marTop w:val="0"/>
      <w:marBottom w:val="0"/>
      <w:divBdr>
        <w:top w:val="none" w:sz="0" w:space="0" w:color="auto"/>
        <w:left w:val="none" w:sz="0" w:space="0" w:color="auto"/>
        <w:bottom w:val="none" w:sz="0" w:space="0" w:color="auto"/>
        <w:right w:val="none" w:sz="0" w:space="0" w:color="auto"/>
      </w:divBdr>
    </w:div>
    <w:div w:id="1507404702">
      <w:bodyDiv w:val="1"/>
      <w:marLeft w:val="0"/>
      <w:marRight w:val="0"/>
      <w:marTop w:val="0"/>
      <w:marBottom w:val="0"/>
      <w:divBdr>
        <w:top w:val="none" w:sz="0" w:space="0" w:color="auto"/>
        <w:left w:val="none" w:sz="0" w:space="0" w:color="auto"/>
        <w:bottom w:val="none" w:sz="0" w:space="0" w:color="auto"/>
        <w:right w:val="none" w:sz="0" w:space="0" w:color="auto"/>
      </w:divBdr>
    </w:div>
    <w:div w:id="1527210181">
      <w:bodyDiv w:val="1"/>
      <w:marLeft w:val="0"/>
      <w:marRight w:val="0"/>
      <w:marTop w:val="0"/>
      <w:marBottom w:val="0"/>
      <w:divBdr>
        <w:top w:val="none" w:sz="0" w:space="0" w:color="auto"/>
        <w:left w:val="none" w:sz="0" w:space="0" w:color="auto"/>
        <w:bottom w:val="none" w:sz="0" w:space="0" w:color="auto"/>
        <w:right w:val="none" w:sz="0" w:space="0" w:color="auto"/>
      </w:divBdr>
    </w:div>
    <w:div w:id="1543712139">
      <w:bodyDiv w:val="1"/>
      <w:marLeft w:val="0"/>
      <w:marRight w:val="0"/>
      <w:marTop w:val="0"/>
      <w:marBottom w:val="0"/>
      <w:divBdr>
        <w:top w:val="none" w:sz="0" w:space="0" w:color="auto"/>
        <w:left w:val="none" w:sz="0" w:space="0" w:color="auto"/>
        <w:bottom w:val="none" w:sz="0" w:space="0" w:color="auto"/>
        <w:right w:val="none" w:sz="0" w:space="0" w:color="auto"/>
      </w:divBdr>
    </w:div>
    <w:div w:id="1551764138">
      <w:bodyDiv w:val="1"/>
      <w:marLeft w:val="0"/>
      <w:marRight w:val="0"/>
      <w:marTop w:val="0"/>
      <w:marBottom w:val="0"/>
      <w:divBdr>
        <w:top w:val="none" w:sz="0" w:space="0" w:color="auto"/>
        <w:left w:val="none" w:sz="0" w:space="0" w:color="auto"/>
        <w:bottom w:val="none" w:sz="0" w:space="0" w:color="auto"/>
        <w:right w:val="none" w:sz="0" w:space="0" w:color="auto"/>
      </w:divBdr>
    </w:div>
    <w:div w:id="1552961711">
      <w:bodyDiv w:val="1"/>
      <w:marLeft w:val="0"/>
      <w:marRight w:val="0"/>
      <w:marTop w:val="0"/>
      <w:marBottom w:val="0"/>
      <w:divBdr>
        <w:top w:val="none" w:sz="0" w:space="0" w:color="auto"/>
        <w:left w:val="none" w:sz="0" w:space="0" w:color="auto"/>
        <w:bottom w:val="none" w:sz="0" w:space="0" w:color="auto"/>
        <w:right w:val="none" w:sz="0" w:space="0" w:color="auto"/>
      </w:divBdr>
    </w:div>
    <w:div w:id="1563372502">
      <w:bodyDiv w:val="1"/>
      <w:marLeft w:val="0"/>
      <w:marRight w:val="0"/>
      <w:marTop w:val="0"/>
      <w:marBottom w:val="0"/>
      <w:divBdr>
        <w:top w:val="none" w:sz="0" w:space="0" w:color="auto"/>
        <w:left w:val="none" w:sz="0" w:space="0" w:color="auto"/>
        <w:bottom w:val="none" w:sz="0" w:space="0" w:color="auto"/>
        <w:right w:val="none" w:sz="0" w:space="0" w:color="auto"/>
      </w:divBdr>
    </w:div>
    <w:div w:id="1569731091">
      <w:bodyDiv w:val="1"/>
      <w:marLeft w:val="0"/>
      <w:marRight w:val="0"/>
      <w:marTop w:val="0"/>
      <w:marBottom w:val="0"/>
      <w:divBdr>
        <w:top w:val="none" w:sz="0" w:space="0" w:color="auto"/>
        <w:left w:val="none" w:sz="0" w:space="0" w:color="auto"/>
        <w:bottom w:val="none" w:sz="0" w:space="0" w:color="auto"/>
        <w:right w:val="none" w:sz="0" w:space="0" w:color="auto"/>
      </w:divBdr>
    </w:div>
    <w:div w:id="1603953375">
      <w:bodyDiv w:val="1"/>
      <w:marLeft w:val="0"/>
      <w:marRight w:val="0"/>
      <w:marTop w:val="0"/>
      <w:marBottom w:val="0"/>
      <w:divBdr>
        <w:top w:val="none" w:sz="0" w:space="0" w:color="auto"/>
        <w:left w:val="none" w:sz="0" w:space="0" w:color="auto"/>
        <w:bottom w:val="none" w:sz="0" w:space="0" w:color="auto"/>
        <w:right w:val="none" w:sz="0" w:space="0" w:color="auto"/>
      </w:divBdr>
    </w:div>
    <w:div w:id="1673726580">
      <w:bodyDiv w:val="1"/>
      <w:marLeft w:val="0"/>
      <w:marRight w:val="0"/>
      <w:marTop w:val="0"/>
      <w:marBottom w:val="0"/>
      <w:divBdr>
        <w:top w:val="none" w:sz="0" w:space="0" w:color="auto"/>
        <w:left w:val="none" w:sz="0" w:space="0" w:color="auto"/>
        <w:bottom w:val="none" w:sz="0" w:space="0" w:color="auto"/>
        <w:right w:val="none" w:sz="0" w:space="0" w:color="auto"/>
      </w:divBdr>
    </w:div>
    <w:div w:id="1678728543">
      <w:bodyDiv w:val="1"/>
      <w:marLeft w:val="0"/>
      <w:marRight w:val="0"/>
      <w:marTop w:val="0"/>
      <w:marBottom w:val="0"/>
      <w:divBdr>
        <w:top w:val="none" w:sz="0" w:space="0" w:color="auto"/>
        <w:left w:val="none" w:sz="0" w:space="0" w:color="auto"/>
        <w:bottom w:val="none" w:sz="0" w:space="0" w:color="auto"/>
        <w:right w:val="none" w:sz="0" w:space="0" w:color="auto"/>
      </w:divBdr>
    </w:div>
    <w:div w:id="1692950971">
      <w:bodyDiv w:val="1"/>
      <w:marLeft w:val="0"/>
      <w:marRight w:val="0"/>
      <w:marTop w:val="0"/>
      <w:marBottom w:val="0"/>
      <w:divBdr>
        <w:top w:val="none" w:sz="0" w:space="0" w:color="auto"/>
        <w:left w:val="none" w:sz="0" w:space="0" w:color="auto"/>
        <w:bottom w:val="none" w:sz="0" w:space="0" w:color="auto"/>
        <w:right w:val="none" w:sz="0" w:space="0" w:color="auto"/>
      </w:divBdr>
    </w:div>
    <w:div w:id="1703631669">
      <w:bodyDiv w:val="1"/>
      <w:marLeft w:val="0"/>
      <w:marRight w:val="0"/>
      <w:marTop w:val="0"/>
      <w:marBottom w:val="0"/>
      <w:divBdr>
        <w:top w:val="none" w:sz="0" w:space="0" w:color="auto"/>
        <w:left w:val="none" w:sz="0" w:space="0" w:color="auto"/>
        <w:bottom w:val="none" w:sz="0" w:space="0" w:color="auto"/>
        <w:right w:val="none" w:sz="0" w:space="0" w:color="auto"/>
      </w:divBdr>
    </w:div>
    <w:div w:id="1703700428">
      <w:bodyDiv w:val="1"/>
      <w:marLeft w:val="0"/>
      <w:marRight w:val="0"/>
      <w:marTop w:val="0"/>
      <w:marBottom w:val="0"/>
      <w:divBdr>
        <w:top w:val="none" w:sz="0" w:space="0" w:color="auto"/>
        <w:left w:val="none" w:sz="0" w:space="0" w:color="auto"/>
        <w:bottom w:val="none" w:sz="0" w:space="0" w:color="auto"/>
        <w:right w:val="none" w:sz="0" w:space="0" w:color="auto"/>
      </w:divBdr>
    </w:div>
    <w:div w:id="1707481176">
      <w:bodyDiv w:val="1"/>
      <w:marLeft w:val="0"/>
      <w:marRight w:val="0"/>
      <w:marTop w:val="0"/>
      <w:marBottom w:val="0"/>
      <w:divBdr>
        <w:top w:val="none" w:sz="0" w:space="0" w:color="auto"/>
        <w:left w:val="none" w:sz="0" w:space="0" w:color="auto"/>
        <w:bottom w:val="none" w:sz="0" w:space="0" w:color="auto"/>
        <w:right w:val="none" w:sz="0" w:space="0" w:color="auto"/>
      </w:divBdr>
    </w:div>
    <w:div w:id="1744138755">
      <w:bodyDiv w:val="1"/>
      <w:marLeft w:val="0"/>
      <w:marRight w:val="0"/>
      <w:marTop w:val="0"/>
      <w:marBottom w:val="0"/>
      <w:divBdr>
        <w:top w:val="none" w:sz="0" w:space="0" w:color="auto"/>
        <w:left w:val="none" w:sz="0" w:space="0" w:color="auto"/>
        <w:bottom w:val="none" w:sz="0" w:space="0" w:color="auto"/>
        <w:right w:val="none" w:sz="0" w:space="0" w:color="auto"/>
      </w:divBdr>
    </w:div>
    <w:div w:id="1746485669">
      <w:bodyDiv w:val="1"/>
      <w:marLeft w:val="0"/>
      <w:marRight w:val="0"/>
      <w:marTop w:val="0"/>
      <w:marBottom w:val="0"/>
      <w:divBdr>
        <w:top w:val="none" w:sz="0" w:space="0" w:color="auto"/>
        <w:left w:val="none" w:sz="0" w:space="0" w:color="auto"/>
        <w:bottom w:val="none" w:sz="0" w:space="0" w:color="auto"/>
        <w:right w:val="none" w:sz="0" w:space="0" w:color="auto"/>
      </w:divBdr>
    </w:div>
    <w:div w:id="1756634089">
      <w:bodyDiv w:val="1"/>
      <w:marLeft w:val="0"/>
      <w:marRight w:val="0"/>
      <w:marTop w:val="0"/>
      <w:marBottom w:val="0"/>
      <w:divBdr>
        <w:top w:val="none" w:sz="0" w:space="0" w:color="auto"/>
        <w:left w:val="none" w:sz="0" w:space="0" w:color="auto"/>
        <w:bottom w:val="none" w:sz="0" w:space="0" w:color="auto"/>
        <w:right w:val="none" w:sz="0" w:space="0" w:color="auto"/>
      </w:divBdr>
    </w:div>
    <w:div w:id="1801459206">
      <w:bodyDiv w:val="1"/>
      <w:marLeft w:val="0"/>
      <w:marRight w:val="0"/>
      <w:marTop w:val="0"/>
      <w:marBottom w:val="0"/>
      <w:divBdr>
        <w:top w:val="none" w:sz="0" w:space="0" w:color="auto"/>
        <w:left w:val="none" w:sz="0" w:space="0" w:color="auto"/>
        <w:bottom w:val="none" w:sz="0" w:space="0" w:color="auto"/>
        <w:right w:val="none" w:sz="0" w:space="0" w:color="auto"/>
      </w:divBdr>
    </w:div>
    <w:div w:id="1818759171">
      <w:bodyDiv w:val="1"/>
      <w:marLeft w:val="0"/>
      <w:marRight w:val="0"/>
      <w:marTop w:val="0"/>
      <w:marBottom w:val="0"/>
      <w:divBdr>
        <w:top w:val="none" w:sz="0" w:space="0" w:color="auto"/>
        <w:left w:val="none" w:sz="0" w:space="0" w:color="auto"/>
        <w:bottom w:val="none" w:sz="0" w:space="0" w:color="auto"/>
        <w:right w:val="none" w:sz="0" w:space="0" w:color="auto"/>
      </w:divBdr>
    </w:div>
    <w:div w:id="1820884058">
      <w:bodyDiv w:val="1"/>
      <w:marLeft w:val="0"/>
      <w:marRight w:val="0"/>
      <w:marTop w:val="0"/>
      <w:marBottom w:val="0"/>
      <w:divBdr>
        <w:top w:val="none" w:sz="0" w:space="0" w:color="auto"/>
        <w:left w:val="none" w:sz="0" w:space="0" w:color="auto"/>
        <w:bottom w:val="none" w:sz="0" w:space="0" w:color="auto"/>
        <w:right w:val="none" w:sz="0" w:space="0" w:color="auto"/>
      </w:divBdr>
    </w:div>
    <w:div w:id="1836266401">
      <w:bodyDiv w:val="1"/>
      <w:marLeft w:val="0"/>
      <w:marRight w:val="0"/>
      <w:marTop w:val="0"/>
      <w:marBottom w:val="0"/>
      <w:divBdr>
        <w:top w:val="none" w:sz="0" w:space="0" w:color="auto"/>
        <w:left w:val="none" w:sz="0" w:space="0" w:color="auto"/>
        <w:bottom w:val="none" w:sz="0" w:space="0" w:color="auto"/>
        <w:right w:val="none" w:sz="0" w:space="0" w:color="auto"/>
      </w:divBdr>
    </w:div>
    <w:div w:id="1839615640">
      <w:bodyDiv w:val="1"/>
      <w:marLeft w:val="0"/>
      <w:marRight w:val="0"/>
      <w:marTop w:val="0"/>
      <w:marBottom w:val="0"/>
      <w:divBdr>
        <w:top w:val="none" w:sz="0" w:space="0" w:color="auto"/>
        <w:left w:val="none" w:sz="0" w:space="0" w:color="auto"/>
        <w:bottom w:val="none" w:sz="0" w:space="0" w:color="auto"/>
        <w:right w:val="none" w:sz="0" w:space="0" w:color="auto"/>
      </w:divBdr>
    </w:div>
    <w:div w:id="1860504107">
      <w:bodyDiv w:val="1"/>
      <w:marLeft w:val="0"/>
      <w:marRight w:val="0"/>
      <w:marTop w:val="0"/>
      <w:marBottom w:val="0"/>
      <w:divBdr>
        <w:top w:val="none" w:sz="0" w:space="0" w:color="auto"/>
        <w:left w:val="none" w:sz="0" w:space="0" w:color="auto"/>
        <w:bottom w:val="none" w:sz="0" w:space="0" w:color="auto"/>
        <w:right w:val="none" w:sz="0" w:space="0" w:color="auto"/>
      </w:divBdr>
    </w:div>
    <w:div w:id="1861814525">
      <w:bodyDiv w:val="1"/>
      <w:marLeft w:val="0"/>
      <w:marRight w:val="0"/>
      <w:marTop w:val="0"/>
      <w:marBottom w:val="0"/>
      <w:divBdr>
        <w:top w:val="none" w:sz="0" w:space="0" w:color="auto"/>
        <w:left w:val="none" w:sz="0" w:space="0" w:color="auto"/>
        <w:bottom w:val="none" w:sz="0" w:space="0" w:color="auto"/>
        <w:right w:val="none" w:sz="0" w:space="0" w:color="auto"/>
      </w:divBdr>
    </w:div>
    <w:div w:id="1881091972">
      <w:bodyDiv w:val="1"/>
      <w:marLeft w:val="0"/>
      <w:marRight w:val="0"/>
      <w:marTop w:val="0"/>
      <w:marBottom w:val="0"/>
      <w:divBdr>
        <w:top w:val="none" w:sz="0" w:space="0" w:color="auto"/>
        <w:left w:val="none" w:sz="0" w:space="0" w:color="auto"/>
        <w:bottom w:val="none" w:sz="0" w:space="0" w:color="auto"/>
        <w:right w:val="none" w:sz="0" w:space="0" w:color="auto"/>
      </w:divBdr>
    </w:div>
    <w:div w:id="1902934387">
      <w:bodyDiv w:val="1"/>
      <w:marLeft w:val="0"/>
      <w:marRight w:val="0"/>
      <w:marTop w:val="0"/>
      <w:marBottom w:val="0"/>
      <w:divBdr>
        <w:top w:val="none" w:sz="0" w:space="0" w:color="auto"/>
        <w:left w:val="none" w:sz="0" w:space="0" w:color="auto"/>
        <w:bottom w:val="none" w:sz="0" w:space="0" w:color="auto"/>
        <w:right w:val="none" w:sz="0" w:space="0" w:color="auto"/>
      </w:divBdr>
    </w:div>
    <w:div w:id="1912347351">
      <w:bodyDiv w:val="1"/>
      <w:marLeft w:val="0"/>
      <w:marRight w:val="0"/>
      <w:marTop w:val="0"/>
      <w:marBottom w:val="0"/>
      <w:divBdr>
        <w:top w:val="none" w:sz="0" w:space="0" w:color="auto"/>
        <w:left w:val="none" w:sz="0" w:space="0" w:color="auto"/>
        <w:bottom w:val="none" w:sz="0" w:space="0" w:color="auto"/>
        <w:right w:val="none" w:sz="0" w:space="0" w:color="auto"/>
      </w:divBdr>
    </w:div>
    <w:div w:id="1951206629">
      <w:bodyDiv w:val="1"/>
      <w:marLeft w:val="0"/>
      <w:marRight w:val="0"/>
      <w:marTop w:val="0"/>
      <w:marBottom w:val="0"/>
      <w:divBdr>
        <w:top w:val="none" w:sz="0" w:space="0" w:color="auto"/>
        <w:left w:val="none" w:sz="0" w:space="0" w:color="auto"/>
        <w:bottom w:val="none" w:sz="0" w:space="0" w:color="auto"/>
        <w:right w:val="none" w:sz="0" w:space="0" w:color="auto"/>
      </w:divBdr>
    </w:div>
    <w:div w:id="1960262181">
      <w:bodyDiv w:val="1"/>
      <w:marLeft w:val="0"/>
      <w:marRight w:val="0"/>
      <w:marTop w:val="0"/>
      <w:marBottom w:val="0"/>
      <w:divBdr>
        <w:top w:val="none" w:sz="0" w:space="0" w:color="auto"/>
        <w:left w:val="none" w:sz="0" w:space="0" w:color="auto"/>
        <w:bottom w:val="none" w:sz="0" w:space="0" w:color="auto"/>
        <w:right w:val="none" w:sz="0" w:space="0" w:color="auto"/>
      </w:divBdr>
    </w:div>
    <w:div w:id="2014994884">
      <w:bodyDiv w:val="1"/>
      <w:marLeft w:val="0"/>
      <w:marRight w:val="0"/>
      <w:marTop w:val="0"/>
      <w:marBottom w:val="0"/>
      <w:divBdr>
        <w:top w:val="none" w:sz="0" w:space="0" w:color="auto"/>
        <w:left w:val="none" w:sz="0" w:space="0" w:color="auto"/>
        <w:bottom w:val="none" w:sz="0" w:space="0" w:color="auto"/>
        <w:right w:val="none" w:sz="0" w:space="0" w:color="auto"/>
      </w:divBdr>
    </w:div>
    <w:div w:id="2017999513">
      <w:bodyDiv w:val="1"/>
      <w:marLeft w:val="0"/>
      <w:marRight w:val="0"/>
      <w:marTop w:val="0"/>
      <w:marBottom w:val="0"/>
      <w:divBdr>
        <w:top w:val="none" w:sz="0" w:space="0" w:color="auto"/>
        <w:left w:val="none" w:sz="0" w:space="0" w:color="auto"/>
        <w:bottom w:val="none" w:sz="0" w:space="0" w:color="auto"/>
        <w:right w:val="none" w:sz="0" w:space="0" w:color="auto"/>
      </w:divBdr>
    </w:div>
    <w:div w:id="2019235879">
      <w:bodyDiv w:val="1"/>
      <w:marLeft w:val="0"/>
      <w:marRight w:val="0"/>
      <w:marTop w:val="0"/>
      <w:marBottom w:val="0"/>
      <w:divBdr>
        <w:top w:val="none" w:sz="0" w:space="0" w:color="auto"/>
        <w:left w:val="none" w:sz="0" w:space="0" w:color="auto"/>
        <w:bottom w:val="none" w:sz="0" w:space="0" w:color="auto"/>
        <w:right w:val="none" w:sz="0" w:space="0" w:color="auto"/>
      </w:divBdr>
    </w:div>
    <w:div w:id="2033996473">
      <w:bodyDiv w:val="1"/>
      <w:marLeft w:val="0"/>
      <w:marRight w:val="0"/>
      <w:marTop w:val="0"/>
      <w:marBottom w:val="0"/>
      <w:divBdr>
        <w:top w:val="none" w:sz="0" w:space="0" w:color="auto"/>
        <w:left w:val="none" w:sz="0" w:space="0" w:color="auto"/>
        <w:bottom w:val="none" w:sz="0" w:space="0" w:color="auto"/>
        <w:right w:val="none" w:sz="0" w:space="0" w:color="auto"/>
      </w:divBdr>
    </w:div>
    <w:div w:id="2051682011">
      <w:bodyDiv w:val="1"/>
      <w:marLeft w:val="0"/>
      <w:marRight w:val="0"/>
      <w:marTop w:val="0"/>
      <w:marBottom w:val="0"/>
      <w:divBdr>
        <w:top w:val="none" w:sz="0" w:space="0" w:color="auto"/>
        <w:left w:val="none" w:sz="0" w:space="0" w:color="auto"/>
        <w:bottom w:val="none" w:sz="0" w:space="0" w:color="auto"/>
        <w:right w:val="none" w:sz="0" w:space="0" w:color="auto"/>
      </w:divBdr>
    </w:div>
    <w:div w:id="2065785941">
      <w:bodyDiv w:val="1"/>
      <w:marLeft w:val="0"/>
      <w:marRight w:val="0"/>
      <w:marTop w:val="0"/>
      <w:marBottom w:val="0"/>
      <w:divBdr>
        <w:top w:val="none" w:sz="0" w:space="0" w:color="auto"/>
        <w:left w:val="none" w:sz="0" w:space="0" w:color="auto"/>
        <w:bottom w:val="none" w:sz="0" w:space="0" w:color="auto"/>
        <w:right w:val="none" w:sz="0" w:space="0" w:color="auto"/>
      </w:divBdr>
    </w:div>
    <w:div w:id="2087918259">
      <w:bodyDiv w:val="1"/>
      <w:marLeft w:val="0"/>
      <w:marRight w:val="0"/>
      <w:marTop w:val="0"/>
      <w:marBottom w:val="0"/>
      <w:divBdr>
        <w:top w:val="none" w:sz="0" w:space="0" w:color="auto"/>
        <w:left w:val="none" w:sz="0" w:space="0" w:color="auto"/>
        <w:bottom w:val="none" w:sz="0" w:space="0" w:color="auto"/>
        <w:right w:val="none" w:sz="0" w:space="0" w:color="auto"/>
      </w:divBdr>
    </w:div>
    <w:div w:id="2141916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ejn.gov.si/" TargetMode="External"/><Relationship Id="rId18" Type="http://schemas.openxmlformats.org/officeDocument/2006/relationships/hyperlink" Target="http://www.uradni-list.si/1/objava.jsp?sop=2020-01-2765" TargetMode="External"/><Relationship Id="rId26" Type="http://schemas.openxmlformats.org/officeDocument/2006/relationships/footer" Target="footer3.xml"/><Relationship Id="rId3" Type="http://schemas.openxmlformats.org/officeDocument/2006/relationships/numbering" Target="numbering.xml"/><Relationship Id="rId21" Type="http://schemas.openxmlformats.org/officeDocument/2006/relationships/image" Target="media/image3.png"/><Relationship Id="rId7" Type="http://schemas.openxmlformats.org/officeDocument/2006/relationships/footnotes" Target="footnotes.xml"/><Relationship Id="rId12" Type="http://schemas.openxmlformats.org/officeDocument/2006/relationships/hyperlink" Target="https://ejn.gov.si/" TargetMode="External"/><Relationship Id="rId17" Type="http://schemas.openxmlformats.org/officeDocument/2006/relationships/hyperlink" Target="http://www.uradni-list.si/1/objava.jsp?sop=2011-01-3056" TargetMode="External"/><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www.portalerevizija.si/" TargetMode="External"/><Relationship Id="rId20" Type="http://schemas.openxmlformats.org/officeDocument/2006/relationships/hyperlink" Target="https://ejn.gov.si/espd/"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jn.gov.si/" TargetMode="External"/><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hyperlink" Target="https://ejn.gov.si" TargetMode="External"/><Relationship Id="rId23" Type="http://schemas.openxmlformats.org/officeDocument/2006/relationships/footer" Target="footer1.xml"/><Relationship Id="rId28" Type="http://schemas.openxmlformats.org/officeDocument/2006/relationships/glossaryDocument" Target="glossary/document.xml"/><Relationship Id="rId10" Type="http://schemas.openxmlformats.org/officeDocument/2006/relationships/image" Target="media/image2.jpg"/><Relationship Id="rId19" Type="http://schemas.openxmlformats.org/officeDocument/2006/relationships/hyperlink" Target="http://www.uradni-list.si/1/objava.jsp?sop=2022-01-0014"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ejn.gov.si/" TargetMode="External"/><Relationship Id="rId22" Type="http://schemas.openxmlformats.org/officeDocument/2006/relationships/header" Target="header1.xm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single-market-economy.ec.europa.eu/smes/sme-definition_en" TargetMode="External"/><Relationship Id="rId1" Type="http://schemas.openxmlformats.org/officeDocument/2006/relationships/hyperlink" Target="http://pisrs.si/Pis.web/pregledPredpisa?id=ZAKO126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nja\AppData\Roaming\Microsoft\Templates\Poro&#269;ilo%20(oblika%20&#187;Osnovno&#17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022F0FBE6E2A40838EB4E1FFFA34C6AF"/>
        <w:category>
          <w:name w:val="Splošno"/>
          <w:gallery w:val="placeholder"/>
        </w:category>
        <w:types>
          <w:type w:val="bbPlcHdr"/>
        </w:types>
        <w:behaviors>
          <w:behavior w:val="content"/>
        </w:behaviors>
        <w:guid w:val="{BEFF5E3D-1184-4D34-83BB-52C7C321DDBB}"/>
      </w:docPartPr>
      <w:docPartBody>
        <w:p w:rsidR="00A5757E" w:rsidRDefault="0073131C" w:rsidP="0073131C">
          <w:pPr>
            <w:pStyle w:val="022F0FBE6E2A40838EB4E1FFFA34C6AF1"/>
          </w:pPr>
          <w:r w:rsidRPr="003E5F1D">
            <w:rPr>
              <w:color w:val="808080" w:themeColor="background1" w:themeShade="80"/>
            </w:rPr>
            <w:t>Vpiši</w:t>
          </w:r>
          <w:r>
            <w:rPr>
              <w:color w:val="808080" w:themeColor="background1" w:themeShade="80"/>
            </w:rPr>
            <w:t>te</w:t>
          </w:r>
          <w:r w:rsidRPr="003E5F1D">
            <w:rPr>
              <w:color w:val="808080" w:themeColor="background1" w:themeShade="80"/>
            </w:rPr>
            <w:t xml:space="preserve"> številko, ki jo določi ponudnik</w:t>
          </w:r>
        </w:p>
      </w:docPartBody>
    </w:docPart>
    <w:docPart>
      <w:docPartPr>
        <w:name w:val="70C3914EF8E64ACE983B524877CA35E0"/>
        <w:category>
          <w:name w:val="Splošno"/>
          <w:gallery w:val="placeholder"/>
        </w:category>
        <w:types>
          <w:type w:val="bbPlcHdr"/>
        </w:types>
        <w:behaviors>
          <w:behavior w:val="content"/>
        </w:behaviors>
        <w:guid w:val="{5EEE89E1-6991-46F7-9F2F-76270647CB1A}"/>
      </w:docPartPr>
      <w:docPartBody>
        <w:p w:rsidR="00A5757E" w:rsidRDefault="0073131C" w:rsidP="0073131C">
          <w:pPr>
            <w:pStyle w:val="70C3914EF8E64ACE983B524877CA35E01"/>
          </w:pPr>
          <w:r w:rsidRPr="003E5F1D">
            <w:rPr>
              <w:color w:val="808080" w:themeColor="background1" w:themeShade="80"/>
            </w:rPr>
            <w:t>Izberi</w:t>
          </w:r>
          <w:r>
            <w:rPr>
              <w:color w:val="808080" w:themeColor="background1" w:themeShade="80"/>
            </w:rPr>
            <w:t>te</w:t>
          </w:r>
          <w:r w:rsidRPr="003E5F1D">
            <w:rPr>
              <w:color w:val="808080" w:themeColor="background1" w:themeShade="80"/>
            </w:rPr>
            <w:t xml:space="preserve"> datum</w:t>
          </w:r>
        </w:p>
      </w:docPartBody>
    </w:docPart>
    <w:docPart>
      <w:docPartPr>
        <w:name w:val="6AB08EF14CB4460084E43551B681AC77"/>
        <w:category>
          <w:name w:val="Splošno"/>
          <w:gallery w:val="placeholder"/>
        </w:category>
        <w:types>
          <w:type w:val="bbPlcHdr"/>
        </w:types>
        <w:behaviors>
          <w:behavior w:val="content"/>
        </w:behaviors>
        <w:guid w:val="{F33A4126-BEA8-4340-A450-3E6F07C51BE4}"/>
      </w:docPartPr>
      <w:docPartBody>
        <w:p w:rsidR="00A5757E" w:rsidRDefault="0073131C" w:rsidP="0073131C">
          <w:pPr>
            <w:pStyle w:val="6AB08EF14CB4460084E43551B681AC771"/>
          </w:pPr>
          <w:r>
            <w:rPr>
              <w:rStyle w:val="Besedilooznabemesta"/>
            </w:rPr>
            <w:t>Vpišite ime kraja</w:t>
          </w:r>
        </w:p>
      </w:docPartBody>
    </w:docPart>
    <w:docPart>
      <w:docPartPr>
        <w:name w:val="40E438D01A6A4A908C09388189B6DAA4"/>
        <w:category>
          <w:name w:val="Splošno"/>
          <w:gallery w:val="placeholder"/>
        </w:category>
        <w:types>
          <w:type w:val="bbPlcHdr"/>
        </w:types>
        <w:behaviors>
          <w:behavior w:val="content"/>
        </w:behaviors>
        <w:guid w:val="{2354A708-81A3-4A8A-8D96-54B3D37136FB}"/>
      </w:docPartPr>
      <w:docPartBody>
        <w:p w:rsidR="00A5757E" w:rsidRDefault="0073131C" w:rsidP="0073131C">
          <w:pPr>
            <w:pStyle w:val="40E438D01A6A4A908C09388189B6DAA41"/>
          </w:pPr>
          <w:r>
            <w:rPr>
              <w:rStyle w:val="Besedilooznabemesta"/>
            </w:rPr>
            <w:t xml:space="preserve">Vpišite uradno ime/naziv ponudnika, v primeru skupne ponudbe </w:t>
          </w:r>
          <w:r>
            <w:t xml:space="preserve"> </w:t>
          </w:r>
          <w:r w:rsidRPr="00525594">
            <w:rPr>
              <w:rStyle w:val="Besedilooznabemesta"/>
            </w:rPr>
            <w:t xml:space="preserve">uradno ime/naziv </w:t>
          </w:r>
          <w:r>
            <w:rPr>
              <w:rStyle w:val="Besedilooznabemesta"/>
            </w:rPr>
            <w:t>vseh ponudnikov</w:t>
          </w:r>
        </w:p>
      </w:docPartBody>
    </w:docPart>
    <w:docPart>
      <w:docPartPr>
        <w:name w:val="68AFC43756AC4BB0929D2D4221C2B630"/>
        <w:category>
          <w:name w:val="Splošno"/>
          <w:gallery w:val="placeholder"/>
        </w:category>
        <w:types>
          <w:type w:val="bbPlcHdr"/>
        </w:types>
        <w:behaviors>
          <w:behavior w:val="content"/>
        </w:behaviors>
        <w:guid w:val="{20968A71-5895-4FE9-A3B4-014EB16350FE}"/>
      </w:docPartPr>
      <w:docPartBody>
        <w:p w:rsidR="00A5757E" w:rsidRDefault="0073131C" w:rsidP="0073131C">
          <w:pPr>
            <w:pStyle w:val="68AFC43756AC4BB0929D2D4221C2B6301"/>
          </w:pPr>
          <w:r w:rsidRPr="003E5F1D">
            <w:rPr>
              <w:color w:val="808080" w:themeColor="background1" w:themeShade="80"/>
            </w:rPr>
            <w:t>Vpiši</w:t>
          </w:r>
          <w:r>
            <w:rPr>
              <w:color w:val="808080" w:themeColor="background1" w:themeShade="80"/>
            </w:rPr>
            <w:t>te</w:t>
          </w:r>
          <w:r w:rsidRPr="003E5F1D">
            <w:rPr>
              <w:color w:val="808080" w:themeColor="background1" w:themeShade="80"/>
            </w:rPr>
            <w:t xml:space="preserve"> ime in priimek podpisnika ponudbe</w:t>
          </w:r>
        </w:p>
      </w:docPartBody>
    </w:docPart>
    <w:docPart>
      <w:docPartPr>
        <w:name w:val="F781AB02BD194B9484B290F5C2C90942"/>
        <w:category>
          <w:name w:val="Splošno"/>
          <w:gallery w:val="placeholder"/>
        </w:category>
        <w:types>
          <w:type w:val="bbPlcHdr"/>
        </w:types>
        <w:behaviors>
          <w:behavior w:val="content"/>
        </w:behaviors>
        <w:guid w:val="{8D085777-7AA1-4B3E-ADD0-1BAEA34551AC}"/>
      </w:docPartPr>
      <w:docPartBody>
        <w:p w:rsidR="00A5757E" w:rsidRDefault="0073131C" w:rsidP="0073131C">
          <w:pPr>
            <w:pStyle w:val="F781AB02BD194B9484B290F5C2C909421"/>
          </w:pPr>
          <w:r w:rsidRPr="003E5F1D">
            <w:rPr>
              <w:color w:val="808080" w:themeColor="background1" w:themeShade="80"/>
            </w:rPr>
            <w:t>Izberi</w:t>
          </w:r>
          <w:r>
            <w:rPr>
              <w:color w:val="808080" w:themeColor="background1" w:themeShade="80"/>
            </w:rPr>
            <w:t>te</w:t>
          </w:r>
          <w:r w:rsidRPr="003E5F1D">
            <w:rPr>
              <w:color w:val="808080" w:themeColor="background1" w:themeShade="80"/>
            </w:rPr>
            <w:t xml:space="preserve"> datum</w:t>
          </w:r>
        </w:p>
      </w:docPartBody>
    </w:docPart>
    <w:docPart>
      <w:docPartPr>
        <w:name w:val="CD7CC10C882D4D40B565863A0F50A3C4"/>
        <w:category>
          <w:name w:val="Splošno"/>
          <w:gallery w:val="placeholder"/>
        </w:category>
        <w:types>
          <w:type w:val="bbPlcHdr"/>
        </w:types>
        <w:behaviors>
          <w:behavior w:val="content"/>
        </w:behaviors>
        <w:guid w:val="{993FE52C-B3B0-4B42-A288-1A1418BF87F0}"/>
      </w:docPartPr>
      <w:docPartBody>
        <w:p w:rsidR="00A5757E" w:rsidRDefault="0073131C" w:rsidP="0073131C">
          <w:pPr>
            <w:pStyle w:val="CD7CC10C882D4D40B565863A0F50A3C41"/>
          </w:pPr>
          <w:r>
            <w:rPr>
              <w:rStyle w:val="Besedilooznabemesta"/>
            </w:rPr>
            <w:t>Vpišite podatek</w:t>
          </w:r>
        </w:p>
      </w:docPartBody>
    </w:docPart>
    <w:docPart>
      <w:docPartPr>
        <w:name w:val="B314B14DD32B4D7383A7F1B8EFCC13F7"/>
        <w:category>
          <w:name w:val="Splošno"/>
          <w:gallery w:val="placeholder"/>
        </w:category>
        <w:types>
          <w:type w:val="bbPlcHdr"/>
        </w:types>
        <w:behaviors>
          <w:behavior w:val="content"/>
        </w:behaviors>
        <w:guid w:val="{89D3E78E-5B86-4B5F-9135-B1BDA12B5FFF}"/>
      </w:docPartPr>
      <w:docPartBody>
        <w:p w:rsidR="00A5757E" w:rsidRDefault="0073131C" w:rsidP="0073131C">
          <w:pPr>
            <w:pStyle w:val="B314B14DD32B4D7383A7F1B8EFCC13F71"/>
          </w:pPr>
          <w:r>
            <w:rPr>
              <w:rStyle w:val="Besedilooznabemesta"/>
            </w:rPr>
            <w:t>Vpišite podatek</w:t>
          </w:r>
        </w:p>
      </w:docPartBody>
    </w:docPart>
    <w:docPart>
      <w:docPartPr>
        <w:name w:val="D901306FF0D040F19336C803C27B9E4F"/>
        <w:category>
          <w:name w:val="Splošno"/>
          <w:gallery w:val="placeholder"/>
        </w:category>
        <w:types>
          <w:type w:val="bbPlcHdr"/>
        </w:types>
        <w:behaviors>
          <w:behavior w:val="content"/>
        </w:behaviors>
        <w:guid w:val="{1A123926-3736-4F16-A16F-5DE4C9303B2E}"/>
      </w:docPartPr>
      <w:docPartBody>
        <w:p w:rsidR="00A5757E" w:rsidRDefault="0073131C" w:rsidP="0073131C">
          <w:pPr>
            <w:pStyle w:val="D901306FF0D040F19336C803C27B9E4F1"/>
          </w:pPr>
          <w:r>
            <w:rPr>
              <w:rStyle w:val="Besedilooznabemesta"/>
            </w:rPr>
            <w:t>Vpišite podatek</w:t>
          </w:r>
        </w:p>
      </w:docPartBody>
    </w:docPart>
    <w:docPart>
      <w:docPartPr>
        <w:name w:val="DBB593409BE841A0A782A33D6B65ECB9"/>
        <w:category>
          <w:name w:val="Splošno"/>
          <w:gallery w:val="placeholder"/>
        </w:category>
        <w:types>
          <w:type w:val="bbPlcHdr"/>
        </w:types>
        <w:behaviors>
          <w:behavior w:val="content"/>
        </w:behaviors>
        <w:guid w:val="{4BD43061-2344-4F40-9759-5E3A84661110}"/>
      </w:docPartPr>
      <w:docPartBody>
        <w:p w:rsidR="00A5757E" w:rsidRDefault="0073131C" w:rsidP="0073131C">
          <w:pPr>
            <w:pStyle w:val="DBB593409BE841A0A782A33D6B65ECB91"/>
          </w:pPr>
          <w:r>
            <w:rPr>
              <w:rStyle w:val="Besedilooznabemesta"/>
            </w:rPr>
            <w:t>Vpišite podatek</w:t>
          </w:r>
        </w:p>
      </w:docPartBody>
    </w:docPart>
    <w:docPart>
      <w:docPartPr>
        <w:name w:val="9C1EAB80AA874DCF8F0253F2C3A49428"/>
        <w:category>
          <w:name w:val="Splošno"/>
          <w:gallery w:val="placeholder"/>
        </w:category>
        <w:types>
          <w:type w:val="bbPlcHdr"/>
        </w:types>
        <w:behaviors>
          <w:behavior w:val="content"/>
        </w:behaviors>
        <w:guid w:val="{1DA08A2D-2914-4168-B891-984E974382A6}"/>
      </w:docPartPr>
      <w:docPartBody>
        <w:p w:rsidR="00A5757E" w:rsidRDefault="0073131C" w:rsidP="0073131C">
          <w:pPr>
            <w:pStyle w:val="9C1EAB80AA874DCF8F0253F2C3A494281"/>
          </w:pPr>
          <w:r>
            <w:rPr>
              <w:rStyle w:val="Besedilooznabemesta"/>
            </w:rPr>
            <w:t>Vpišite podatek</w:t>
          </w:r>
        </w:p>
      </w:docPartBody>
    </w:docPart>
    <w:docPart>
      <w:docPartPr>
        <w:name w:val="C376C2EB78A44E3EBEA18AB3EB5F5BBB"/>
        <w:category>
          <w:name w:val="Splošno"/>
          <w:gallery w:val="placeholder"/>
        </w:category>
        <w:types>
          <w:type w:val="bbPlcHdr"/>
        </w:types>
        <w:behaviors>
          <w:behavior w:val="content"/>
        </w:behaviors>
        <w:guid w:val="{47782956-D5B5-4B3D-A458-F0CEE7BF9DF4}"/>
      </w:docPartPr>
      <w:docPartBody>
        <w:p w:rsidR="00A5757E" w:rsidRDefault="0073131C" w:rsidP="0073131C">
          <w:pPr>
            <w:pStyle w:val="C376C2EB78A44E3EBEA18AB3EB5F5BBB1"/>
          </w:pPr>
          <w:r>
            <w:rPr>
              <w:rStyle w:val="Besedilooznabemesta"/>
            </w:rPr>
            <w:t>Vpišite ime in priimek</w:t>
          </w:r>
        </w:p>
      </w:docPartBody>
    </w:docPart>
    <w:docPart>
      <w:docPartPr>
        <w:name w:val="CA34726B5CEF498BB9E7DE9D8435B0E7"/>
        <w:category>
          <w:name w:val="Splošno"/>
          <w:gallery w:val="placeholder"/>
        </w:category>
        <w:types>
          <w:type w:val="bbPlcHdr"/>
        </w:types>
        <w:behaviors>
          <w:behavior w:val="content"/>
        </w:behaviors>
        <w:guid w:val="{82EEB105-5091-45AF-8EFA-DB7E82322A15}"/>
      </w:docPartPr>
      <w:docPartBody>
        <w:p w:rsidR="00A5757E" w:rsidRDefault="0073131C" w:rsidP="0073131C">
          <w:pPr>
            <w:pStyle w:val="CA34726B5CEF498BB9E7DE9D8435B0E71"/>
          </w:pPr>
          <w:r>
            <w:rPr>
              <w:rStyle w:val="Besedilooznabemesta"/>
            </w:rPr>
            <w:t>Vpišite ime in priimek</w:t>
          </w:r>
        </w:p>
      </w:docPartBody>
    </w:docPart>
    <w:docPart>
      <w:docPartPr>
        <w:name w:val="539FFE00A27F4EA2A36D072E0F04C8DE"/>
        <w:category>
          <w:name w:val="Splošno"/>
          <w:gallery w:val="placeholder"/>
        </w:category>
        <w:types>
          <w:type w:val="bbPlcHdr"/>
        </w:types>
        <w:behaviors>
          <w:behavior w:val="content"/>
        </w:behaviors>
        <w:guid w:val="{DC1FA1C3-D7A3-4F2D-8A49-44FA14C40453}"/>
      </w:docPartPr>
      <w:docPartBody>
        <w:p w:rsidR="00A5757E" w:rsidRDefault="0073131C" w:rsidP="0073131C">
          <w:pPr>
            <w:pStyle w:val="539FFE00A27F4EA2A36D072E0F04C8DE1"/>
          </w:pPr>
          <w:r>
            <w:rPr>
              <w:rStyle w:val="Besedilooznabemesta"/>
            </w:rPr>
            <w:t>Vpišite ime in priimek</w:t>
          </w:r>
        </w:p>
      </w:docPartBody>
    </w:docPart>
    <w:docPart>
      <w:docPartPr>
        <w:name w:val="8B37FB24C7704F69B84DC63B8BE807DC"/>
        <w:category>
          <w:name w:val="Splošno"/>
          <w:gallery w:val="placeholder"/>
        </w:category>
        <w:types>
          <w:type w:val="bbPlcHdr"/>
        </w:types>
        <w:behaviors>
          <w:behavior w:val="content"/>
        </w:behaviors>
        <w:guid w:val="{D1586EDA-0B75-420A-9CF1-B6ADFB7E0CFC}"/>
      </w:docPartPr>
      <w:docPartBody>
        <w:p w:rsidR="00A5757E" w:rsidRDefault="0073131C" w:rsidP="0073131C">
          <w:pPr>
            <w:pStyle w:val="8B37FB24C7704F69B84DC63B8BE807DC1"/>
          </w:pPr>
          <w:r>
            <w:rPr>
              <w:rStyle w:val="Besedilooznabemesta"/>
            </w:rPr>
            <w:t>Vpišite ime in priimek</w:t>
          </w:r>
        </w:p>
      </w:docPartBody>
    </w:docPart>
    <w:docPart>
      <w:docPartPr>
        <w:name w:val="24C0ED8D95BC42B49D8BAC8EF831809F"/>
        <w:category>
          <w:name w:val="Splošno"/>
          <w:gallery w:val="placeholder"/>
        </w:category>
        <w:types>
          <w:type w:val="bbPlcHdr"/>
        </w:types>
        <w:behaviors>
          <w:behavior w:val="content"/>
        </w:behaviors>
        <w:guid w:val="{89799E5C-7E21-4B26-926D-189BAC3795D4}"/>
      </w:docPartPr>
      <w:docPartBody>
        <w:p w:rsidR="00A5757E" w:rsidRDefault="0073131C" w:rsidP="0073131C">
          <w:pPr>
            <w:pStyle w:val="24C0ED8D95BC42B49D8BAC8EF831809F1"/>
          </w:pPr>
          <w:r>
            <w:rPr>
              <w:rStyle w:val="Besedilooznabemesta"/>
            </w:rPr>
            <w:t>Vpišite e-naslov in tel. št. skrbnika pogodbe</w:t>
          </w:r>
        </w:p>
      </w:docPartBody>
    </w:docPart>
    <w:docPart>
      <w:docPartPr>
        <w:name w:val="0B7398069751437BB2F9CBCF783E8C40"/>
        <w:category>
          <w:name w:val="Splošno"/>
          <w:gallery w:val="placeholder"/>
        </w:category>
        <w:types>
          <w:type w:val="bbPlcHdr"/>
        </w:types>
        <w:behaviors>
          <w:behavior w:val="content"/>
        </w:behaviors>
        <w:guid w:val="{B00DFC5F-B091-4076-A311-7D498E90D886}"/>
      </w:docPartPr>
      <w:docPartBody>
        <w:p w:rsidR="00A5757E" w:rsidRDefault="0073131C" w:rsidP="0073131C">
          <w:pPr>
            <w:pStyle w:val="0B7398069751437BB2F9CBCF783E8C401"/>
          </w:pPr>
          <w:r>
            <w:rPr>
              <w:rStyle w:val="Besedilooznabemesta"/>
            </w:rPr>
            <w:t>Vpišite ime in priimek</w:t>
          </w:r>
        </w:p>
      </w:docPartBody>
    </w:docPart>
    <w:docPart>
      <w:docPartPr>
        <w:name w:val="DDD1E44EF51C47C9B10D695DA1A99BAC"/>
        <w:category>
          <w:name w:val="Splošno"/>
          <w:gallery w:val="placeholder"/>
        </w:category>
        <w:types>
          <w:type w:val="bbPlcHdr"/>
        </w:types>
        <w:behaviors>
          <w:behavior w:val="content"/>
        </w:behaviors>
        <w:guid w:val="{E5D8E1C1-2267-443F-8C47-6584286B8539}"/>
      </w:docPartPr>
      <w:docPartBody>
        <w:p w:rsidR="00A5757E" w:rsidRDefault="0073131C" w:rsidP="0073131C">
          <w:pPr>
            <w:pStyle w:val="DDD1E44EF51C47C9B10D695DA1A99BAC1"/>
          </w:pPr>
          <w:r>
            <w:rPr>
              <w:rStyle w:val="Besedilooznabemesta"/>
            </w:rPr>
            <w:t>Vpišite podatek</w:t>
          </w:r>
        </w:p>
      </w:docPartBody>
    </w:docPart>
    <w:docPart>
      <w:docPartPr>
        <w:name w:val="0307D4EF2A67458AA2D6F19E01FCB188"/>
        <w:category>
          <w:name w:val="Splošno"/>
          <w:gallery w:val="placeholder"/>
        </w:category>
        <w:types>
          <w:type w:val="bbPlcHdr"/>
        </w:types>
        <w:behaviors>
          <w:behavior w:val="content"/>
        </w:behaviors>
        <w:guid w:val="{884D7352-CD21-48A1-9396-2C60A70797B7}"/>
      </w:docPartPr>
      <w:docPartBody>
        <w:p w:rsidR="00A5757E" w:rsidRDefault="0073131C" w:rsidP="0073131C">
          <w:pPr>
            <w:pStyle w:val="0307D4EF2A67458AA2D6F19E01FCB1881"/>
          </w:pPr>
          <w:r>
            <w:rPr>
              <w:rStyle w:val="Besedilooznabemesta"/>
            </w:rPr>
            <w:t>Vpišite podatek</w:t>
          </w:r>
        </w:p>
      </w:docPartBody>
    </w:docPart>
    <w:docPart>
      <w:docPartPr>
        <w:name w:val="E496441A1CF142C9B9EFD624E43DB6E9"/>
        <w:category>
          <w:name w:val="Splošno"/>
          <w:gallery w:val="placeholder"/>
        </w:category>
        <w:types>
          <w:type w:val="bbPlcHdr"/>
        </w:types>
        <w:behaviors>
          <w:behavior w:val="content"/>
        </w:behaviors>
        <w:guid w:val="{202A8C48-64A3-4B29-8372-8C6E44E95299}"/>
      </w:docPartPr>
      <w:docPartBody>
        <w:p w:rsidR="00A5757E" w:rsidRDefault="0073131C" w:rsidP="0073131C">
          <w:pPr>
            <w:pStyle w:val="E496441A1CF142C9B9EFD624E43DB6E91"/>
          </w:pPr>
          <w:r>
            <w:rPr>
              <w:rStyle w:val="Besedilooznabemesta"/>
            </w:rPr>
            <w:t>Vpišite naziv javnega (referenčnega) naročnika</w:t>
          </w:r>
          <w:r w:rsidRPr="001B2352">
            <w:rPr>
              <w:rStyle w:val="Besedilooznabemesta"/>
            </w:rPr>
            <w:t>.</w:t>
          </w:r>
        </w:p>
      </w:docPartBody>
    </w:docPart>
    <w:docPart>
      <w:docPartPr>
        <w:name w:val="8E91FFC188494CED91F8E3EADFA8BBAE"/>
        <w:category>
          <w:name w:val="Splošno"/>
          <w:gallery w:val="placeholder"/>
        </w:category>
        <w:types>
          <w:type w:val="bbPlcHdr"/>
        </w:types>
        <w:behaviors>
          <w:behavior w:val="content"/>
        </w:behaviors>
        <w:guid w:val="{70B2F997-9CCE-4A9A-9C6A-7177039E92AD}"/>
      </w:docPartPr>
      <w:docPartBody>
        <w:p w:rsidR="00A5757E" w:rsidRDefault="0073131C" w:rsidP="0073131C">
          <w:pPr>
            <w:pStyle w:val="8E91FFC188494CED91F8E3EADFA8BBAE1"/>
          </w:pPr>
          <w:r>
            <w:rPr>
              <w:rStyle w:val="Besedilooznabemesta"/>
            </w:rPr>
            <w:t>Vpišite ime in priimek</w:t>
          </w:r>
        </w:p>
      </w:docPartBody>
    </w:docPart>
    <w:docPart>
      <w:docPartPr>
        <w:name w:val="7C515B0B65564618A80EC204B2CD5129"/>
        <w:category>
          <w:name w:val="Splošno"/>
          <w:gallery w:val="placeholder"/>
        </w:category>
        <w:types>
          <w:type w:val="bbPlcHdr"/>
        </w:types>
        <w:behaviors>
          <w:behavior w:val="content"/>
        </w:behaviors>
        <w:guid w:val="{DA18EC70-698F-408A-8D38-E860BE3E9AE6}"/>
      </w:docPartPr>
      <w:docPartBody>
        <w:p w:rsidR="00A5757E" w:rsidRDefault="0073131C" w:rsidP="0073131C">
          <w:pPr>
            <w:pStyle w:val="7C515B0B65564618A80EC204B2CD51291"/>
          </w:pPr>
          <w:r>
            <w:rPr>
              <w:rStyle w:val="Besedilooznabemesta"/>
            </w:rPr>
            <w:t>Vpišite ime kraja</w:t>
          </w:r>
        </w:p>
      </w:docPartBody>
    </w:docPart>
    <w:docPart>
      <w:docPartPr>
        <w:name w:val="AB59C2690C264182B8721F0853EB5C8C"/>
        <w:category>
          <w:name w:val="Splošno"/>
          <w:gallery w:val="placeholder"/>
        </w:category>
        <w:types>
          <w:type w:val="bbPlcHdr"/>
        </w:types>
        <w:behaviors>
          <w:behavior w:val="content"/>
        </w:behaviors>
        <w:guid w:val="{6948B4AF-7091-4F83-82AE-24D37331CBDE}"/>
      </w:docPartPr>
      <w:docPartBody>
        <w:p w:rsidR="00A5757E" w:rsidRDefault="0073131C" w:rsidP="0073131C">
          <w:pPr>
            <w:pStyle w:val="AB59C2690C264182B8721F0853EB5C8C1"/>
          </w:pPr>
          <w:r>
            <w:rPr>
              <w:rStyle w:val="Besedilooznabemesta"/>
            </w:rPr>
            <w:t>Izberite</w:t>
          </w:r>
          <w:r w:rsidRPr="001B2352">
            <w:rPr>
              <w:rStyle w:val="Besedilooznabemesta"/>
            </w:rPr>
            <w:t xml:space="preserve"> datum</w:t>
          </w:r>
        </w:p>
      </w:docPartBody>
    </w:docPart>
    <w:docPart>
      <w:docPartPr>
        <w:name w:val="04C8F65F939D4EDE91F32BFD5F155C98"/>
        <w:category>
          <w:name w:val="Splošno"/>
          <w:gallery w:val="placeholder"/>
        </w:category>
        <w:types>
          <w:type w:val="bbPlcHdr"/>
        </w:types>
        <w:behaviors>
          <w:behavior w:val="content"/>
        </w:behaviors>
        <w:guid w:val="{42FEF1C3-7ED8-48A8-BB25-C861E8C48652}"/>
      </w:docPartPr>
      <w:docPartBody>
        <w:p w:rsidR="00A5757E" w:rsidRDefault="0073131C" w:rsidP="0073131C">
          <w:pPr>
            <w:pStyle w:val="04C8F65F939D4EDE91F32BFD5F155C981"/>
          </w:pPr>
          <w:r w:rsidRPr="00B54FFE">
            <w:rPr>
              <w:color w:val="808080" w:themeColor="background1" w:themeShade="80"/>
            </w:rPr>
            <w:t>Vsebinski opis</w:t>
          </w:r>
          <w:r w:rsidRPr="00B54FFE">
            <w:rPr>
              <w:rStyle w:val="Besedilooznabemesta"/>
              <w:color w:val="808080" w:themeColor="background1" w:themeShade="80"/>
            </w:rPr>
            <w:t xml:space="preserve"> </w:t>
          </w:r>
          <w:r>
            <w:rPr>
              <w:rStyle w:val="Besedilooznabemesta"/>
            </w:rPr>
            <w:t>del</w:t>
          </w:r>
        </w:p>
      </w:docPartBody>
    </w:docPart>
    <w:docPart>
      <w:docPartPr>
        <w:name w:val="B8DA799C03DB4C01B99A68A011D7002A"/>
        <w:category>
          <w:name w:val="Splošno"/>
          <w:gallery w:val="placeholder"/>
        </w:category>
        <w:types>
          <w:type w:val="bbPlcHdr"/>
        </w:types>
        <w:behaviors>
          <w:behavior w:val="content"/>
        </w:behaviors>
        <w:guid w:val="{4008747B-90D1-41BD-B029-F1A3E0A09EEA}"/>
      </w:docPartPr>
      <w:docPartBody>
        <w:p w:rsidR="00A5757E" w:rsidRDefault="0073131C" w:rsidP="0073131C">
          <w:pPr>
            <w:pStyle w:val="B8DA799C03DB4C01B99A68A011D7002A1"/>
          </w:pPr>
          <w:r>
            <w:rPr>
              <w:rStyle w:val="Besedilooznabemesta"/>
            </w:rPr>
            <w:t>Vpišite podatek</w:t>
          </w:r>
        </w:p>
      </w:docPartBody>
    </w:docPart>
    <w:docPart>
      <w:docPartPr>
        <w:name w:val="9BD17A69225B4769AAAEC177A13BB68A"/>
        <w:category>
          <w:name w:val="Splošno"/>
          <w:gallery w:val="placeholder"/>
        </w:category>
        <w:types>
          <w:type w:val="bbPlcHdr"/>
        </w:types>
        <w:behaviors>
          <w:behavior w:val="content"/>
        </w:behaviors>
        <w:guid w:val="{7CEAFA3F-E7D0-4F69-B130-DFF495F3BF64}"/>
      </w:docPartPr>
      <w:docPartBody>
        <w:p w:rsidR="00A5757E" w:rsidRDefault="0073131C" w:rsidP="0073131C">
          <w:pPr>
            <w:pStyle w:val="9BD17A69225B4769AAAEC177A13BB68A1"/>
          </w:pPr>
          <w:r>
            <w:rPr>
              <w:rStyle w:val="Besedilooznabemesta"/>
            </w:rPr>
            <w:t>Vpišite naziv objekta</w:t>
          </w:r>
        </w:p>
      </w:docPartBody>
    </w:docPart>
    <w:docPart>
      <w:docPartPr>
        <w:name w:val="EF719EDD3B0C45CFBB30DB5FB7B96997"/>
        <w:category>
          <w:name w:val="Splošno"/>
          <w:gallery w:val="placeholder"/>
        </w:category>
        <w:types>
          <w:type w:val="bbPlcHdr"/>
        </w:types>
        <w:behaviors>
          <w:behavior w:val="content"/>
        </w:behaviors>
        <w:guid w:val="{992124F1-5ACF-44B6-BA87-36FAB402FBCE}"/>
      </w:docPartPr>
      <w:docPartBody>
        <w:p w:rsidR="00A5757E" w:rsidRDefault="0073131C" w:rsidP="0073131C">
          <w:pPr>
            <w:pStyle w:val="EF719EDD3B0C45CFBB30DB5FB7B969971"/>
          </w:pPr>
          <w:r w:rsidRPr="00DC17D7">
            <w:rPr>
              <w:rStyle w:val="Besedilooznabemesta"/>
            </w:rPr>
            <w:t>Kliknite ali tapnite tukaj, če želite vnesti datum.</w:t>
          </w:r>
        </w:p>
      </w:docPartBody>
    </w:docPart>
    <w:docPart>
      <w:docPartPr>
        <w:name w:val="9C8ED94A593F406185BB11B8FF8A395C"/>
        <w:category>
          <w:name w:val="Splošno"/>
          <w:gallery w:val="placeholder"/>
        </w:category>
        <w:types>
          <w:type w:val="bbPlcHdr"/>
        </w:types>
        <w:behaviors>
          <w:behavior w:val="content"/>
        </w:behaviors>
        <w:guid w:val="{C51AD9BB-EB2B-4DF8-AFBD-D5B1419F2B5F}"/>
      </w:docPartPr>
      <w:docPartBody>
        <w:p w:rsidR="00A5757E" w:rsidRDefault="0073131C" w:rsidP="0073131C">
          <w:pPr>
            <w:pStyle w:val="9C8ED94A593F406185BB11B8FF8A395C1"/>
          </w:pPr>
          <w:r w:rsidRPr="00DC17D7">
            <w:rPr>
              <w:rStyle w:val="Besedilooznabemesta"/>
            </w:rPr>
            <w:t>Kliknite ali tapnite tukaj, če želite vnesti datum.</w:t>
          </w:r>
        </w:p>
      </w:docPartBody>
    </w:docPart>
    <w:docPart>
      <w:docPartPr>
        <w:name w:val="C35614154C7744E7B829B2DF3397A9EA"/>
        <w:category>
          <w:name w:val="Splošno"/>
          <w:gallery w:val="placeholder"/>
        </w:category>
        <w:types>
          <w:type w:val="bbPlcHdr"/>
        </w:types>
        <w:behaviors>
          <w:behavior w:val="content"/>
        </w:behaviors>
        <w:guid w:val="{6DD196C8-CFC3-4638-925C-491DB86BF905}"/>
      </w:docPartPr>
      <w:docPartBody>
        <w:p w:rsidR="00A124AD" w:rsidRDefault="0073131C" w:rsidP="0073131C">
          <w:pPr>
            <w:pStyle w:val="C35614154C7744E7B829B2DF3397A9EA"/>
          </w:pPr>
          <w:r>
            <w:rPr>
              <w:rStyle w:val="Besedilooznabemesta"/>
            </w:rPr>
            <w:t>Vpišite podatek</w:t>
          </w:r>
        </w:p>
      </w:docPartBody>
    </w:docPart>
    <w:docPart>
      <w:docPartPr>
        <w:name w:val="F3D04F487CAF48B2B44E2BDE756BE7C6"/>
        <w:category>
          <w:name w:val="Splošno"/>
          <w:gallery w:val="placeholder"/>
        </w:category>
        <w:types>
          <w:type w:val="bbPlcHdr"/>
        </w:types>
        <w:behaviors>
          <w:behavior w:val="content"/>
        </w:behaviors>
        <w:guid w:val="{84613E6B-3F35-41AA-89F7-05CDF0D0CC90}"/>
      </w:docPartPr>
      <w:docPartBody>
        <w:p w:rsidR="00A124AD" w:rsidRDefault="0073131C" w:rsidP="0073131C">
          <w:pPr>
            <w:pStyle w:val="F3D04F487CAF48B2B44E2BDE756BE7C6"/>
          </w:pPr>
          <w:r w:rsidRPr="009242CA">
            <w:rPr>
              <w:rStyle w:val="Besedilooznabemesta"/>
            </w:rPr>
            <w:t>Izberite element.</w:t>
          </w:r>
        </w:p>
      </w:docPartBody>
    </w:docPart>
    <w:docPart>
      <w:docPartPr>
        <w:name w:val="99E1D95D2C4F4BD6AFDC26B631084BD2"/>
        <w:category>
          <w:name w:val="Splošno"/>
          <w:gallery w:val="placeholder"/>
        </w:category>
        <w:types>
          <w:type w:val="bbPlcHdr"/>
        </w:types>
        <w:behaviors>
          <w:behavior w:val="content"/>
        </w:behaviors>
        <w:guid w:val="{45F7D9CC-0975-4E49-A84C-4A3AE4A897A1}"/>
      </w:docPartPr>
      <w:docPartBody>
        <w:p w:rsidR="00A124AD" w:rsidRDefault="0073131C" w:rsidP="0073131C">
          <w:pPr>
            <w:pStyle w:val="99E1D95D2C4F4BD6AFDC26B631084BD21"/>
          </w:pPr>
          <w:r>
            <w:rPr>
              <w:rStyle w:val="Besedilooznabemesta"/>
            </w:rPr>
            <w:t>Vpišite dejavnost, relevantno za to javno naročilo</w:t>
          </w:r>
          <w:r w:rsidRPr="00D27D1C">
            <w:rPr>
              <w:rStyle w:val="Besedilooznabemesta"/>
            </w:rPr>
            <w:t>.</w:t>
          </w:r>
        </w:p>
      </w:docPartBody>
    </w:docPart>
    <w:docPart>
      <w:docPartPr>
        <w:name w:val="F0880C79C88C4830AC835FCA708BA51E"/>
        <w:category>
          <w:name w:val="Splošno"/>
          <w:gallery w:val="placeholder"/>
        </w:category>
        <w:types>
          <w:type w:val="bbPlcHdr"/>
        </w:types>
        <w:behaviors>
          <w:behavior w:val="content"/>
        </w:behaviors>
        <w:guid w:val="{A08487B7-5932-414E-9021-29C81894FD1B}"/>
      </w:docPartPr>
      <w:docPartBody>
        <w:p w:rsidR="00A124AD" w:rsidRDefault="0073131C" w:rsidP="0073131C">
          <w:pPr>
            <w:pStyle w:val="F0880C79C88C4830AC835FCA708BA51E1"/>
          </w:pPr>
          <w:r>
            <w:rPr>
              <w:rStyle w:val="Besedilooznabemesta"/>
            </w:rPr>
            <w:t>Vpišite podatek</w:t>
          </w:r>
        </w:p>
      </w:docPartBody>
    </w:docPart>
    <w:docPart>
      <w:docPartPr>
        <w:name w:val="5E4E7FDD39CC483E88E240D36FEB5545"/>
        <w:category>
          <w:name w:val="Splošno"/>
          <w:gallery w:val="placeholder"/>
        </w:category>
        <w:types>
          <w:type w:val="bbPlcHdr"/>
        </w:types>
        <w:behaviors>
          <w:behavior w:val="content"/>
        </w:behaviors>
        <w:guid w:val="{1BD15B66-DFA1-4469-B72A-02ECBA12682E}"/>
      </w:docPartPr>
      <w:docPartBody>
        <w:p w:rsidR="00BD7436" w:rsidRDefault="0073131C" w:rsidP="0073131C">
          <w:pPr>
            <w:pStyle w:val="5E4E7FDD39CC483E88E240D36FEB5545"/>
          </w:pPr>
          <w:r>
            <w:rPr>
              <w:rStyle w:val="Besedilooznabemesta"/>
            </w:rPr>
            <w:t>Vpišite vrednost</w:t>
          </w:r>
          <w:r w:rsidRPr="00780070">
            <w:rPr>
              <w:rStyle w:val="Besedilooznabemesta"/>
            </w:rPr>
            <w:t>.</w:t>
          </w:r>
        </w:p>
      </w:docPartBody>
    </w:docPart>
    <w:docPart>
      <w:docPartPr>
        <w:name w:val="EED6C6004D1946D0BB1C1CF54DF18E75"/>
        <w:category>
          <w:name w:val="Splošno"/>
          <w:gallery w:val="placeholder"/>
        </w:category>
        <w:types>
          <w:type w:val="bbPlcHdr"/>
        </w:types>
        <w:behaviors>
          <w:behavior w:val="content"/>
        </w:behaviors>
        <w:guid w:val="{E140F301-A0CA-459E-AE16-D988F2978AD5}"/>
      </w:docPartPr>
      <w:docPartBody>
        <w:p w:rsidR="00BD7436" w:rsidRDefault="0073131C" w:rsidP="0073131C">
          <w:pPr>
            <w:pStyle w:val="EED6C6004D1946D0BB1C1CF54DF18E75"/>
          </w:pPr>
          <w:r>
            <w:rPr>
              <w:rStyle w:val="Besedilooznabemesta"/>
            </w:rPr>
            <w:t>Vpišite vrednost</w:t>
          </w:r>
          <w:r w:rsidRPr="00780070">
            <w:rPr>
              <w:rStyle w:val="Besedilooznabemesta"/>
            </w:rPr>
            <w:t>.</w:t>
          </w:r>
        </w:p>
      </w:docPartBody>
    </w:docPart>
    <w:docPart>
      <w:docPartPr>
        <w:name w:val="780C9C7A0EDA459787C61903A5ADB3D1"/>
        <w:category>
          <w:name w:val="Splošno"/>
          <w:gallery w:val="placeholder"/>
        </w:category>
        <w:types>
          <w:type w:val="bbPlcHdr"/>
        </w:types>
        <w:behaviors>
          <w:behavior w:val="content"/>
        </w:behaviors>
        <w:guid w:val="{557E61A3-30BA-4FB5-ABB8-484BD78D33D7}"/>
      </w:docPartPr>
      <w:docPartBody>
        <w:p w:rsidR="00BD7436" w:rsidRDefault="0073131C" w:rsidP="0073131C">
          <w:pPr>
            <w:pStyle w:val="780C9C7A0EDA459787C61903A5ADB3D1"/>
          </w:pPr>
          <w:r>
            <w:rPr>
              <w:rStyle w:val="Besedilooznabemesta"/>
            </w:rPr>
            <w:t>Vpišite vrednost</w:t>
          </w:r>
          <w:r w:rsidRPr="00780070">
            <w:rPr>
              <w:rStyle w:val="Besedilooznabemesta"/>
            </w:rPr>
            <w:t>.</w:t>
          </w:r>
        </w:p>
      </w:docPartBody>
    </w:docPart>
    <w:docPart>
      <w:docPartPr>
        <w:name w:val="1994D5758C9147CBBE29DA3F9B2F0F06"/>
        <w:category>
          <w:name w:val="Splošno"/>
          <w:gallery w:val="placeholder"/>
        </w:category>
        <w:types>
          <w:type w:val="bbPlcHdr"/>
        </w:types>
        <w:behaviors>
          <w:behavior w:val="content"/>
        </w:behaviors>
        <w:guid w:val="{4E5F34B7-AD42-4E42-910D-DB75B93D7910}"/>
      </w:docPartPr>
      <w:docPartBody>
        <w:p w:rsidR="00BD7436" w:rsidRDefault="0073131C" w:rsidP="0073131C">
          <w:pPr>
            <w:pStyle w:val="1994D5758C9147CBBE29DA3F9B2F0F06"/>
          </w:pPr>
          <w:r>
            <w:rPr>
              <w:rStyle w:val="Besedilooznabemesta"/>
            </w:rPr>
            <w:t>Vpišite vrednost</w:t>
          </w:r>
          <w:r w:rsidRPr="00780070">
            <w:rPr>
              <w:rStyle w:val="Besedilooznabemesta"/>
            </w:rPr>
            <w:t>.</w:t>
          </w:r>
        </w:p>
      </w:docPartBody>
    </w:docPart>
    <w:docPart>
      <w:docPartPr>
        <w:name w:val="2697D723C6414C569D44AB350F2A5027"/>
        <w:category>
          <w:name w:val="Splošno"/>
          <w:gallery w:val="placeholder"/>
        </w:category>
        <w:types>
          <w:type w:val="bbPlcHdr"/>
        </w:types>
        <w:behaviors>
          <w:behavior w:val="content"/>
        </w:behaviors>
        <w:guid w:val="{AD8700D5-4153-4190-8065-F8B6B849BF1C}"/>
      </w:docPartPr>
      <w:docPartBody>
        <w:p w:rsidR="006B00C2" w:rsidRDefault="0073131C" w:rsidP="0073131C">
          <w:pPr>
            <w:pStyle w:val="2697D723C6414C569D44AB350F2A50271"/>
          </w:pPr>
          <w:r w:rsidRPr="0017052B">
            <w:rPr>
              <w:rStyle w:val="Besedilooznabemesta"/>
            </w:rPr>
            <w:t>Vpišite številko ponudbe.</w:t>
          </w:r>
        </w:p>
      </w:docPartBody>
    </w:docPart>
    <w:docPart>
      <w:docPartPr>
        <w:name w:val="E4B02318A35B48189DEBF5016640DB6C"/>
        <w:category>
          <w:name w:val="Splošno"/>
          <w:gallery w:val="placeholder"/>
        </w:category>
        <w:types>
          <w:type w:val="bbPlcHdr"/>
        </w:types>
        <w:behaviors>
          <w:behavior w:val="content"/>
        </w:behaviors>
        <w:guid w:val="{174CB0D1-8B25-4D48-90C8-C2E5CAE80AAC}"/>
      </w:docPartPr>
      <w:docPartBody>
        <w:p w:rsidR="006B00C2" w:rsidRDefault="0073131C" w:rsidP="0073131C">
          <w:pPr>
            <w:pStyle w:val="E4B02318A35B48189DEBF5016640DB6C1"/>
          </w:pPr>
          <w:r w:rsidRPr="0017052B">
            <w:rPr>
              <w:rStyle w:val="Besedilooznabemesta"/>
            </w:rPr>
            <w:t>Vpišite firmo in sedež ponudnika</w:t>
          </w:r>
        </w:p>
      </w:docPartBody>
    </w:docPart>
    <w:docPart>
      <w:docPartPr>
        <w:name w:val="9C94E1B78346448E80379026AEB61D87"/>
        <w:category>
          <w:name w:val="Splošno"/>
          <w:gallery w:val="placeholder"/>
        </w:category>
        <w:types>
          <w:type w:val="bbPlcHdr"/>
        </w:types>
        <w:behaviors>
          <w:behavior w:val="content"/>
        </w:behaviors>
        <w:guid w:val="{CE49F952-43A5-4C31-A932-7AB625D14087}"/>
      </w:docPartPr>
      <w:docPartBody>
        <w:p w:rsidR="006B00C2" w:rsidRDefault="0073131C" w:rsidP="0073131C">
          <w:pPr>
            <w:pStyle w:val="9C94E1B78346448E80379026AEB61D871"/>
          </w:pPr>
          <w:r w:rsidRPr="0017052B">
            <w:rPr>
              <w:rStyle w:val="Besedilooznabemesta"/>
            </w:rPr>
            <w:t>domiciliat (naziv in naslov banke ali drugega plačnika)</w:t>
          </w:r>
        </w:p>
      </w:docPartBody>
    </w:docPart>
    <w:docPart>
      <w:docPartPr>
        <w:name w:val="54175B1DCF7B4DBEA5E57EF26FF29C98"/>
        <w:category>
          <w:name w:val="Splošno"/>
          <w:gallery w:val="placeholder"/>
        </w:category>
        <w:types>
          <w:type w:val="bbPlcHdr"/>
        </w:types>
        <w:behaviors>
          <w:behavior w:val="content"/>
        </w:behaviors>
        <w:guid w:val="{D569C32E-F273-4BC5-9F08-E51CB36BB686}"/>
      </w:docPartPr>
      <w:docPartBody>
        <w:p w:rsidR="006B00C2" w:rsidRDefault="0073131C" w:rsidP="0073131C">
          <w:pPr>
            <w:pStyle w:val="54175B1DCF7B4DBEA5E57EF26FF29C981"/>
          </w:pPr>
          <w:r w:rsidRPr="0017052B">
            <w:rPr>
              <w:rStyle w:val="Besedilooznabemesta"/>
            </w:rPr>
            <w:t>domiciliat (naziv in naslov banke ali drugega plačnika)</w:t>
          </w:r>
        </w:p>
      </w:docPartBody>
    </w:docPart>
    <w:docPart>
      <w:docPartPr>
        <w:name w:val="C029D34A41474E4B843928CAA5B4B004"/>
        <w:category>
          <w:name w:val="Splošno"/>
          <w:gallery w:val="placeholder"/>
        </w:category>
        <w:types>
          <w:type w:val="bbPlcHdr"/>
        </w:types>
        <w:behaviors>
          <w:behavior w:val="content"/>
        </w:behaviors>
        <w:guid w:val="{29C2D21C-6CD4-40E0-9321-A9B4D35D807B}"/>
      </w:docPartPr>
      <w:docPartBody>
        <w:p w:rsidR="006B00C2" w:rsidRDefault="0073131C" w:rsidP="0073131C">
          <w:pPr>
            <w:pStyle w:val="C029D34A41474E4B843928CAA5B4B0041"/>
          </w:pPr>
          <w:r w:rsidRPr="0017052B">
            <w:rPr>
              <w:rStyle w:val="Besedilooznabemesta"/>
            </w:rPr>
            <w:t>domiciliat (naziv in naslov banke ali drugega plačnika)</w:t>
          </w:r>
        </w:p>
      </w:docPartBody>
    </w:docPart>
    <w:docPart>
      <w:docPartPr>
        <w:name w:val="5455161588004882B161A187D6623273"/>
        <w:category>
          <w:name w:val="Splošno"/>
          <w:gallery w:val="placeholder"/>
        </w:category>
        <w:types>
          <w:type w:val="bbPlcHdr"/>
        </w:types>
        <w:behaviors>
          <w:behavior w:val="content"/>
        </w:behaviors>
        <w:guid w:val="{63216083-D187-4E8D-8AA4-B68FF02BE8CA}"/>
      </w:docPartPr>
      <w:docPartBody>
        <w:p w:rsidR="006B00C2" w:rsidRDefault="0073131C" w:rsidP="0073131C">
          <w:pPr>
            <w:pStyle w:val="5455161588004882B161A187D66232731"/>
          </w:pPr>
          <w:r w:rsidRPr="0017052B">
            <w:rPr>
              <w:rStyle w:val="Besedilooznabemesta"/>
            </w:rPr>
            <w:t>domiciliat (naziv in naslov banke ali drugega plačnika)</w:t>
          </w:r>
        </w:p>
      </w:docPartBody>
    </w:docPart>
    <w:docPart>
      <w:docPartPr>
        <w:name w:val="BB1614C45BFE464DA843C65090663240"/>
        <w:category>
          <w:name w:val="Splošno"/>
          <w:gallery w:val="placeholder"/>
        </w:category>
        <w:types>
          <w:type w:val="bbPlcHdr"/>
        </w:types>
        <w:behaviors>
          <w:behavior w:val="content"/>
        </w:behaviors>
        <w:guid w:val="{6CC94F30-ABDB-4126-B5C2-18D28A966199}"/>
      </w:docPartPr>
      <w:docPartBody>
        <w:p w:rsidR="006B00C2" w:rsidRDefault="0073131C" w:rsidP="0073131C">
          <w:pPr>
            <w:pStyle w:val="BB1614C45BFE464DA843C650906632401"/>
          </w:pPr>
          <w:r w:rsidRPr="0017052B">
            <w:rPr>
              <w:rStyle w:val="Besedilooznabemesta"/>
            </w:rPr>
            <w:t>domiciliat (naziv in naslov banke ali drugega plačnika)</w:t>
          </w:r>
        </w:p>
      </w:docPartBody>
    </w:docPart>
    <w:docPart>
      <w:docPartPr>
        <w:name w:val="F8A9444BEBBC4C72B1053FA5438D751C"/>
        <w:category>
          <w:name w:val="Splošno"/>
          <w:gallery w:val="placeholder"/>
        </w:category>
        <w:types>
          <w:type w:val="bbPlcHdr"/>
        </w:types>
        <w:behaviors>
          <w:behavior w:val="content"/>
        </w:behaviors>
        <w:guid w:val="{5783FBE3-3088-4E23-803C-836B9189EBC3}"/>
      </w:docPartPr>
      <w:docPartBody>
        <w:p w:rsidR="006B00C2" w:rsidRDefault="0073131C" w:rsidP="0073131C">
          <w:pPr>
            <w:pStyle w:val="F8A9444BEBBC4C72B1053FA5438D751C1"/>
          </w:pPr>
          <w:r w:rsidRPr="0017052B">
            <w:rPr>
              <w:rStyle w:val="Besedilooznabemesta"/>
            </w:rPr>
            <w:t>Vpišite ime kraja</w:t>
          </w:r>
        </w:p>
      </w:docPartBody>
    </w:docPart>
    <w:docPart>
      <w:docPartPr>
        <w:name w:val="39AC4952F5174D6FA15B32BE492B9EC5"/>
        <w:category>
          <w:name w:val="Splošno"/>
          <w:gallery w:val="placeholder"/>
        </w:category>
        <w:types>
          <w:type w:val="bbPlcHdr"/>
        </w:types>
        <w:behaviors>
          <w:behavior w:val="content"/>
        </w:behaviors>
        <w:guid w:val="{538FD4E5-2858-4BD3-9829-67EB5BEAD28A}"/>
      </w:docPartPr>
      <w:docPartBody>
        <w:p w:rsidR="006B00C2" w:rsidRDefault="0073131C" w:rsidP="0073131C">
          <w:pPr>
            <w:pStyle w:val="39AC4952F5174D6FA15B32BE492B9EC51"/>
          </w:pPr>
          <w:r w:rsidRPr="0017052B">
            <w:rPr>
              <w:rStyle w:val="Besedilooznabemesta"/>
            </w:rPr>
            <w:t>Izberite datum</w:t>
          </w:r>
        </w:p>
      </w:docPartBody>
    </w:docPart>
    <w:docPart>
      <w:docPartPr>
        <w:name w:val="0C6820CAEC35409C9D6CED8C93CC1B8A"/>
        <w:category>
          <w:name w:val="Splošno"/>
          <w:gallery w:val="placeholder"/>
        </w:category>
        <w:types>
          <w:type w:val="bbPlcHdr"/>
        </w:types>
        <w:behaviors>
          <w:behavior w:val="content"/>
        </w:behaviors>
        <w:guid w:val="{55CBD685-A94C-4B81-8FAD-FFF6F5DA3692}"/>
      </w:docPartPr>
      <w:docPartBody>
        <w:p w:rsidR="006B00C2" w:rsidRDefault="0073131C" w:rsidP="0073131C">
          <w:pPr>
            <w:pStyle w:val="0C6820CAEC35409C9D6CED8C93CC1B8A1"/>
          </w:pPr>
          <w:r w:rsidRPr="0017052B">
            <w:rPr>
              <w:rStyle w:val="Besedilooznabemesta"/>
            </w:rPr>
            <w:t>Vpišite naziv ponudnika</w:t>
          </w:r>
        </w:p>
      </w:docPartBody>
    </w:docPart>
    <w:docPart>
      <w:docPartPr>
        <w:name w:val="6E8135BD29834DD48205D3B8DC8A8424"/>
        <w:category>
          <w:name w:val="Splošno"/>
          <w:gallery w:val="placeholder"/>
        </w:category>
        <w:types>
          <w:type w:val="bbPlcHdr"/>
        </w:types>
        <w:behaviors>
          <w:behavior w:val="content"/>
        </w:behaviors>
        <w:guid w:val="{12E84AF1-6234-4FBE-9810-A215B70E7B26}"/>
      </w:docPartPr>
      <w:docPartBody>
        <w:p w:rsidR="006B00C2" w:rsidRDefault="0073131C" w:rsidP="0073131C">
          <w:pPr>
            <w:pStyle w:val="6E8135BD29834DD48205D3B8DC8A84241"/>
          </w:pPr>
          <w:r w:rsidRPr="0017052B">
            <w:rPr>
              <w:rStyle w:val="Besedilooznabemesta"/>
            </w:rPr>
            <w:t>Vpišite ime in priimek</w:t>
          </w:r>
        </w:p>
      </w:docPartBody>
    </w:docPart>
    <w:docPart>
      <w:docPartPr>
        <w:name w:val="3F139945F1604888A2100431E7876EF6"/>
        <w:category>
          <w:name w:val="Splošno"/>
          <w:gallery w:val="placeholder"/>
        </w:category>
        <w:types>
          <w:type w:val="bbPlcHdr"/>
        </w:types>
        <w:behaviors>
          <w:behavior w:val="content"/>
        </w:behaviors>
        <w:guid w:val="{7CAF33F1-625E-4B92-AF77-AEFEE90A3023}"/>
      </w:docPartPr>
      <w:docPartBody>
        <w:p w:rsidR="006B00C2" w:rsidRDefault="0073131C" w:rsidP="0073131C">
          <w:pPr>
            <w:pStyle w:val="3F139945F1604888A2100431E7876EF61"/>
          </w:pPr>
          <w:r w:rsidRPr="0017052B">
            <w:rPr>
              <w:rStyle w:val="Besedilooznabemesta"/>
            </w:rPr>
            <w:t>Vpišite funkcijo</w:t>
          </w:r>
        </w:p>
      </w:docPartBody>
    </w:docPart>
    <w:docPart>
      <w:docPartPr>
        <w:name w:val="CD373B905B6D4E04997561236E257894"/>
        <w:category>
          <w:name w:val="Splošno"/>
          <w:gallery w:val="placeholder"/>
        </w:category>
        <w:types>
          <w:type w:val="bbPlcHdr"/>
        </w:types>
        <w:behaviors>
          <w:behavior w:val="content"/>
        </w:behaviors>
        <w:guid w:val="{8796A8B2-53C4-4753-8AB7-5782062B8B62}"/>
      </w:docPartPr>
      <w:docPartBody>
        <w:p w:rsidR="006B00C2" w:rsidRDefault="0073131C" w:rsidP="0073131C">
          <w:pPr>
            <w:pStyle w:val="CD373B905B6D4E04997561236E2578941"/>
          </w:pPr>
          <w:r w:rsidRPr="0017052B">
            <w:rPr>
              <w:rStyle w:val="Besedilooznabemesta"/>
            </w:rPr>
            <w:t>Vpišite uradni naziv firme.</w:t>
          </w:r>
        </w:p>
      </w:docPartBody>
    </w:docPart>
    <w:docPart>
      <w:docPartPr>
        <w:name w:val="557F2523062C4E82B3D46765BDE2F214"/>
        <w:category>
          <w:name w:val="Splošno"/>
          <w:gallery w:val="placeholder"/>
        </w:category>
        <w:types>
          <w:type w:val="bbPlcHdr"/>
        </w:types>
        <w:behaviors>
          <w:behavior w:val="content"/>
        </w:behaviors>
        <w:guid w:val="{3DF951F9-B4FC-46BA-B78D-334EBE94D2B7}"/>
      </w:docPartPr>
      <w:docPartBody>
        <w:p w:rsidR="006B00C2" w:rsidRDefault="0073131C" w:rsidP="0073131C">
          <w:pPr>
            <w:pStyle w:val="557F2523062C4E82B3D46765BDE2F2141"/>
          </w:pPr>
          <w:r w:rsidRPr="0017052B">
            <w:rPr>
              <w:rStyle w:val="Besedilooznabemesta"/>
            </w:rPr>
            <w:t>Vpišite naslov (ulica, hišna št.).</w:t>
          </w:r>
        </w:p>
      </w:docPartBody>
    </w:docPart>
    <w:docPart>
      <w:docPartPr>
        <w:name w:val="93113E36A0724605AB1B1A1CDF38D0DC"/>
        <w:category>
          <w:name w:val="Splošno"/>
          <w:gallery w:val="placeholder"/>
        </w:category>
        <w:types>
          <w:type w:val="bbPlcHdr"/>
        </w:types>
        <w:behaviors>
          <w:behavior w:val="content"/>
        </w:behaviors>
        <w:guid w:val="{3E990629-B70D-45D0-807D-65D020F0ECC6}"/>
      </w:docPartPr>
      <w:docPartBody>
        <w:p w:rsidR="006B00C2" w:rsidRDefault="0073131C" w:rsidP="0073131C">
          <w:pPr>
            <w:pStyle w:val="93113E36A0724605AB1B1A1CDF38D0DC1"/>
          </w:pPr>
          <w:r w:rsidRPr="0017052B">
            <w:rPr>
              <w:rStyle w:val="Besedilooznabemesta"/>
            </w:rPr>
            <w:t>Vpišite poštno številko in pošto.</w:t>
          </w:r>
        </w:p>
      </w:docPartBody>
    </w:docPart>
    <w:docPart>
      <w:docPartPr>
        <w:name w:val="48308EE8DC884137BE2EEA1C5671E897"/>
        <w:category>
          <w:name w:val="Splošno"/>
          <w:gallery w:val="placeholder"/>
        </w:category>
        <w:types>
          <w:type w:val="bbPlcHdr"/>
        </w:types>
        <w:behaviors>
          <w:behavior w:val="content"/>
        </w:behaviors>
        <w:guid w:val="{A01A0EB3-BAA5-4BD2-8EE7-04A6F7967FEE}"/>
      </w:docPartPr>
      <w:docPartBody>
        <w:p w:rsidR="00837FC5" w:rsidRDefault="00513C7C" w:rsidP="00513C7C">
          <w:pPr>
            <w:pStyle w:val="48308EE8DC884137BE2EEA1C5671E897"/>
          </w:pPr>
          <w:r>
            <w:rPr>
              <w:rStyle w:val="Besedilooznabemesta"/>
            </w:rPr>
            <w:t>Vpišite vrednost</w:t>
          </w:r>
          <w:r w:rsidRPr="00780070">
            <w:rPr>
              <w:rStyle w:val="Besedilooznabemesta"/>
            </w:rPr>
            <w:t>.</w:t>
          </w:r>
        </w:p>
      </w:docPartBody>
    </w:docPart>
    <w:docPart>
      <w:docPartPr>
        <w:name w:val="F18E671CE0A747FD8247C53A24862987"/>
        <w:category>
          <w:name w:val="Splošno"/>
          <w:gallery w:val="placeholder"/>
        </w:category>
        <w:types>
          <w:type w:val="bbPlcHdr"/>
        </w:types>
        <w:behaviors>
          <w:behavior w:val="content"/>
        </w:behaviors>
        <w:guid w:val="{92AE5737-AEB4-4B98-9B79-317E9757EC3E}"/>
      </w:docPartPr>
      <w:docPartBody>
        <w:p w:rsidR="00837FC5" w:rsidRDefault="00513C7C" w:rsidP="00513C7C">
          <w:pPr>
            <w:pStyle w:val="F18E671CE0A747FD8247C53A24862987"/>
          </w:pPr>
          <w:r>
            <w:rPr>
              <w:rStyle w:val="Besedilooznabemesta"/>
            </w:rPr>
            <w:t>Vpišite vrednost</w:t>
          </w:r>
          <w:r w:rsidRPr="00780070">
            <w:rPr>
              <w:rStyle w:val="Besedilooznabemesta"/>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altName w:val="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altName w:val="Arial Narrow"/>
    <w:panose1 w:val="020B0604020202020204"/>
    <w:charset w:val="EE"/>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font>
  <w:font w:name="Dotum">
    <w:altName w:val="돋움"/>
    <w:panose1 w:val="020B0600000101010101"/>
    <w:charset w:val="81"/>
    <w:family w:val="swiss"/>
    <w:pitch w:val="variable"/>
    <w:sig w:usb0="B00002AF" w:usb1="69D77CFB" w:usb2="00000030" w:usb3="00000000" w:csb0="0008009F" w:csb1="00000000"/>
  </w:font>
  <w:font w:name="Arial Black">
    <w:panose1 w:val="020B0A04020102020204"/>
    <w:charset w:val="EE"/>
    <w:family w:val="swiss"/>
    <w:pitch w:val="variable"/>
    <w:sig w:usb0="A00002AF" w:usb1="400078FB" w:usb2="00000000" w:usb3="00000000" w:csb0="0000009F" w:csb1="00000000"/>
  </w:font>
  <w:font w:name="HYGothic-Extra">
    <w:panose1 w:val="00000000000000000000"/>
    <w:charset w:val="81"/>
    <w:family w:val="roman"/>
    <w:notTrueType/>
    <w:pitch w:val="default"/>
  </w:font>
  <w:font w:name="Candara">
    <w:panose1 w:val="020E0502030303020204"/>
    <w:charset w:val="EE"/>
    <w:family w:val="swiss"/>
    <w:pitch w:val="variable"/>
    <w:sig w:usb0="A00002EF" w:usb1="4000A44B"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Liberation Serif">
    <w:altName w:val="Times New Roman"/>
    <w:charset w:val="EE"/>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Times">
    <w:panose1 w:val="02020603050405020304"/>
    <w:charset w:val="EE"/>
    <w:family w:val="roman"/>
    <w:pitch w:val="variable"/>
    <w:sig w:usb0="E0002EFF" w:usb1="C000785B" w:usb2="00000009" w:usb3="00000000" w:csb0="000001FF" w:csb1="00000000"/>
  </w:font>
  <w:font w:name="OpenSymbol">
    <w:altName w:val="Calibri"/>
    <w:charset w:val="01"/>
    <w:family w:val="auto"/>
    <w:pitch w:val="default"/>
  </w:font>
  <w:font w:name="Consolas">
    <w:panose1 w:val="020B0609020204030204"/>
    <w:charset w:val="EE"/>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EE"/>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487A"/>
    <w:rsid w:val="00004681"/>
    <w:rsid w:val="000131A2"/>
    <w:rsid w:val="00020375"/>
    <w:rsid w:val="000352C5"/>
    <w:rsid w:val="000446BE"/>
    <w:rsid w:val="00061304"/>
    <w:rsid w:val="00083B15"/>
    <w:rsid w:val="00091AAC"/>
    <w:rsid w:val="000F7654"/>
    <w:rsid w:val="001578FC"/>
    <w:rsid w:val="00190041"/>
    <w:rsid w:val="001B06E9"/>
    <w:rsid w:val="001E6B81"/>
    <w:rsid w:val="001F0C26"/>
    <w:rsid w:val="001F795F"/>
    <w:rsid w:val="0020344C"/>
    <w:rsid w:val="00217BBE"/>
    <w:rsid w:val="002315B3"/>
    <w:rsid w:val="002364F9"/>
    <w:rsid w:val="00245236"/>
    <w:rsid w:val="00246BDF"/>
    <w:rsid w:val="00247257"/>
    <w:rsid w:val="00281CB9"/>
    <w:rsid w:val="0029777C"/>
    <w:rsid w:val="00364C2F"/>
    <w:rsid w:val="003B3D11"/>
    <w:rsid w:val="003C4CC4"/>
    <w:rsid w:val="003D624A"/>
    <w:rsid w:val="003D789E"/>
    <w:rsid w:val="003E3008"/>
    <w:rsid w:val="003F3A2A"/>
    <w:rsid w:val="00424C42"/>
    <w:rsid w:val="00473B83"/>
    <w:rsid w:val="00477B56"/>
    <w:rsid w:val="004955D0"/>
    <w:rsid w:val="00496CA6"/>
    <w:rsid w:val="004B5F46"/>
    <w:rsid w:val="004C35DE"/>
    <w:rsid w:val="00513C7C"/>
    <w:rsid w:val="0051737D"/>
    <w:rsid w:val="005179EF"/>
    <w:rsid w:val="005419B1"/>
    <w:rsid w:val="00570221"/>
    <w:rsid w:val="00584101"/>
    <w:rsid w:val="005A3EC8"/>
    <w:rsid w:val="005B3057"/>
    <w:rsid w:val="005D1587"/>
    <w:rsid w:val="005E4A2E"/>
    <w:rsid w:val="00624FBC"/>
    <w:rsid w:val="00642E49"/>
    <w:rsid w:val="00674B04"/>
    <w:rsid w:val="006B00C2"/>
    <w:rsid w:val="006C64EC"/>
    <w:rsid w:val="006F2C7E"/>
    <w:rsid w:val="006F3EF7"/>
    <w:rsid w:val="0073131C"/>
    <w:rsid w:val="00747B06"/>
    <w:rsid w:val="00762CEE"/>
    <w:rsid w:val="00762E03"/>
    <w:rsid w:val="00782EE7"/>
    <w:rsid w:val="007A238A"/>
    <w:rsid w:val="007A32A0"/>
    <w:rsid w:val="007A6089"/>
    <w:rsid w:val="007C0DED"/>
    <w:rsid w:val="007F5BB5"/>
    <w:rsid w:val="00820E9D"/>
    <w:rsid w:val="00837FC5"/>
    <w:rsid w:val="0085132D"/>
    <w:rsid w:val="00894EEA"/>
    <w:rsid w:val="008F6995"/>
    <w:rsid w:val="00900539"/>
    <w:rsid w:val="009077D9"/>
    <w:rsid w:val="009261F7"/>
    <w:rsid w:val="00930831"/>
    <w:rsid w:val="00941319"/>
    <w:rsid w:val="00965B2F"/>
    <w:rsid w:val="00991EE4"/>
    <w:rsid w:val="009A03E7"/>
    <w:rsid w:val="009A502E"/>
    <w:rsid w:val="00A124AD"/>
    <w:rsid w:val="00A13839"/>
    <w:rsid w:val="00A5757E"/>
    <w:rsid w:val="00A809DE"/>
    <w:rsid w:val="00AA2320"/>
    <w:rsid w:val="00AC220A"/>
    <w:rsid w:val="00AC6EB0"/>
    <w:rsid w:val="00B166C2"/>
    <w:rsid w:val="00B96E1B"/>
    <w:rsid w:val="00BB7E17"/>
    <w:rsid w:val="00BD6B08"/>
    <w:rsid w:val="00BD7436"/>
    <w:rsid w:val="00C02142"/>
    <w:rsid w:val="00C648AE"/>
    <w:rsid w:val="00CB47C8"/>
    <w:rsid w:val="00CF3E51"/>
    <w:rsid w:val="00D80A31"/>
    <w:rsid w:val="00DE3555"/>
    <w:rsid w:val="00DF3F8B"/>
    <w:rsid w:val="00E122EC"/>
    <w:rsid w:val="00E226C4"/>
    <w:rsid w:val="00E53BC8"/>
    <w:rsid w:val="00E67B0A"/>
    <w:rsid w:val="00E86922"/>
    <w:rsid w:val="00E9559D"/>
    <w:rsid w:val="00EB54C6"/>
    <w:rsid w:val="00EC0056"/>
    <w:rsid w:val="00F01137"/>
    <w:rsid w:val="00F1610A"/>
    <w:rsid w:val="00F17BFF"/>
    <w:rsid w:val="00F53D88"/>
    <w:rsid w:val="00FC487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uiPriority w:val="99"/>
    <w:rsid w:val="009261F7"/>
    <w:rPr>
      <w:color w:val="808080"/>
    </w:rPr>
  </w:style>
  <w:style w:type="paragraph" w:customStyle="1" w:styleId="022F0FBE6E2A40838EB4E1FFFA34C6AF1">
    <w:name w:val="022F0FBE6E2A40838EB4E1FFFA34C6AF1"/>
    <w:rsid w:val="0073131C"/>
    <w:pPr>
      <w:spacing w:after="0" w:line="240" w:lineRule="auto"/>
      <w:jc w:val="both"/>
    </w:pPr>
    <w:rPr>
      <w:rFonts w:ascii="Arial" w:eastAsia="Dotum" w:hAnsi="Arial" w:cs="Arial"/>
    </w:rPr>
  </w:style>
  <w:style w:type="paragraph" w:customStyle="1" w:styleId="70C3914EF8E64ACE983B524877CA35E01">
    <w:name w:val="70C3914EF8E64ACE983B524877CA35E01"/>
    <w:rsid w:val="0073131C"/>
    <w:pPr>
      <w:spacing w:after="0" w:line="240" w:lineRule="auto"/>
      <w:jc w:val="both"/>
    </w:pPr>
    <w:rPr>
      <w:rFonts w:ascii="Arial" w:eastAsia="Dotum" w:hAnsi="Arial" w:cs="Arial"/>
    </w:rPr>
  </w:style>
  <w:style w:type="paragraph" w:customStyle="1" w:styleId="6AB08EF14CB4460084E43551B681AC771">
    <w:name w:val="6AB08EF14CB4460084E43551B681AC771"/>
    <w:rsid w:val="0073131C"/>
    <w:pPr>
      <w:spacing w:after="0" w:line="240" w:lineRule="auto"/>
      <w:jc w:val="both"/>
    </w:pPr>
    <w:rPr>
      <w:rFonts w:ascii="Arial" w:eastAsia="Dotum" w:hAnsi="Arial" w:cs="Arial"/>
    </w:rPr>
  </w:style>
  <w:style w:type="paragraph" w:customStyle="1" w:styleId="40E438D01A6A4A908C09388189B6DAA41">
    <w:name w:val="40E438D01A6A4A908C09388189B6DAA41"/>
    <w:rsid w:val="0073131C"/>
    <w:pPr>
      <w:spacing w:after="0" w:line="240" w:lineRule="auto"/>
      <w:jc w:val="both"/>
    </w:pPr>
    <w:rPr>
      <w:rFonts w:ascii="Arial" w:eastAsia="Dotum" w:hAnsi="Arial" w:cs="Arial"/>
    </w:rPr>
  </w:style>
  <w:style w:type="paragraph" w:customStyle="1" w:styleId="68AFC43756AC4BB0929D2D4221C2B6301">
    <w:name w:val="68AFC43756AC4BB0929D2D4221C2B6301"/>
    <w:rsid w:val="0073131C"/>
    <w:pPr>
      <w:spacing w:after="0" w:line="240" w:lineRule="auto"/>
      <w:jc w:val="both"/>
    </w:pPr>
    <w:rPr>
      <w:rFonts w:ascii="Arial" w:eastAsia="Dotum" w:hAnsi="Arial" w:cs="Arial"/>
    </w:rPr>
  </w:style>
  <w:style w:type="paragraph" w:customStyle="1" w:styleId="F781AB02BD194B9484B290F5C2C909421">
    <w:name w:val="F781AB02BD194B9484B290F5C2C909421"/>
    <w:rsid w:val="0073131C"/>
    <w:pPr>
      <w:spacing w:after="0" w:line="240" w:lineRule="auto"/>
      <w:jc w:val="both"/>
    </w:pPr>
    <w:rPr>
      <w:rFonts w:ascii="Arial" w:eastAsia="Dotum" w:hAnsi="Arial" w:cs="Arial"/>
    </w:rPr>
  </w:style>
  <w:style w:type="paragraph" w:customStyle="1" w:styleId="5E4E7FDD39CC483E88E240D36FEB5545">
    <w:name w:val="5E4E7FDD39CC483E88E240D36FEB5545"/>
    <w:rsid w:val="0073131C"/>
    <w:pPr>
      <w:spacing w:after="200" w:line="288" w:lineRule="auto"/>
    </w:pPr>
    <w:rPr>
      <w:rFonts w:ascii="Arial" w:eastAsia="Dotum" w:hAnsi="Arial" w:cs="Arial"/>
    </w:rPr>
  </w:style>
  <w:style w:type="paragraph" w:customStyle="1" w:styleId="EED6C6004D1946D0BB1C1CF54DF18E75">
    <w:name w:val="EED6C6004D1946D0BB1C1CF54DF18E75"/>
    <w:rsid w:val="0073131C"/>
    <w:pPr>
      <w:spacing w:after="200" w:line="288" w:lineRule="auto"/>
    </w:pPr>
    <w:rPr>
      <w:rFonts w:ascii="Arial" w:eastAsia="Dotum" w:hAnsi="Arial" w:cs="Arial"/>
    </w:rPr>
  </w:style>
  <w:style w:type="paragraph" w:customStyle="1" w:styleId="C35614154C7744E7B829B2DF3397A9EA">
    <w:name w:val="C35614154C7744E7B829B2DF3397A9EA"/>
    <w:rsid w:val="0073131C"/>
    <w:pPr>
      <w:spacing w:after="0" w:line="240" w:lineRule="auto"/>
      <w:jc w:val="both"/>
    </w:pPr>
    <w:rPr>
      <w:rFonts w:ascii="Arial" w:eastAsia="Dotum" w:hAnsi="Arial" w:cs="Arial"/>
    </w:rPr>
  </w:style>
  <w:style w:type="paragraph" w:customStyle="1" w:styleId="CD7CC10C882D4D40B565863A0F50A3C41">
    <w:name w:val="CD7CC10C882D4D40B565863A0F50A3C41"/>
    <w:rsid w:val="0073131C"/>
    <w:pPr>
      <w:spacing w:after="0" w:line="240" w:lineRule="auto"/>
      <w:jc w:val="both"/>
    </w:pPr>
    <w:rPr>
      <w:rFonts w:ascii="Arial" w:eastAsia="Dotum" w:hAnsi="Arial" w:cs="Arial"/>
    </w:rPr>
  </w:style>
  <w:style w:type="paragraph" w:customStyle="1" w:styleId="B314B14DD32B4D7383A7F1B8EFCC13F71">
    <w:name w:val="B314B14DD32B4D7383A7F1B8EFCC13F71"/>
    <w:rsid w:val="0073131C"/>
    <w:pPr>
      <w:spacing w:after="0" w:line="240" w:lineRule="auto"/>
      <w:jc w:val="both"/>
    </w:pPr>
    <w:rPr>
      <w:rFonts w:ascii="Arial" w:eastAsia="Dotum" w:hAnsi="Arial" w:cs="Arial"/>
    </w:rPr>
  </w:style>
  <w:style w:type="paragraph" w:customStyle="1" w:styleId="D901306FF0D040F19336C803C27B9E4F1">
    <w:name w:val="D901306FF0D040F19336C803C27B9E4F1"/>
    <w:rsid w:val="0073131C"/>
    <w:pPr>
      <w:spacing w:after="0" w:line="240" w:lineRule="auto"/>
      <w:jc w:val="both"/>
    </w:pPr>
    <w:rPr>
      <w:rFonts w:ascii="Arial" w:eastAsia="Dotum" w:hAnsi="Arial" w:cs="Arial"/>
    </w:rPr>
  </w:style>
  <w:style w:type="paragraph" w:customStyle="1" w:styleId="DBB593409BE841A0A782A33D6B65ECB91">
    <w:name w:val="DBB593409BE841A0A782A33D6B65ECB91"/>
    <w:rsid w:val="0073131C"/>
    <w:pPr>
      <w:spacing w:after="0" w:line="240" w:lineRule="auto"/>
      <w:jc w:val="both"/>
    </w:pPr>
    <w:rPr>
      <w:rFonts w:ascii="Arial" w:eastAsia="Dotum" w:hAnsi="Arial" w:cs="Arial"/>
    </w:rPr>
  </w:style>
  <w:style w:type="paragraph" w:customStyle="1" w:styleId="F0880C79C88C4830AC835FCA708BA51E1">
    <w:name w:val="F0880C79C88C4830AC835FCA708BA51E1"/>
    <w:rsid w:val="0073131C"/>
    <w:pPr>
      <w:spacing w:after="0" w:line="240" w:lineRule="auto"/>
      <w:jc w:val="both"/>
    </w:pPr>
    <w:rPr>
      <w:rFonts w:ascii="Arial" w:eastAsia="Dotum" w:hAnsi="Arial" w:cs="Arial"/>
    </w:rPr>
  </w:style>
  <w:style w:type="paragraph" w:customStyle="1" w:styleId="9C1EAB80AA874DCF8F0253F2C3A494281">
    <w:name w:val="9C1EAB80AA874DCF8F0253F2C3A494281"/>
    <w:rsid w:val="0073131C"/>
    <w:pPr>
      <w:spacing w:after="0" w:line="240" w:lineRule="auto"/>
      <w:jc w:val="both"/>
    </w:pPr>
    <w:rPr>
      <w:rFonts w:ascii="Arial" w:eastAsia="Dotum" w:hAnsi="Arial" w:cs="Arial"/>
    </w:rPr>
  </w:style>
  <w:style w:type="paragraph" w:customStyle="1" w:styleId="99E1D95D2C4F4BD6AFDC26B631084BD21">
    <w:name w:val="99E1D95D2C4F4BD6AFDC26B631084BD21"/>
    <w:rsid w:val="0073131C"/>
    <w:pPr>
      <w:spacing w:after="0" w:line="240" w:lineRule="auto"/>
      <w:jc w:val="both"/>
    </w:pPr>
    <w:rPr>
      <w:rFonts w:ascii="Arial" w:eastAsia="Dotum" w:hAnsi="Arial" w:cs="Arial"/>
    </w:rPr>
  </w:style>
  <w:style w:type="paragraph" w:customStyle="1" w:styleId="F3D04F487CAF48B2B44E2BDE756BE7C6">
    <w:name w:val="F3D04F487CAF48B2B44E2BDE756BE7C6"/>
    <w:rsid w:val="0073131C"/>
    <w:pPr>
      <w:spacing w:after="0" w:line="240" w:lineRule="auto"/>
      <w:jc w:val="both"/>
    </w:pPr>
    <w:rPr>
      <w:rFonts w:ascii="Arial" w:eastAsia="Dotum" w:hAnsi="Arial" w:cs="Arial"/>
    </w:rPr>
  </w:style>
  <w:style w:type="paragraph" w:customStyle="1" w:styleId="C376C2EB78A44E3EBEA18AB3EB5F5BBB1">
    <w:name w:val="C376C2EB78A44E3EBEA18AB3EB5F5BBB1"/>
    <w:rsid w:val="0073131C"/>
    <w:pPr>
      <w:spacing w:after="0" w:line="240" w:lineRule="auto"/>
      <w:jc w:val="both"/>
    </w:pPr>
    <w:rPr>
      <w:rFonts w:ascii="Arial" w:eastAsia="Dotum" w:hAnsi="Arial" w:cs="Arial"/>
    </w:rPr>
  </w:style>
  <w:style w:type="paragraph" w:customStyle="1" w:styleId="CA34726B5CEF498BB9E7DE9D8435B0E71">
    <w:name w:val="CA34726B5CEF498BB9E7DE9D8435B0E71"/>
    <w:rsid w:val="0073131C"/>
    <w:pPr>
      <w:spacing w:after="0" w:line="240" w:lineRule="auto"/>
      <w:jc w:val="both"/>
    </w:pPr>
    <w:rPr>
      <w:rFonts w:ascii="Arial" w:eastAsia="Dotum" w:hAnsi="Arial" w:cs="Arial"/>
    </w:rPr>
  </w:style>
  <w:style w:type="paragraph" w:customStyle="1" w:styleId="539FFE00A27F4EA2A36D072E0F04C8DE1">
    <w:name w:val="539FFE00A27F4EA2A36D072E0F04C8DE1"/>
    <w:rsid w:val="0073131C"/>
    <w:pPr>
      <w:spacing w:after="0" w:line="240" w:lineRule="auto"/>
      <w:jc w:val="both"/>
    </w:pPr>
    <w:rPr>
      <w:rFonts w:ascii="Arial" w:eastAsia="Dotum" w:hAnsi="Arial" w:cs="Arial"/>
    </w:rPr>
  </w:style>
  <w:style w:type="paragraph" w:customStyle="1" w:styleId="8B37FB24C7704F69B84DC63B8BE807DC1">
    <w:name w:val="8B37FB24C7704F69B84DC63B8BE807DC1"/>
    <w:rsid w:val="0073131C"/>
    <w:pPr>
      <w:spacing w:after="0" w:line="240" w:lineRule="auto"/>
      <w:jc w:val="both"/>
    </w:pPr>
    <w:rPr>
      <w:rFonts w:ascii="Arial" w:eastAsia="Dotum" w:hAnsi="Arial" w:cs="Arial"/>
    </w:rPr>
  </w:style>
  <w:style w:type="paragraph" w:customStyle="1" w:styleId="24C0ED8D95BC42B49D8BAC8EF831809F1">
    <w:name w:val="24C0ED8D95BC42B49D8BAC8EF831809F1"/>
    <w:rsid w:val="0073131C"/>
    <w:pPr>
      <w:spacing w:after="0" w:line="240" w:lineRule="auto"/>
      <w:jc w:val="both"/>
    </w:pPr>
    <w:rPr>
      <w:rFonts w:ascii="Arial" w:eastAsia="Dotum" w:hAnsi="Arial" w:cs="Arial"/>
    </w:rPr>
  </w:style>
  <w:style w:type="paragraph" w:customStyle="1" w:styleId="04C8F65F939D4EDE91F32BFD5F155C981">
    <w:name w:val="04C8F65F939D4EDE91F32BFD5F155C981"/>
    <w:rsid w:val="0073131C"/>
    <w:pPr>
      <w:spacing w:after="0" w:line="240" w:lineRule="auto"/>
      <w:jc w:val="both"/>
    </w:pPr>
    <w:rPr>
      <w:rFonts w:ascii="Arial" w:eastAsia="Dotum" w:hAnsi="Arial" w:cs="Arial"/>
    </w:rPr>
  </w:style>
  <w:style w:type="paragraph" w:customStyle="1" w:styleId="780C9C7A0EDA459787C61903A5ADB3D1">
    <w:name w:val="780C9C7A0EDA459787C61903A5ADB3D1"/>
    <w:rsid w:val="0073131C"/>
    <w:pPr>
      <w:spacing w:after="0" w:line="240" w:lineRule="auto"/>
      <w:jc w:val="both"/>
    </w:pPr>
    <w:rPr>
      <w:rFonts w:ascii="Arial" w:eastAsia="Dotum" w:hAnsi="Arial" w:cs="Arial"/>
    </w:rPr>
  </w:style>
  <w:style w:type="paragraph" w:customStyle="1" w:styleId="0B7398069751437BB2F9CBCF783E8C401">
    <w:name w:val="0B7398069751437BB2F9CBCF783E8C401"/>
    <w:rsid w:val="0073131C"/>
    <w:pPr>
      <w:spacing w:after="0" w:line="240" w:lineRule="auto"/>
      <w:jc w:val="both"/>
    </w:pPr>
    <w:rPr>
      <w:rFonts w:ascii="Arial" w:eastAsia="Dotum" w:hAnsi="Arial" w:cs="Arial"/>
    </w:rPr>
  </w:style>
  <w:style w:type="paragraph" w:customStyle="1" w:styleId="DDD1E44EF51C47C9B10D695DA1A99BAC1">
    <w:name w:val="DDD1E44EF51C47C9B10D695DA1A99BAC1"/>
    <w:rsid w:val="0073131C"/>
    <w:pPr>
      <w:spacing w:after="0" w:line="240" w:lineRule="auto"/>
      <w:jc w:val="both"/>
    </w:pPr>
    <w:rPr>
      <w:rFonts w:ascii="Arial" w:eastAsia="Dotum" w:hAnsi="Arial" w:cs="Arial"/>
    </w:rPr>
  </w:style>
  <w:style w:type="paragraph" w:customStyle="1" w:styleId="0307D4EF2A67458AA2D6F19E01FCB1881">
    <w:name w:val="0307D4EF2A67458AA2D6F19E01FCB1881"/>
    <w:rsid w:val="0073131C"/>
    <w:pPr>
      <w:spacing w:after="0" w:line="240" w:lineRule="auto"/>
      <w:jc w:val="both"/>
    </w:pPr>
    <w:rPr>
      <w:rFonts w:ascii="Arial" w:eastAsia="Dotum" w:hAnsi="Arial" w:cs="Arial"/>
    </w:rPr>
  </w:style>
  <w:style w:type="paragraph" w:customStyle="1" w:styleId="E496441A1CF142C9B9EFD624E43DB6E91">
    <w:name w:val="E496441A1CF142C9B9EFD624E43DB6E91"/>
    <w:rsid w:val="0073131C"/>
    <w:pPr>
      <w:spacing w:after="120" w:line="288" w:lineRule="auto"/>
    </w:pPr>
    <w:rPr>
      <w:rFonts w:ascii="Arial" w:eastAsia="Dotum" w:hAnsi="Arial" w:cs="Arial"/>
    </w:rPr>
  </w:style>
  <w:style w:type="paragraph" w:customStyle="1" w:styleId="8E91FFC188494CED91F8E3EADFA8BBAE1">
    <w:name w:val="8E91FFC188494CED91F8E3EADFA8BBAE1"/>
    <w:rsid w:val="0073131C"/>
    <w:pPr>
      <w:spacing w:after="120" w:line="288" w:lineRule="auto"/>
    </w:pPr>
    <w:rPr>
      <w:rFonts w:ascii="Arial" w:eastAsia="Dotum" w:hAnsi="Arial" w:cs="Arial"/>
    </w:rPr>
  </w:style>
  <w:style w:type="paragraph" w:customStyle="1" w:styleId="B8DA799C03DB4C01B99A68A011D7002A1">
    <w:name w:val="B8DA799C03DB4C01B99A68A011D7002A1"/>
    <w:rsid w:val="0073131C"/>
    <w:pPr>
      <w:spacing w:after="120" w:line="288" w:lineRule="auto"/>
    </w:pPr>
    <w:rPr>
      <w:rFonts w:ascii="Arial" w:eastAsia="Dotum" w:hAnsi="Arial" w:cs="Arial"/>
    </w:rPr>
  </w:style>
  <w:style w:type="paragraph" w:customStyle="1" w:styleId="9BD17A69225B4769AAAEC177A13BB68A1">
    <w:name w:val="9BD17A69225B4769AAAEC177A13BB68A1"/>
    <w:rsid w:val="0073131C"/>
    <w:pPr>
      <w:spacing w:after="120" w:line="288" w:lineRule="auto"/>
    </w:pPr>
    <w:rPr>
      <w:rFonts w:ascii="Arial" w:eastAsia="Dotum" w:hAnsi="Arial" w:cs="Arial"/>
    </w:rPr>
  </w:style>
  <w:style w:type="paragraph" w:customStyle="1" w:styleId="1994D5758C9147CBBE29DA3F9B2F0F06">
    <w:name w:val="1994D5758C9147CBBE29DA3F9B2F0F06"/>
    <w:rsid w:val="0073131C"/>
    <w:pPr>
      <w:spacing w:after="120" w:line="288" w:lineRule="auto"/>
    </w:pPr>
    <w:rPr>
      <w:rFonts w:ascii="Arial" w:eastAsia="Dotum" w:hAnsi="Arial" w:cs="Arial"/>
    </w:rPr>
  </w:style>
  <w:style w:type="paragraph" w:customStyle="1" w:styleId="7C515B0B65564618A80EC204B2CD51291">
    <w:name w:val="7C515B0B65564618A80EC204B2CD51291"/>
    <w:rsid w:val="0073131C"/>
    <w:pPr>
      <w:spacing w:after="0" w:line="240" w:lineRule="auto"/>
      <w:jc w:val="both"/>
    </w:pPr>
    <w:rPr>
      <w:rFonts w:ascii="Arial" w:eastAsia="Dotum" w:hAnsi="Arial" w:cs="Arial"/>
    </w:rPr>
  </w:style>
  <w:style w:type="paragraph" w:customStyle="1" w:styleId="AB59C2690C264182B8721F0853EB5C8C1">
    <w:name w:val="AB59C2690C264182B8721F0853EB5C8C1"/>
    <w:rsid w:val="0073131C"/>
    <w:pPr>
      <w:spacing w:after="0" w:line="240" w:lineRule="auto"/>
      <w:jc w:val="both"/>
    </w:pPr>
    <w:rPr>
      <w:rFonts w:ascii="Arial" w:eastAsia="Dotum" w:hAnsi="Arial" w:cs="Arial"/>
    </w:rPr>
  </w:style>
  <w:style w:type="paragraph" w:customStyle="1" w:styleId="9C8ED94A593F406185BB11B8FF8A395C1">
    <w:name w:val="9C8ED94A593F406185BB11B8FF8A395C1"/>
    <w:rsid w:val="0073131C"/>
    <w:pPr>
      <w:spacing w:after="0" w:line="240" w:lineRule="auto"/>
      <w:jc w:val="both"/>
    </w:pPr>
    <w:rPr>
      <w:rFonts w:ascii="Arial" w:eastAsia="Dotum" w:hAnsi="Arial" w:cs="Arial"/>
    </w:rPr>
  </w:style>
  <w:style w:type="paragraph" w:customStyle="1" w:styleId="EF719EDD3B0C45CFBB30DB5FB7B969971">
    <w:name w:val="EF719EDD3B0C45CFBB30DB5FB7B969971"/>
    <w:rsid w:val="0073131C"/>
    <w:pPr>
      <w:spacing w:after="0" w:line="240" w:lineRule="auto"/>
      <w:jc w:val="both"/>
    </w:pPr>
    <w:rPr>
      <w:rFonts w:ascii="Arial" w:eastAsia="Dotum" w:hAnsi="Arial" w:cs="Arial"/>
    </w:rPr>
  </w:style>
  <w:style w:type="paragraph" w:customStyle="1" w:styleId="2697D723C6414C569D44AB350F2A50271">
    <w:name w:val="2697D723C6414C569D44AB350F2A50271"/>
    <w:rsid w:val="0073131C"/>
    <w:pPr>
      <w:spacing w:after="0" w:line="240" w:lineRule="auto"/>
      <w:jc w:val="both"/>
    </w:pPr>
    <w:rPr>
      <w:rFonts w:ascii="Arial" w:eastAsia="Dotum" w:hAnsi="Arial" w:cs="Arial"/>
    </w:rPr>
  </w:style>
  <w:style w:type="paragraph" w:customStyle="1" w:styleId="E4B02318A35B48189DEBF5016640DB6C1">
    <w:name w:val="E4B02318A35B48189DEBF5016640DB6C1"/>
    <w:rsid w:val="0073131C"/>
    <w:pPr>
      <w:spacing w:after="0" w:line="240" w:lineRule="auto"/>
      <w:jc w:val="both"/>
    </w:pPr>
    <w:rPr>
      <w:rFonts w:ascii="Arial" w:eastAsia="Dotum" w:hAnsi="Arial" w:cs="Arial"/>
    </w:rPr>
  </w:style>
  <w:style w:type="paragraph" w:customStyle="1" w:styleId="9C94E1B78346448E80379026AEB61D871">
    <w:name w:val="9C94E1B78346448E80379026AEB61D871"/>
    <w:rsid w:val="0073131C"/>
    <w:pPr>
      <w:spacing w:after="0" w:line="240" w:lineRule="auto"/>
      <w:jc w:val="both"/>
    </w:pPr>
    <w:rPr>
      <w:rFonts w:ascii="Arial" w:eastAsia="Dotum" w:hAnsi="Arial" w:cs="Arial"/>
    </w:rPr>
  </w:style>
  <w:style w:type="paragraph" w:customStyle="1" w:styleId="54175B1DCF7B4DBEA5E57EF26FF29C981">
    <w:name w:val="54175B1DCF7B4DBEA5E57EF26FF29C981"/>
    <w:rsid w:val="0073131C"/>
    <w:pPr>
      <w:spacing w:after="0" w:line="240" w:lineRule="auto"/>
      <w:jc w:val="both"/>
    </w:pPr>
    <w:rPr>
      <w:rFonts w:ascii="Arial" w:eastAsia="Dotum" w:hAnsi="Arial" w:cs="Arial"/>
    </w:rPr>
  </w:style>
  <w:style w:type="paragraph" w:customStyle="1" w:styleId="C029D34A41474E4B843928CAA5B4B0041">
    <w:name w:val="C029D34A41474E4B843928CAA5B4B0041"/>
    <w:rsid w:val="0073131C"/>
    <w:pPr>
      <w:spacing w:after="0" w:line="240" w:lineRule="auto"/>
      <w:jc w:val="both"/>
    </w:pPr>
    <w:rPr>
      <w:rFonts w:ascii="Arial" w:eastAsia="Dotum" w:hAnsi="Arial" w:cs="Arial"/>
    </w:rPr>
  </w:style>
  <w:style w:type="paragraph" w:customStyle="1" w:styleId="5455161588004882B161A187D66232731">
    <w:name w:val="5455161588004882B161A187D66232731"/>
    <w:rsid w:val="0073131C"/>
    <w:pPr>
      <w:spacing w:after="0" w:line="240" w:lineRule="auto"/>
      <w:jc w:val="both"/>
    </w:pPr>
    <w:rPr>
      <w:rFonts w:ascii="Arial" w:eastAsia="Dotum" w:hAnsi="Arial" w:cs="Arial"/>
    </w:rPr>
  </w:style>
  <w:style w:type="paragraph" w:customStyle="1" w:styleId="BB1614C45BFE464DA843C650906632401">
    <w:name w:val="BB1614C45BFE464DA843C650906632401"/>
    <w:rsid w:val="0073131C"/>
    <w:pPr>
      <w:spacing w:after="0" w:line="240" w:lineRule="auto"/>
      <w:jc w:val="both"/>
    </w:pPr>
    <w:rPr>
      <w:rFonts w:ascii="Arial" w:eastAsia="Dotum" w:hAnsi="Arial" w:cs="Arial"/>
    </w:rPr>
  </w:style>
  <w:style w:type="paragraph" w:customStyle="1" w:styleId="F8A9444BEBBC4C72B1053FA5438D751C1">
    <w:name w:val="F8A9444BEBBC4C72B1053FA5438D751C1"/>
    <w:rsid w:val="0073131C"/>
    <w:pPr>
      <w:spacing w:after="0" w:line="240" w:lineRule="auto"/>
      <w:jc w:val="both"/>
    </w:pPr>
    <w:rPr>
      <w:rFonts w:ascii="Arial" w:eastAsia="Dotum" w:hAnsi="Arial" w:cs="Arial"/>
    </w:rPr>
  </w:style>
  <w:style w:type="paragraph" w:customStyle="1" w:styleId="39AC4952F5174D6FA15B32BE492B9EC51">
    <w:name w:val="39AC4952F5174D6FA15B32BE492B9EC51"/>
    <w:rsid w:val="0073131C"/>
    <w:pPr>
      <w:spacing w:after="0" w:line="240" w:lineRule="auto"/>
      <w:jc w:val="both"/>
    </w:pPr>
    <w:rPr>
      <w:rFonts w:ascii="Arial" w:eastAsia="Dotum" w:hAnsi="Arial" w:cs="Arial"/>
    </w:rPr>
  </w:style>
  <w:style w:type="paragraph" w:customStyle="1" w:styleId="0C6820CAEC35409C9D6CED8C93CC1B8A1">
    <w:name w:val="0C6820CAEC35409C9D6CED8C93CC1B8A1"/>
    <w:rsid w:val="0073131C"/>
    <w:pPr>
      <w:spacing w:after="0" w:line="240" w:lineRule="auto"/>
      <w:jc w:val="both"/>
    </w:pPr>
    <w:rPr>
      <w:rFonts w:ascii="Arial" w:eastAsia="Dotum" w:hAnsi="Arial" w:cs="Arial"/>
    </w:rPr>
  </w:style>
  <w:style w:type="paragraph" w:customStyle="1" w:styleId="6E8135BD29834DD48205D3B8DC8A84241">
    <w:name w:val="6E8135BD29834DD48205D3B8DC8A84241"/>
    <w:rsid w:val="0073131C"/>
    <w:pPr>
      <w:spacing w:after="0" w:line="240" w:lineRule="auto"/>
      <w:jc w:val="both"/>
    </w:pPr>
    <w:rPr>
      <w:rFonts w:ascii="Arial" w:eastAsia="Dotum" w:hAnsi="Arial" w:cs="Arial"/>
    </w:rPr>
  </w:style>
  <w:style w:type="paragraph" w:customStyle="1" w:styleId="3F139945F1604888A2100431E7876EF61">
    <w:name w:val="3F139945F1604888A2100431E7876EF61"/>
    <w:rsid w:val="0073131C"/>
    <w:pPr>
      <w:spacing w:after="0" w:line="240" w:lineRule="auto"/>
      <w:jc w:val="both"/>
    </w:pPr>
    <w:rPr>
      <w:rFonts w:ascii="Arial" w:eastAsia="Dotum" w:hAnsi="Arial" w:cs="Arial"/>
    </w:rPr>
  </w:style>
  <w:style w:type="paragraph" w:customStyle="1" w:styleId="CD373B905B6D4E04997561236E2578941">
    <w:name w:val="CD373B905B6D4E04997561236E2578941"/>
    <w:rsid w:val="0073131C"/>
    <w:pPr>
      <w:spacing w:after="200" w:line="288" w:lineRule="auto"/>
    </w:pPr>
    <w:rPr>
      <w:rFonts w:ascii="Arial" w:eastAsia="Dotum" w:hAnsi="Arial" w:cs="Arial"/>
    </w:rPr>
  </w:style>
  <w:style w:type="paragraph" w:customStyle="1" w:styleId="557F2523062C4E82B3D46765BDE2F2141">
    <w:name w:val="557F2523062C4E82B3D46765BDE2F2141"/>
    <w:rsid w:val="0073131C"/>
    <w:pPr>
      <w:spacing w:after="200" w:line="288" w:lineRule="auto"/>
    </w:pPr>
    <w:rPr>
      <w:rFonts w:ascii="Arial" w:eastAsia="Dotum" w:hAnsi="Arial" w:cs="Arial"/>
    </w:rPr>
  </w:style>
  <w:style w:type="paragraph" w:customStyle="1" w:styleId="93113E36A0724605AB1B1A1CDF38D0DC1">
    <w:name w:val="93113E36A0724605AB1B1A1CDF38D0DC1"/>
    <w:rsid w:val="0073131C"/>
    <w:pPr>
      <w:spacing w:after="200" w:line="288" w:lineRule="auto"/>
    </w:pPr>
    <w:rPr>
      <w:rFonts w:ascii="Arial" w:eastAsia="Dotum" w:hAnsi="Arial" w:cs="Arial"/>
    </w:rPr>
  </w:style>
  <w:style w:type="paragraph" w:customStyle="1" w:styleId="48308EE8DC884137BE2EEA1C5671E897">
    <w:name w:val="48308EE8DC884137BE2EEA1C5671E897"/>
    <w:rsid w:val="00513C7C"/>
    <w:pPr>
      <w:spacing w:line="278" w:lineRule="auto"/>
    </w:pPr>
    <w:rPr>
      <w:kern w:val="2"/>
      <w:sz w:val="24"/>
      <w:szCs w:val="24"/>
      <w14:ligatures w14:val="standardContextual"/>
    </w:rPr>
  </w:style>
  <w:style w:type="paragraph" w:customStyle="1" w:styleId="F18E671CE0A747FD8247C53A24862987">
    <w:name w:val="F18E671CE0A747FD8247C53A24862987"/>
    <w:rsid w:val="00513C7C"/>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4F4CD26E-9D7C-4435-B9F2-8BC123FE933B}">
  <ds:schemaRefs>
    <ds:schemaRef ds:uri="http://schemas.microsoft.com/sharepoint/v3/contenttype/forms"/>
  </ds:schemaRefs>
</ds:datastoreItem>
</file>

<file path=customXml/itemProps2.xml><?xml version="1.0" encoding="utf-8"?>
<ds:datastoreItem xmlns:ds="http://schemas.openxmlformats.org/officeDocument/2006/customXml" ds:itemID="{57C7E8C0-0AF2-43C3-92F1-687F22648E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Poročilo (oblika »Osnovno«)</Template>
  <TotalTime>5924</TotalTime>
  <Pages>49</Pages>
  <Words>20645</Words>
  <Characters>117683</Characters>
  <Application>Microsoft Office Word</Application>
  <DocSecurity>0</DocSecurity>
  <Lines>980</Lines>
  <Paragraphs>276</Paragraphs>
  <ScaleCrop>false</ScaleCrop>
  <HeadingPairs>
    <vt:vector size="2" baseType="variant">
      <vt:variant>
        <vt:lpstr>Naslov</vt:lpstr>
      </vt:variant>
      <vt:variant>
        <vt:i4>1</vt:i4>
      </vt:variant>
    </vt:vector>
  </HeadingPairs>
  <TitlesOfParts>
    <vt:vector size="1" baseType="lpstr">
      <vt:lpstr>NMV CIDO Majšperk</vt:lpstr>
    </vt:vector>
  </TitlesOfParts>
  <Company/>
  <LinksUpToDate>false</LinksUpToDate>
  <CharactersWithSpaces>138052</CharactersWithSpaces>
  <SharedDoc>false</SharedDoc>
  <HLinks>
    <vt:vector size="306" baseType="variant">
      <vt:variant>
        <vt:i4>4653073</vt:i4>
      </vt:variant>
      <vt:variant>
        <vt:i4>255</vt:i4>
      </vt:variant>
      <vt:variant>
        <vt:i4>0</vt:i4>
      </vt:variant>
      <vt:variant>
        <vt:i4>5</vt:i4>
      </vt:variant>
      <vt:variant>
        <vt:lpwstr>https://ejn.gov.si/espd/</vt:lpwstr>
      </vt:variant>
      <vt:variant>
        <vt:lpwstr/>
      </vt:variant>
      <vt:variant>
        <vt:i4>7602218</vt:i4>
      </vt:variant>
      <vt:variant>
        <vt:i4>252</vt:i4>
      </vt:variant>
      <vt:variant>
        <vt:i4>0</vt:i4>
      </vt:variant>
      <vt:variant>
        <vt:i4>5</vt:i4>
      </vt:variant>
      <vt:variant>
        <vt:lpwstr>http://www.uradni-list.si/1/objava.jsp?sop=2022-01-0014</vt:lpwstr>
      </vt:variant>
      <vt:variant>
        <vt:lpwstr/>
      </vt:variant>
      <vt:variant>
        <vt:i4>7405615</vt:i4>
      </vt:variant>
      <vt:variant>
        <vt:i4>249</vt:i4>
      </vt:variant>
      <vt:variant>
        <vt:i4>0</vt:i4>
      </vt:variant>
      <vt:variant>
        <vt:i4>5</vt:i4>
      </vt:variant>
      <vt:variant>
        <vt:lpwstr>http://www.uradni-list.si/1/objava.jsp?sop=2020-01-2765</vt:lpwstr>
      </vt:variant>
      <vt:variant>
        <vt:lpwstr/>
      </vt:variant>
      <vt:variant>
        <vt:i4>7340073</vt:i4>
      </vt:variant>
      <vt:variant>
        <vt:i4>246</vt:i4>
      </vt:variant>
      <vt:variant>
        <vt:i4>0</vt:i4>
      </vt:variant>
      <vt:variant>
        <vt:i4>5</vt:i4>
      </vt:variant>
      <vt:variant>
        <vt:lpwstr>http://www.uradni-list.si/1/objava.jsp?sop=2011-01-3056</vt:lpwstr>
      </vt:variant>
      <vt:variant>
        <vt:lpwstr/>
      </vt:variant>
      <vt:variant>
        <vt:i4>7077937</vt:i4>
      </vt:variant>
      <vt:variant>
        <vt:i4>240</vt:i4>
      </vt:variant>
      <vt:variant>
        <vt:i4>0</vt:i4>
      </vt:variant>
      <vt:variant>
        <vt:i4>5</vt:i4>
      </vt:variant>
      <vt:variant>
        <vt:lpwstr>https://www.portalerevizija.si/</vt:lpwstr>
      </vt:variant>
      <vt:variant>
        <vt:lpwstr/>
      </vt:variant>
      <vt:variant>
        <vt:i4>8192041</vt:i4>
      </vt:variant>
      <vt:variant>
        <vt:i4>237</vt:i4>
      </vt:variant>
      <vt:variant>
        <vt:i4>0</vt:i4>
      </vt:variant>
      <vt:variant>
        <vt:i4>5</vt:i4>
      </vt:variant>
      <vt:variant>
        <vt:lpwstr>https://ejn.gov.si/</vt:lpwstr>
      </vt:variant>
      <vt:variant>
        <vt:lpwstr/>
      </vt:variant>
      <vt:variant>
        <vt:i4>8192041</vt:i4>
      </vt:variant>
      <vt:variant>
        <vt:i4>234</vt:i4>
      </vt:variant>
      <vt:variant>
        <vt:i4>0</vt:i4>
      </vt:variant>
      <vt:variant>
        <vt:i4>5</vt:i4>
      </vt:variant>
      <vt:variant>
        <vt:lpwstr>https://ejn.gov.si/</vt:lpwstr>
      </vt:variant>
      <vt:variant>
        <vt:lpwstr/>
      </vt:variant>
      <vt:variant>
        <vt:i4>8192041</vt:i4>
      </vt:variant>
      <vt:variant>
        <vt:i4>231</vt:i4>
      </vt:variant>
      <vt:variant>
        <vt:i4>0</vt:i4>
      </vt:variant>
      <vt:variant>
        <vt:i4>5</vt:i4>
      </vt:variant>
      <vt:variant>
        <vt:lpwstr>https://ejn.gov.si/</vt:lpwstr>
      </vt:variant>
      <vt:variant>
        <vt:lpwstr/>
      </vt:variant>
      <vt:variant>
        <vt:i4>8192041</vt:i4>
      </vt:variant>
      <vt:variant>
        <vt:i4>228</vt:i4>
      </vt:variant>
      <vt:variant>
        <vt:i4>0</vt:i4>
      </vt:variant>
      <vt:variant>
        <vt:i4>5</vt:i4>
      </vt:variant>
      <vt:variant>
        <vt:lpwstr>https://ejn.gov.si/</vt:lpwstr>
      </vt:variant>
      <vt:variant>
        <vt:lpwstr/>
      </vt:variant>
      <vt:variant>
        <vt:i4>8192041</vt:i4>
      </vt:variant>
      <vt:variant>
        <vt:i4>225</vt:i4>
      </vt:variant>
      <vt:variant>
        <vt:i4>0</vt:i4>
      </vt:variant>
      <vt:variant>
        <vt:i4>5</vt:i4>
      </vt:variant>
      <vt:variant>
        <vt:lpwstr>https://ejn.gov.si/</vt:lpwstr>
      </vt:variant>
      <vt:variant>
        <vt:lpwstr/>
      </vt:variant>
      <vt:variant>
        <vt:i4>7995407</vt:i4>
      </vt:variant>
      <vt:variant>
        <vt:i4>222</vt:i4>
      </vt:variant>
      <vt:variant>
        <vt:i4>0</vt:i4>
      </vt:variant>
      <vt:variant>
        <vt:i4>5</vt:i4>
      </vt:variant>
      <vt:variant>
        <vt:lpwstr>mailto:natalija.jakopec@duplek.si</vt:lpwstr>
      </vt:variant>
      <vt:variant>
        <vt:lpwstr/>
      </vt:variant>
      <vt:variant>
        <vt:i4>6684790</vt:i4>
      </vt:variant>
      <vt:variant>
        <vt:i4>219</vt:i4>
      </vt:variant>
      <vt:variant>
        <vt:i4>0</vt:i4>
      </vt:variant>
      <vt:variant>
        <vt:i4>5</vt:i4>
      </vt:variant>
      <vt:variant>
        <vt:lpwstr>https://www.duplek.si/</vt:lpwstr>
      </vt:variant>
      <vt:variant>
        <vt:lpwstr/>
      </vt:variant>
      <vt:variant>
        <vt:i4>6946832</vt:i4>
      </vt:variant>
      <vt:variant>
        <vt:i4>216</vt:i4>
      </vt:variant>
      <vt:variant>
        <vt:i4>0</vt:i4>
      </vt:variant>
      <vt:variant>
        <vt:i4>5</vt:i4>
      </vt:variant>
      <vt:variant>
        <vt:lpwstr>mailto:obcina.duplek@duplek.si</vt:lpwstr>
      </vt:variant>
      <vt:variant>
        <vt:lpwstr/>
      </vt:variant>
      <vt:variant>
        <vt:i4>1835056</vt:i4>
      </vt:variant>
      <vt:variant>
        <vt:i4>209</vt:i4>
      </vt:variant>
      <vt:variant>
        <vt:i4>0</vt:i4>
      </vt:variant>
      <vt:variant>
        <vt:i4>5</vt:i4>
      </vt:variant>
      <vt:variant>
        <vt:lpwstr/>
      </vt:variant>
      <vt:variant>
        <vt:lpwstr>_Toc84619678</vt:lpwstr>
      </vt:variant>
      <vt:variant>
        <vt:i4>1245232</vt:i4>
      </vt:variant>
      <vt:variant>
        <vt:i4>203</vt:i4>
      </vt:variant>
      <vt:variant>
        <vt:i4>0</vt:i4>
      </vt:variant>
      <vt:variant>
        <vt:i4>5</vt:i4>
      </vt:variant>
      <vt:variant>
        <vt:lpwstr/>
      </vt:variant>
      <vt:variant>
        <vt:lpwstr>_Toc84619677</vt:lpwstr>
      </vt:variant>
      <vt:variant>
        <vt:i4>1179696</vt:i4>
      </vt:variant>
      <vt:variant>
        <vt:i4>197</vt:i4>
      </vt:variant>
      <vt:variant>
        <vt:i4>0</vt:i4>
      </vt:variant>
      <vt:variant>
        <vt:i4>5</vt:i4>
      </vt:variant>
      <vt:variant>
        <vt:lpwstr/>
      </vt:variant>
      <vt:variant>
        <vt:lpwstr>_Toc84619676</vt:lpwstr>
      </vt:variant>
      <vt:variant>
        <vt:i4>1114160</vt:i4>
      </vt:variant>
      <vt:variant>
        <vt:i4>194</vt:i4>
      </vt:variant>
      <vt:variant>
        <vt:i4>0</vt:i4>
      </vt:variant>
      <vt:variant>
        <vt:i4>5</vt:i4>
      </vt:variant>
      <vt:variant>
        <vt:lpwstr/>
      </vt:variant>
      <vt:variant>
        <vt:lpwstr>_Toc84619675</vt:lpwstr>
      </vt:variant>
      <vt:variant>
        <vt:i4>1048624</vt:i4>
      </vt:variant>
      <vt:variant>
        <vt:i4>188</vt:i4>
      </vt:variant>
      <vt:variant>
        <vt:i4>0</vt:i4>
      </vt:variant>
      <vt:variant>
        <vt:i4>5</vt:i4>
      </vt:variant>
      <vt:variant>
        <vt:lpwstr/>
      </vt:variant>
      <vt:variant>
        <vt:lpwstr>_Toc84619674</vt:lpwstr>
      </vt:variant>
      <vt:variant>
        <vt:i4>1507376</vt:i4>
      </vt:variant>
      <vt:variant>
        <vt:i4>182</vt:i4>
      </vt:variant>
      <vt:variant>
        <vt:i4>0</vt:i4>
      </vt:variant>
      <vt:variant>
        <vt:i4>5</vt:i4>
      </vt:variant>
      <vt:variant>
        <vt:lpwstr/>
      </vt:variant>
      <vt:variant>
        <vt:lpwstr>_Toc84619673</vt:lpwstr>
      </vt:variant>
      <vt:variant>
        <vt:i4>1441840</vt:i4>
      </vt:variant>
      <vt:variant>
        <vt:i4>176</vt:i4>
      </vt:variant>
      <vt:variant>
        <vt:i4>0</vt:i4>
      </vt:variant>
      <vt:variant>
        <vt:i4>5</vt:i4>
      </vt:variant>
      <vt:variant>
        <vt:lpwstr/>
      </vt:variant>
      <vt:variant>
        <vt:lpwstr>_Toc84619672</vt:lpwstr>
      </vt:variant>
      <vt:variant>
        <vt:i4>1376304</vt:i4>
      </vt:variant>
      <vt:variant>
        <vt:i4>170</vt:i4>
      </vt:variant>
      <vt:variant>
        <vt:i4>0</vt:i4>
      </vt:variant>
      <vt:variant>
        <vt:i4>5</vt:i4>
      </vt:variant>
      <vt:variant>
        <vt:lpwstr/>
      </vt:variant>
      <vt:variant>
        <vt:lpwstr>_Toc84619671</vt:lpwstr>
      </vt:variant>
      <vt:variant>
        <vt:i4>1310768</vt:i4>
      </vt:variant>
      <vt:variant>
        <vt:i4>164</vt:i4>
      </vt:variant>
      <vt:variant>
        <vt:i4>0</vt:i4>
      </vt:variant>
      <vt:variant>
        <vt:i4>5</vt:i4>
      </vt:variant>
      <vt:variant>
        <vt:lpwstr/>
      </vt:variant>
      <vt:variant>
        <vt:lpwstr>_Toc84619670</vt:lpwstr>
      </vt:variant>
      <vt:variant>
        <vt:i4>1900593</vt:i4>
      </vt:variant>
      <vt:variant>
        <vt:i4>158</vt:i4>
      </vt:variant>
      <vt:variant>
        <vt:i4>0</vt:i4>
      </vt:variant>
      <vt:variant>
        <vt:i4>5</vt:i4>
      </vt:variant>
      <vt:variant>
        <vt:lpwstr/>
      </vt:variant>
      <vt:variant>
        <vt:lpwstr>_Toc84619669</vt:lpwstr>
      </vt:variant>
      <vt:variant>
        <vt:i4>1835057</vt:i4>
      </vt:variant>
      <vt:variant>
        <vt:i4>152</vt:i4>
      </vt:variant>
      <vt:variant>
        <vt:i4>0</vt:i4>
      </vt:variant>
      <vt:variant>
        <vt:i4>5</vt:i4>
      </vt:variant>
      <vt:variant>
        <vt:lpwstr/>
      </vt:variant>
      <vt:variant>
        <vt:lpwstr>_Toc84619668</vt:lpwstr>
      </vt:variant>
      <vt:variant>
        <vt:i4>1245233</vt:i4>
      </vt:variant>
      <vt:variant>
        <vt:i4>146</vt:i4>
      </vt:variant>
      <vt:variant>
        <vt:i4>0</vt:i4>
      </vt:variant>
      <vt:variant>
        <vt:i4>5</vt:i4>
      </vt:variant>
      <vt:variant>
        <vt:lpwstr/>
      </vt:variant>
      <vt:variant>
        <vt:lpwstr>_Toc84619667</vt:lpwstr>
      </vt:variant>
      <vt:variant>
        <vt:i4>1179697</vt:i4>
      </vt:variant>
      <vt:variant>
        <vt:i4>140</vt:i4>
      </vt:variant>
      <vt:variant>
        <vt:i4>0</vt:i4>
      </vt:variant>
      <vt:variant>
        <vt:i4>5</vt:i4>
      </vt:variant>
      <vt:variant>
        <vt:lpwstr/>
      </vt:variant>
      <vt:variant>
        <vt:lpwstr>_Toc84619666</vt:lpwstr>
      </vt:variant>
      <vt:variant>
        <vt:i4>1114161</vt:i4>
      </vt:variant>
      <vt:variant>
        <vt:i4>134</vt:i4>
      </vt:variant>
      <vt:variant>
        <vt:i4>0</vt:i4>
      </vt:variant>
      <vt:variant>
        <vt:i4>5</vt:i4>
      </vt:variant>
      <vt:variant>
        <vt:lpwstr/>
      </vt:variant>
      <vt:variant>
        <vt:lpwstr>_Toc84619665</vt:lpwstr>
      </vt:variant>
      <vt:variant>
        <vt:i4>1048625</vt:i4>
      </vt:variant>
      <vt:variant>
        <vt:i4>128</vt:i4>
      </vt:variant>
      <vt:variant>
        <vt:i4>0</vt:i4>
      </vt:variant>
      <vt:variant>
        <vt:i4>5</vt:i4>
      </vt:variant>
      <vt:variant>
        <vt:lpwstr/>
      </vt:variant>
      <vt:variant>
        <vt:lpwstr>_Toc84619664</vt:lpwstr>
      </vt:variant>
      <vt:variant>
        <vt:i4>1507377</vt:i4>
      </vt:variant>
      <vt:variant>
        <vt:i4>122</vt:i4>
      </vt:variant>
      <vt:variant>
        <vt:i4>0</vt:i4>
      </vt:variant>
      <vt:variant>
        <vt:i4>5</vt:i4>
      </vt:variant>
      <vt:variant>
        <vt:lpwstr/>
      </vt:variant>
      <vt:variant>
        <vt:lpwstr>_Toc84619663</vt:lpwstr>
      </vt:variant>
      <vt:variant>
        <vt:i4>1441841</vt:i4>
      </vt:variant>
      <vt:variant>
        <vt:i4>116</vt:i4>
      </vt:variant>
      <vt:variant>
        <vt:i4>0</vt:i4>
      </vt:variant>
      <vt:variant>
        <vt:i4>5</vt:i4>
      </vt:variant>
      <vt:variant>
        <vt:lpwstr/>
      </vt:variant>
      <vt:variant>
        <vt:lpwstr>_Toc84619662</vt:lpwstr>
      </vt:variant>
      <vt:variant>
        <vt:i4>1376305</vt:i4>
      </vt:variant>
      <vt:variant>
        <vt:i4>110</vt:i4>
      </vt:variant>
      <vt:variant>
        <vt:i4>0</vt:i4>
      </vt:variant>
      <vt:variant>
        <vt:i4>5</vt:i4>
      </vt:variant>
      <vt:variant>
        <vt:lpwstr/>
      </vt:variant>
      <vt:variant>
        <vt:lpwstr>_Toc84619661</vt:lpwstr>
      </vt:variant>
      <vt:variant>
        <vt:i4>1310769</vt:i4>
      </vt:variant>
      <vt:variant>
        <vt:i4>104</vt:i4>
      </vt:variant>
      <vt:variant>
        <vt:i4>0</vt:i4>
      </vt:variant>
      <vt:variant>
        <vt:i4>5</vt:i4>
      </vt:variant>
      <vt:variant>
        <vt:lpwstr/>
      </vt:variant>
      <vt:variant>
        <vt:lpwstr>_Toc84619660</vt:lpwstr>
      </vt:variant>
      <vt:variant>
        <vt:i4>1900594</vt:i4>
      </vt:variant>
      <vt:variant>
        <vt:i4>98</vt:i4>
      </vt:variant>
      <vt:variant>
        <vt:i4>0</vt:i4>
      </vt:variant>
      <vt:variant>
        <vt:i4>5</vt:i4>
      </vt:variant>
      <vt:variant>
        <vt:lpwstr/>
      </vt:variant>
      <vt:variant>
        <vt:lpwstr>_Toc84619659</vt:lpwstr>
      </vt:variant>
      <vt:variant>
        <vt:i4>1835058</vt:i4>
      </vt:variant>
      <vt:variant>
        <vt:i4>92</vt:i4>
      </vt:variant>
      <vt:variant>
        <vt:i4>0</vt:i4>
      </vt:variant>
      <vt:variant>
        <vt:i4>5</vt:i4>
      </vt:variant>
      <vt:variant>
        <vt:lpwstr/>
      </vt:variant>
      <vt:variant>
        <vt:lpwstr>_Toc84619658</vt:lpwstr>
      </vt:variant>
      <vt:variant>
        <vt:i4>1245234</vt:i4>
      </vt:variant>
      <vt:variant>
        <vt:i4>86</vt:i4>
      </vt:variant>
      <vt:variant>
        <vt:i4>0</vt:i4>
      </vt:variant>
      <vt:variant>
        <vt:i4>5</vt:i4>
      </vt:variant>
      <vt:variant>
        <vt:lpwstr/>
      </vt:variant>
      <vt:variant>
        <vt:lpwstr>_Toc84619657</vt:lpwstr>
      </vt:variant>
      <vt:variant>
        <vt:i4>1179698</vt:i4>
      </vt:variant>
      <vt:variant>
        <vt:i4>80</vt:i4>
      </vt:variant>
      <vt:variant>
        <vt:i4>0</vt:i4>
      </vt:variant>
      <vt:variant>
        <vt:i4>5</vt:i4>
      </vt:variant>
      <vt:variant>
        <vt:lpwstr/>
      </vt:variant>
      <vt:variant>
        <vt:lpwstr>_Toc84619656</vt:lpwstr>
      </vt:variant>
      <vt:variant>
        <vt:i4>1114162</vt:i4>
      </vt:variant>
      <vt:variant>
        <vt:i4>74</vt:i4>
      </vt:variant>
      <vt:variant>
        <vt:i4>0</vt:i4>
      </vt:variant>
      <vt:variant>
        <vt:i4>5</vt:i4>
      </vt:variant>
      <vt:variant>
        <vt:lpwstr/>
      </vt:variant>
      <vt:variant>
        <vt:lpwstr>_Toc84619655</vt:lpwstr>
      </vt:variant>
      <vt:variant>
        <vt:i4>1048626</vt:i4>
      </vt:variant>
      <vt:variant>
        <vt:i4>68</vt:i4>
      </vt:variant>
      <vt:variant>
        <vt:i4>0</vt:i4>
      </vt:variant>
      <vt:variant>
        <vt:i4>5</vt:i4>
      </vt:variant>
      <vt:variant>
        <vt:lpwstr/>
      </vt:variant>
      <vt:variant>
        <vt:lpwstr>_Toc84619654</vt:lpwstr>
      </vt:variant>
      <vt:variant>
        <vt:i4>1507378</vt:i4>
      </vt:variant>
      <vt:variant>
        <vt:i4>62</vt:i4>
      </vt:variant>
      <vt:variant>
        <vt:i4>0</vt:i4>
      </vt:variant>
      <vt:variant>
        <vt:i4>5</vt:i4>
      </vt:variant>
      <vt:variant>
        <vt:lpwstr/>
      </vt:variant>
      <vt:variant>
        <vt:lpwstr>_Toc84619653</vt:lpwstr>
      </vt:variant>
      <vt:variant>
        <vt:i4>1441842</vt:i4>
      </vt:variant>
      <vt:variant>
        <vt:i4>56</vt:i4>
      </vt:variant>
      <vt:variant>
        <vt:i4>0</vt:i4>
      </vt:variant>
      <vt:variant>
        <vt:i4>5</vt:i4>
      </vt:variant>
      <vt:variant>
        <vt:lpwstr/>
      </vt:variant>
      <vt:variant>
        <vt:lpwstr>_Toc84619652</vt:lpwstr>
      </vt:variant>
      <vt:variant>
        <vt:i4>1376306</vt:i4>
      </vt:variant>
      <vt:variant>
        <vt:i4>50</vt:i4>
      </vt:variant>
      <vt:variant>
        <vt:i4>0</vt:i4>
      </vt:variant>
      <vt:variant>
        <vt:i4>5</vt:i4>
      </vt:variant>
      <vt:variant>
        <vt:lpwstr/>
      </vt:variant>
      <vt:variant>
        <vt:lpwstr>_Toc84619651</vt:lpwstr>
      </vt:variant>
      <vt:variant>
        <vt:i4>1310770</vt:i4>
      </vt:variant>
      <vt:variant>
        <vt:i4>44</vt:i4>
      </vt:variant>
      <vt:variant>
        <vt:i4>0</vt:i4>
      </vt:variant>
      <vt:variant>
        <vt:i4>5</vt:i4>
      </vt:variant>
      <vt:variant>
        <vt:lpwstr/>
      </vt:variant>
      <vt:variant>
        <vt:lpwstr>_Toc84619650</vt:lpwstr>
      </vt:variant>
      <vt:variant>
        <vt:i4>1900595</vt:i4>
      </vt:variant>
      <vt:variant>
        <vt:i4>38</vt:i4>
      </vt:variant>
      <vt:variant>
        <vt:i4>0</vt:i4>
      </vt:variant>
      <vt:variant>
        <vt:i4>5</vt:i4>
      </vt:variant>
      <vt:variant>
        <vt:lpwstr/>
      </vt:variant>
      <vt:variant>
        <vt:lpwstr>_Toc84619649</vt:lpwstr>
      </vt:variant>
      <vt:variant>
        <vt:i4>1835059</vt:i4>
      </vt:variant>
      <vt:variant>
        <vt:i4>32</vt:i4>
      </vt:variant>
      <vt:variant>
        <vt:i4>0</vt:i4>
      </vt:variant>
      <vt:variant>
        <vt:i4>5</vt:i4>
      </vt:variant>
      <vt:variant>
        <vt:lpwstr/>
      </vt:variant>
      <vt:variant>
        <vt:lpwstr>_Toc84619648</vt:lpwstr>
      </vt:variant>
      <vt:variant>
        <vt:i4>1245235</vt:i4>
      </vt:variant>
      <vt:variant>
        <vt:i4>26</vt:i4>
      </vt:variant>
      <vt:variant>
        <vt:i4>0</vt:i4>
      </vt:variant>
      <vt:variant>
        <vt:i4>5</vt:i4>
      </vt:variant>
      <vt:variant>
        <vt:lpwstr/>
      </vt:variant>
      <vt:variant>
        <vt:lpwstr>_Toc84619647</vt:lpwstr>
      </vt:variant>
      <vt:variant>
        <vt:i4>1179699</vt:i4>
      </vt:variant>
      <vt:variant>
        <vt:i4>20</vt:i4>
      </vt:variant>
      <vt:variant>
        <vt:i4>0</vt:i4>
      </vt:variant>
      <vt:variant>
        <vt:i4>5</vt:i4>
      </vt:variant>
      <vt:variant>
        <vt:lpwstr/>
      </vt:variant>
      <vt:variant>
        <vt:lpwstr>_Toc84619646</vt:lpwstr>
      </vt:variant>
      <vt:variant>
        <vt:i4>1114163</vt:i4>
      </vt:variant>
      <vt:variant>
        <vt:i4>14</vt:i4>
      </vt:variant>
      <vt:variant>
        <vt:i4>0</vt:i4>
      </vt:variant>
      <vt:variant>
        <vt:i4>5</vt:i4>
      </vt:variant>
      <vt:variant>
        <vt:lpwstr/>
      </vt:variant>
      <vt:variant>
        <vt:lpwstr>_Toc84619645</vt:lpwstr>
      </vt:variant>
      <vt:variant>
        <vt:i4>1048627</vt:i4>
      </vt:variant>
      <vt:variant>
        <vt:i4>8</vt:i4>
      </vt:variant>
      <vt:variant>
        <vt:i4>0</vt:i4>
      </vt:variant>
      <vt:variant>
        <vt:i4>5</vt:i4>
      </vt:variant>
      <vt:variant>
        <vt:lpwstr/>
      </vt:variant>
      <vt:variant>
        <vt:lpwstr>_Toc84619644</vt:lpwstr>
      </vt:variant>
      <vt:variant>
        <vt:i4>1900625</vt:i4>
      </vt:variant>
      <vt:variant>
        <vt:i4>3</vt:i4>
      </vt:variant>
      <vt:variant>
        <vt:i4>0</vt:i4>
      </vt:variant>
      <vt:variant>
        <vt:i4>5</vt:i4>
      </vt:variant>
      <vt:variant>
        <vt:lpwstr>http://www.duplek.si/</vt:lpwstr>
      </vt:variant>
      <vt:variant>
        <vt:lpwstr/>
      </vt:variant>
      <vt:variant>
        <vt:i4>6946832</vt:i4>
      </vt:variant>
      <vt:variant>
        <vt:i4>0</vt:i4>
      </vt:variant>
      <vt:variant>
        <vt:i4>0</vt:i4>
      </vt:variant>
      <vt:variant>
        <vt:i4>5</vt:i4>
      </vt:variant>
      <vt:variant>
        <vt:lpwstr>mailto:obcina.duplek@duplek.si</vt:lpwstr>
      </vt:variant>
      <vt:variant>
        <vt:lpwstr/>
      </vt:variant>
      <vt:variant>
        <vt:i4>2162728</vt:i4>
      </vt:variant>
      <vt:variant>
        <vt:i4>0</vt:i4>
      </vt:variant>
      <vt:variant>
        <vt:i4>0</vt:i4>
      </vt:variant>
      <vt:variant>
        <vt:i4>5</vt:i4>
      </vt:variant>
      <vt:variant>
        <vt:lpwstr>http://pisrs.si/Pis.web/pregledPredpisa?id=ZAKO1263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NMV CIDO Majšperk</dc:title>
  <dc:subject>DOKUMENTACIJA V ZVEZI Z JAVNIM NAROČILOM</dc:subject>
  <dc:creator>Tanja</dc:creator>
  <cp:keywords/>
  <cp:lastModifiedBy>Nina Iršič</cp:lastModifiedBy>
  <cp:revision>86</cp:revision>
  <cp:lastPrinted>2025-12-01T08:15:00Z</cp:lastPrinted>
  <dcterms:created xsi:type="dcterms:W3CDTF">2025-08-19T10:47:00Z</dcterms:created>
  <dcterms:modified xsi:type="dcterms:W3CDTF">2025-12-01T08:29:00Z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TC018408409991</vt:lpwstr>
  </property>
</Properties>
</file>